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E05C" w14:textId="094843FE" w:rsidR="00865A5E" w:rsidRPr="00865A5E" w:rsidRDefault="00803577" w:rsidP="00865A5E">
      <w:pPr>
        <w:widowControl w:val="0"/>
        <w:pBdr>
          <w:top w:val="nil"/>
          <w:left w:val="nil"/>
          <w:bottom w:val="nil"/>
          <w:right w:val="nil"/>
          <w:between w:val="nil"/>
        </w:pBdr>
        <w:spacing w:before="0" w:after="0"/>
        <w:ind w:left="0" w:right="-630"/>
        <w:rPr>
          <w:rFonts w:asciiTheme="minorHAnsi" w:hAnsiTheme="minorHAnsi" w:cstheme="minorHAnsi"/>
          <w:b/>
          <w:color w:val="3494BA"/>
          <w:sz w:val="32"/>
          <w:szCs w:val="32"/>
        </w:rPr>
      </w:pPr>
      <w:r>
        <w:rPr>
          <w:rFonts w:asciiTheme="minorHAnsi" w:hAnsiTheme="minorHAnsi" w:cstheme="minorHAnsi"/>
          <w:b/>
          <w:color w:val="3494BA"/>
          <w:sz w:val="32"/>
          <w:szCs w:val="32"/>
        </w:rPr>
        <w:pict w14:anchorId="34BF4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50pt;height:50pt;z-index:251657728;visibility:hidden">
            <o:lock v:ext="edit" selection="t"/>
          </v:shape>
        </w:pict>
      </w:r>
      <w:r w:rsidR="00865A5E" w:rsidRPr="00865A5E">
        <w:rPr>
          <w:rFonts w:asciiTheme="minorHAnsi" w:hAnsiTheme="minorHAnsi" w:cstheme="minorHAnsi"/>
          <w:b/>
          <w:color w:val="3494BA"/>
          <w:sz w:val="32"/>
          <w:szCs w:val="32"/>
        </w:rPr>
        <w:t>Anexa la Ordinul ministrului investițiilor și proiectelor europene nr. 4003/20.10.2023</w:t>
      </w:r>
    </w:p>
    <w:p w14:paraId="00000002" w14:textId="77777777" w:rsidR="00CA5760" w:rsidRPr="00F35F56" w:rsidRDefault="00CA5760" w:rsidP="00F35F56">
      <w:pPr>
        <w:widowControl w:val="0"/>
        <w:pBdr>
          <w:top w:val="nil"/>
          <w:left w:val="nil"/>
          <w:bottom w:val="nil"/>
          <w:right w:val="nil"/>
          <w:between w:val="nil"/>
        </w:pBdr>
        <w:spacing w:before="0" w:after="0"/>
        <w:ind w:left="0"/>
        <w:jc w:val="left"/>
        <w:rPr>
          <w:rFonts w:asciiTheme="minorHAnsi" w:hAnsiTheme="minorHAnsi" w:cstheme="minorHAnsi"/>
          <w:color w:val="FF0000"/>
        </w:rPr>
      </w:pPr>
    </w:p>
    <w:p w14:paraId="00000003" w14:textId="77777777" w:rsidR="00CA5760" w:rsidRPr="00F35F56" w:rsidRDefault="001932A7" w:rsidP="00F35F56">
      <w:pPr>
        <w:spacing w:before="0" w:after="0"/>
        <w:ind w:firstLine="720"/>
        <w:rPr>
          <w:rFonts w:asciiTheme="minorHAnsi" w:hAnsiTheme="minorHAnsi" w:cstheme="minorHAnsi"/>
          <w:sz w:val="24"/>
          <w:szCs w:val="24"/>
        </w:rPr>
      </w:pPr>
      <w:r w:rsidRPr="00F35F56">
        <w:rPr>
          <w:rFonts w:asciiTheme="minorHAnsi" w:hAnsiTheme="minorHAnsi" w:cstheme="minorHAnsi"/>
          <w:sz w:val="24"/>
          <w:szCs w:val="24"/>
        </w:rPr>
        <w:t xml:space="preserve"> </w:t>
      </w:r>
    </w:p>
    <w:p w14:paraId="00000004" w14:textId="77777777" w:rsidR="00CA5760" w:rsidRPr="00F35F56" w:rsidRDefault="001932A7" w:rsidP="00F35F56">
      <w:pPr>
        <w:pBdr>
          <w:top w:val="nil"/>
          <w:left w:val="single" w:sz="4" w:space="4" w:color="3494BA"/>
          <w:bottom w:val="nil"/>
          <w:right w:val="nil"/>
          <w:between w:val="nil"/>
        </w:pBdr>
        <w:spacing w:before="0" w:after="0"/>
        <w:ind w:left="7088" w:right="-851"/>
        <w:rPr>
          <w:rFonts w:asciiTheme="minorHAnsi" w:hAnsiTheme="minorHAnsi" w:cstheme="minorHAnsi"/>
          <w:color w:val="3494BA"/>
          <w:sz w:val="56"/>
          <w:szCs w:val="56"/>
          <w:highlight w:val="white"/>
        </w:rPr>
      </w:pPr>
      <w:r w:rsidRPr="00F35F56">
        <w:rPr>
          <w:rFonts w:asciiTheme="minorHAnsi" w:hAnsiTheme="minorHAnsi" w:cstheme="minorHAnsi"/>
          <w:color w:val="3494BA"/>
          <w:sz w:val="56"/>
          <w:szCs w:val="56"/>
          <w:highlight w:val="white"/>
        </w:rPr>
        <w:t>PROGRAMUL</w:t>
      </w:r>
    </w:p>
    <w:p w14:paraId="00000005" w14:textId="77777777" w:rsidR="00CA5760" w:rsidRPr="00F35F56" w:rsidRDefault="001932A7" w:rsidP="00F35F56">
      <w:pPr>
        <w:pBdr>
          <w:top w:val="nil"/>
          <w:left w:val="single" w:sz="4" w:space="4" w:color="3494BA"/>
          <w:bottom w:val="nil"/>
          <w:right w:val="nil"/>
          <w:between w:val="nil"/>
        </w:pBdr>
        <w:spacing w:before="0" w:after="0"/>
        <w:ind w:left="7088" w:right="-851"/>
        <w:rPr>
          <w:rFonts w:asciiTheme="minorHAnsi" w:hAnsiTheme="minorHAnsi" w:cstheme="minorHAnsi"/>
          <w:color w:val="3494BA"/>
          <w:sz w:val="56"/>
          <w:szCs w:val="56"/>
        </w:rPr>
      </w:pPr>
      <w:r w:rsidRPr="00F35F56">
        <w:rPr>
          <w:rFonts w:asciiTheme="minorHAnsi" w:hAnsiTheme="minorHAnsi" w:cstheme="minorHAnsi"/>
          <w:color w:val="3494BA"/>
          <w:sz w:val="56"/>
          <w:szCs w:val="56"/>
        </w:rPr>
        <w:t xml:space="preserve">TRANZIȚIE </w:t>
      </w:r>
    </w:p>
    <w:p w14:paraId="00000006" w14:textId="77777777" w:rsidR="00CA5760" w:rsidRPr="00F35F56" w:rsidRDefault="001932A7" w:rsidP="00F35F56">
      <w:pPr>
        <w:pBdr>
          <w:top w:val="nil"/>
          <w:left w:val="single" w:sz="4" w:space="4" w:color="3494BA"/>
          <w:bottom w:val="nil"/>
          <w:right w:val="nil"/>
          <w:between w:val="nil"/>
        </w:pBdr>
        <w:spacing w:before="0" w:after="0"/>
        <w:ind w:left="7088" w:right="-851"/>
        <w:rPr>
          <w:rFonts w:asciiTheme="minorHAnsi" w:hAnsiTheme="minorHAnsi" w:cstheme="minorHAnsi"/>
          <w:color w:val="3494BA"/>
          <w:sz w:val="56"/>
          <w:szCs w:val="56"/>
        </w:rPr>
      </w:pPr>
      <w:r w:rsidRPr="00F35F56">
        <w:rPr>
          <w:rFonts w:asciiTheme="minorHAnsi" w:hAnsiTheme="minorHAnsi" w:cstheme="minorHAnsi"/>
          <w:color w:val="3494BA"/>
          <w:sz w:val="56"/>
          <w:szCs w:val="56"/>
        </w:rPr>
        <w:t>JUSTĂ</w:t>
      </w:r>
    </w:p>
    <w:p w14:paraId="00000007" w14:textId="77777777" w:rsidR="00CA5760" w:rsidRDefault="00CA5760" w:rsidP="00F35F56">
      <w:pPr>
        <w:spacing w:before="0" w:after="0"/>
        <w:rPr>
          <w:rFonts w:asciiTheme="minorHAnsi" w:hAnsiTheme="minorHAnsi" w:cstheme="minorHAnsi"/>
        </w:rPr>
      </w:pPr>
    </w:p>
    <w:p w14:paraId="482E4544" w14:textId="77777777" w:rsidR="00421127" w:rsidRDefault="00421127" w:rsidP="00F35F56">
      <w:pPr>
        <w:spacing w:before="0" w:after="0"/>
        <w:rPr>
          <w:rFonts w:asciiTheme="minorHAnsi" w:hAnsiTheme="minorHAnsi" w:cstheme="minorHAnsi"/>
        </w:rPr>
      </w:pPr>
    </w:p>
    <w:p w14:paraId="312713CE" w14:textId="77777777" w:rsidR="00421127" w:rsidRPr="00F35F56" w:rsidRDefault="00421127" w:rsidP="00F35F56">
      <w:pPr>
        <w:spacing w:before="0" w:after="0"/>
        <w:rPr>
          <w:rFonts w:asciiTheme="minorHAnsi" w:hAnsiTheme="minorHAnsi" w:cstheme="minorHAnsi"/>
        </w:rPr>
      </w:pPr>
    </w:p>
    <w:p w14:paraId="00000008" w14:textId="77777777" w:rsidR="00CA5760" w:rsidRPr="00F35F56" w:rsidRDefault="001932A7" w:rsidP="00421127">
      <w:pPr>
        <w:pBdr>
          <w:top w:val="nil"/>
          <w:left w:val="nil"/>
          <w:bottom w:val="nil"/>
          <w:right w:val="nil"/>
          <w:between w:val="nil"/>
        </w:pBdr>
        <w:spacing w:before="0" w:after="0"/>
        <w:ind w:right="2551" w:firstLine="720"/>
        <w:jc w:val="center"/>
        <w:rPr>
          <w:rFonts w:asciiTheme="minorHAnsi" w:hAnsiTheme="minorHAnsi" w:cstheme="minorHAnsi"/>
          <w:b/>
          <w:color w:val="3494BA"/>
          <w:sz w:val="76"/>
          <w:szCs w:val="76"/>
        </w:rPr>
      </w:pPr>
      <w:r w:rsidRPr="00F35F56">
        <w:rPr>
          <w:rFonts w:asciiTheme="minorHAnsi" w:hAnsiTheme="minorHAnsi" w:cstheme="minorHAnsi"/>
          <w:b/>
          <w:color w:val="3494BA"/>
          <w:sz w:val="76"/>
          <w:szCs w:val="76"/>
        </w:rPr>
        <w:t>Ghidul</w:t>
      </w:r>
    </w:p>
    <w:p w14:paraId="00000009" w14:textId="77777777" w:rsidR="00CA5760" w:rsidRPr="006C1859" w:rsidRDefault="001932A7" w:rsidP="00421127">
      <w:pPr>
        <w:pBdr>
          <w:top w:val="nil"/>
          <w:left w:val="nil"/>
          <w:bottom w:val="nil"/>
          <w:right w:val="nil"/>
          <w:between w:val="nil"/>
        </w:pBdr>
        <w:spacing w:before="0" w:after="0"/>
        <w:ind w:right="2551" w:firstLine="720"/>
        <w:jc w:val="center"/>
        <w:rPr>
          <w:rFonts w:asciiTheme="minorHAnsi" w:hAnsiTheme="minorHAnsi"/>
          <w:b/>
          <w:color w:val="3494BA"/>
          <w:sz w:val="76"/>
        </w:rPr>
      </w:pPr>
      <w:r w:rsidRPr="00F35F56">
        <w:rPr>
          <w:rFonts w:asciiTheme="minorHAnsi" w:hAnsiTheme="minorHAnsi" w:cstheme="minorHAnsi"/>
          <w:b/>
          <w:color w:val="3494BA"/>
          <w:sz w:val="76"/>
          <w:szCs w:val="76"/>
        </w:rPr>
        <w:t>Solicitantului</w:t>
      </w:r>
    </w:p>
    <w:p w14:paraId="41D4A540" w14:textId="77777777" w:rsidR="00215353" w:rsidRPr="006C1859" w:rsidRDefault="00215353" w:rsidP="00421127">
      <w:pPr>
        <w:pBdr>
          <w:top w:val="nil"/>
          <w:left w:val="nil"/>
          <w:bottom w:val="nil"/>
          <w:right w:val="nil"/>
          <w:between w:val="nil"/>
        </w:pBdr>
        <w:spacing w:before="0" w:after="0"/>
        <w:ind w:right="2551" w:firstLine="720"/>
        <w:jc w:val="center"/>
        <w:rPr>
          <w:rFonts w:asciiTheme="minorHAnsi" w:hAnsiTheme="minorHAnsi" w:cstheme="minorHAnsi"/>
          <w:b/>
          <w:color w:val="3494BA"/>
          <w:sz w:val="32"/>
          <w:szCs w:val="32"/>
        </w:rPr>
      </w:pPr>
    </w:p>
    <w:p w14:paraId="3B1E232B" w14:textId="05100A9A" w:rsidR="00215353" w:rsidRPr="00215353" w:rsidRDefault="00215353" w:rsidP="00421127">
      <w:pPr>
        <w:pBdr>
          <w:top w:val="nil"/>
          <w:left w:val="nil"/>
          <w:bottom w:val="nil"/>
          <w:right w:val="nil"/>
          <w:between w:val="nil"/>
        </w:pBdr>
        <w:spacing w:before="0" w:after="0"/>
        <w:ind w:right="2551" w:firstLine="720"/>
        <w:jc w:val="center"/>
        <w:rPr>
          <w:rFonts w:asciiTheme="minorHAnsi" w:hAnsiTheme="minorHAnsi" w:cstheme="minorHAnsi"/>
          <w:b/>
          <w:color w:val="3494BA"/>
          <w:sz w:val="32"/>
          <w:szCs w:val="32"/>
        </w:rPr>
      </w:pPr>
      <w:r w:rsidRPr="006C1859">
        <w:rPr>
          <w:rFonts w:asciiTheme="minorHAnsi" w:hAnsiTheme="minorHAnsi" w:cstheme="minorHAnsi"/>
          <w:b/>
          <w:color w:val="3494BA"/>
          <w:sz w:val="32"/>
          <w:szCs w:val="32"/>
        </w:rPr>
        <w:t>Programul Tranziție Justă 2021-2027</w:t>
      </w:r>
    </w:p>
    <w:p w14:paraId="10E031A2" w14:textId="77777777" w:rsidR="00421127" w:rsidRDefault="00421127" w:rsidP="00421127">
      <w:pPr>
        <w:pBdr>
          <w:top w:val="nil"/>
          <w:left w:val="nil"/>
          <w:bottom w:val="nil"/>
          <w:right w:val="nil"/>
          <w:between w:val="nil"/>
        </w:pBdr>
        <w:spacing w:before="0" w:after="0"/>
        <w:ind w:right="-441" w:firstLine="720"/>
        <w:jc w:val="center"/>
        <w:rPr>
          <w:rFonts w:asciiTheme="minorHAnsi" w:hAnsiTheme="minorHAnsi" w:cstheme="minorHAnsi"/>
          <w:b/>
          <w:i/>
          <w:color w:val="5A696A"/>
          <w:sz w:val="44"/>
          <w:szCs w:val="44"/>
        </w:rPr>
      </w:pPr>
    </w:p>
    <w:p w14:paraId="0000001C" w14:textId="56C8D90D" w:rsidR="00CA5760" w:rsidRPr="006C1859" w:rsidRDefault="00215353" w:rsidP="006C1859">
      <w:pPr>
        <w:pBdr>
          <w:top w:val="nil"/>
          <w:left w:val="nil"/>
          <w:bottom w:val="nil"/>
          <w:right w:val="nil"/>
          <w:between w:val="nil"/>
        </w:pBdr>
        <w:spacing w:before="0" w:after="0"/>
        <w:ind w:right="2551" w:firstLine="720"/>
        <w:jc w:val="center"/>
        <w:rPr>
          <w:rFonts w:asciiTheme="minorHAnsi" w:hAnsiTheme="minorHAnsi"/>
          <w:b/>
          <w:i/>
          <w:color w:val="3494BA"/>
          <w:sz w:val="32"/>
        </w:rPr>
      </w:pPr>
      <w:r w:rsidRPr="006C1859">
        <w:rPr>
          <w:rFonts w:asciiTheme="minorHAnsi" w:hAnsiTheme="minorHAnsi" w:cstheme="minorHAnsi"/>
          <w:b/>
          <w:color w:val="3494BA"/>
          <w:sz w:val="32"/>
          <w:szCs w:val="32"/>
        </w:rPr>
        <w:t>Prioritățile 1-6</w:t>
      </w:r>
      <w:r w:rsidR="00EA10EC" w:rsidRPr="006C1859">
        <w:rPr>
          <w:rFonts w:asciiTheme="minorHAnsi" w:hAnsiTheme="minorHAnsi" w:cstheme="minorHAnsi"/>
          <w:b/>
          <w:color w:val="3494BA"/>
          <w:sz w:val="32"/>
          <w:szCs w:val="32"/>
        </w:rPr>
        <w:t xml:space="preserve">, acțiunea </w:t>
      </w:r>
      <w:r w:rsidR="00EA10EC">
        <w:rPr>
          <w:rFonts w:asciiTheme="minorHAnsi" w:hAnsiTheme="minorHAnsi" w:cstheme="minorHAnsi"/>
          <w:b/>
          <w:color w:val="3494BA"/>
          <w:sz w:val="32"/>
          <w:szCs w:val="32"/>
        </w:rPr>
        <w:t>-</w:t>
      </w:r>
      <w:r w:rsidRPr="006C1859">
        <w:rPr>
          <w:rFonts w:asciiTheme="minorHAnsi" w:hAnsiTheme="minorHAnsi"/>
          <w:b/>
          <w:i/>
          <w:color w:val="3494BA"/>
          <w:sz w:val="32"/>
        </w:rPr>
        <w:t xml:space="preserve">Investiții pentru dezvoltarea IMM care sprijină </w:t>
      </w:r>
      <w:r w:rsidR="00421127" w:rsidRPr="006C1859">
        <w:rPr>
          <w:rFonts w:asciiTheme="minorHAnsi" w:hAnsiTheme="minorHAnsi"/>
          <w:b/>
          <w:i/>
          <w:color w:val="3494BA"/>
          <w:sz w:val="32"/>
        </w:rPr>
        <w:t>c</w:t>
      </w:r>
      <w:r w:rsidRPr="006C1859">
        <w:rPr>
          <w:rFonts w:asciiTheme="minorHAnsi" w:hAnsiTheme="minorHAnsi"/>
          <w:b/>
          <w:i/>
          <w:color w:val="3494BA"/>
          <w:sz w:val="32"/>
        </w:rPr>
        <w:t>reșterea durabilă și crearea de locuri de muncă</w:t>
      </w:r>
    </w:p>
    <w:p w14:paraId="0000001D" w14:textId="77777777" w:rsidR="00CA5760" w:rsidRPr="00F35F56" w:rsidRDefault="00CA5760" w:rsidP="00F35F56">
      <w:pPr>
        <w:spacing w:before="0" w:after="0"/>
        <w:ind w:right="2552" w:firstLine="720"/>
        <w:jc w:val="right"/>
        <w:rPr>
          <w:rFonts w:asciiTheme="minorHAnsi" w:hAnsiTheme="minorHAnsi" w:cstheme="minorHAnsi"/>
          <w:b/>
          <w:color w:val="3494BA"/>
        </w:rPr>
      </w:pPr>
      <w:bookmarkStart w:id="0" w:name="_heading=h.gjdgxs" w:colFirst="0" w:colLast="0"/>
      <w:bookmarkEnd w:id="0"/>
    </w:p>
    <w:p w14:paraId="0000001E" w14:textId="77777777" w:rsidR="00CA5760" w:rsidRPr="00F35F56" w:rsidRDefault="00CA5760" w:rsidP="00F35F56">
      <w:pPr>
        <w:spacing w:before="0" w:after="0"/>
        <w:ind w:right="2552" w:firstLine="720"/>
        <w:jc w:val="right"/>
        <w:rPr>
          <w:rFonts w:asciiTheme="minorHAnsi" w:hAnsiTheme="minorHAnsi" w:cstheme="minorHAnsi"/>
        </w:rPr>
      </w:pPr>
    </w:p>
    <w:p w14:paraId="0000001F" w14:textId="77777777" w:rsidR="00CA5760" w:rsidRPr="00F35F56" w:rsidRDefault="001932A7" w:rsidP="00F35F56">
      <w:pPr>
        <w:spacing w:before="0" w:after="0"/>
        <w:ind w:right="2552" w:firstLine="720"/>
        <w:jc w:val="right"/>
        <w:rPr>
          <w:rFonts w:asciiTheme="minorHAnsi" w:hAnsiTheme="minorHAnsi" w:cstheme="minorHAnsi"/>
        </w:rPr>
      </w:pPr>
      <w:r w:rsidRPr="00F35F56">
        <w:rPr>
          <w:rFonts w:asciiTheme="minorHAnsi" w:hAnsiTheme="minorHAnsi" w:cstheme="minorHAnsi"/>
        </w:rPr>
        <w:t xml:space="preserve">Apelurile de proiecte (cod apel </w:t>
      </w:r>
      <w:proofErr w:type="spellStart"/>
      <w:r w:rsidRPr="00F35F56">
        <w:rPr>
          <w:rFonts w:asciiTheme="minorHAnsi" w:hAnsiTheme="minorHAnsi" w:cstheme="minorHAnsi"/>
        </w:rPr>
        <w:t>MySMIS</w:t>
      </w:r>
      <w:proofErr w:type="spellEnd"/>
      <w:r w:rsidRPr="00F35F56">
        <w:rPr>
          <w:rFonts w:asciiTheme="minorHAnsi" w:hAnsiTheme="minorHAnsi" w:cstheme="minorHAnsi"/>
        </w:rPr>
        <w:t>)</w:t>
      </w:r>
    </w:p>
    <w:p w14:paraId="00000020" w14:textId="77777777" w:rsidR="00CA5760" w:rsidRPr="00F35F56" w:rsidRDefault="00CA5760" w:rsidP="00F35F56">
      <w:pPr>
        <w:spacing w:before="0" w:after="0"/>
        <w:ind w:right="2552" w:firstLine="720"/>
        <w:jc w:val="right"/>
        <w:rPr>
          <w:rFonts w:asciiTheme="minorHAnsi" w:hAnsiTheme="minorHAnsi" w:cstheme="minorHAnsi"/>
          <w:b/>
        </w:rPr>
      </w:pPr>
    </w:p>
    <w:p w14:paraId="00000021" w14:textId="77777777" w:rsidR="00CA5760" w:rsidRPr="00F35F56" w:rsidRDefault="001932A7"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1 Gorj</w:t>
      </w:r>
    </w:p>
    <w:p w14:paraId="00000022" w14:textId="77777777" w:rsidR="00CA5760" w:rsidRPr="00F35F56" w:rsidRDefault="001932A7"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2 Hunedoara</w:t>
      </w:r>
    </w:p>
    <w:p w14:paraId="00000023" w14:textId="77777777" w:rsidR="00CA5760" w:rsidRPr="00F35F56" w:rsidRDefault="001932A7"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2 Hunedoara ITI VALEA JIULUI</w:t>
      </w:r>
    </w:p>
    <w:p w14:paraId="00000024" w14:textId="77777777" w:rsidR="00CA5760" w:rsidRPr="00F35F56" w:rsidRDefault="001932A7"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3 Dolj</w:t>
      </w:r>
    </w:p>
    <w:p w14:paraId="00000025" w14:textId="77777777" w:rsidR="00CA5760" w:rsidRPr="00F35F56" w:rsidRDefault="001932A7"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4 Galați</w:t>
      </w:r>
    </w:p>
    <w:p w14:paraId="00000026" w14:textId="77777777" w:rsidR="00CA5760" w:rsidRPr="00F35F56" w:rsidRDefault="001932A7"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5 Prahova</w:t>
      </w:r>
    </w:p>
    <w:p w14:paraId="00000027" w14:textId="77777777" w:rsidR="00CA5760" w:rsidRPr="00F35F56" w:rsidRDefault="001932A7" w:rsidP="00F35F56">
      <w:pPr>
        <w:pBdr>
          <w:top w:val="nil"/>
          <w:left w:val="nil"/>
          <w:bottom w:val="nil"/>
          <w:right w:val="nil"/>
          <w:between w:val="nil"/>
        </w:pBdr>
        <w:spacing w:before="0" w:after="0"/>
        <w:ind w:right="2552"/>
        <w:jc w:val="right"/>
        <w:rPr>
          <w:rFonts w:asciiTheme="minorHAnsi" w:hAnsiTheme="minorHAnsi" w:cstheme="minorHAnsi"/>
          <w:b/>
        </w:rPr>
      </w:pPr>
      <w:r w:rsidRPr="00F35F56">
        <w:rPr>
          <w:rFonts w:asciiTheme="minorHAnsi" w:hAnsiTheme="minorHAnsi" w:cstheme="minorHAnsi"/>
          <w:b/>
        </w:rPr>
        <w:t>PTJ/XXX–Investiții productive IMM, PTJ - Prioritatea 6 Mureș</w:t>
      </w:r>
    </w:p>
    <w:p w14:paraId="00000028" w14:textId="77777777" w:rsidR="00CA5760" w:rsidRPr="00F35F56" w:rsidRDefault="00CA5760" w:rsidP="00F35F56">
      <w:pPr>
        <w:spacing w:before="0" w:after="0"/>
        <w:ind w:firstLine="720"/>
        <w:rPr>
          <w:rFonts w:asciiTheme="minorHAnsi" w:hAnsiTheme="minorHAnsi" w:cstheme="minorHAnsi"/>
          <w:b/>
        </w:rPr>
      </w:pPr>
    </w:p>
    <w:p w14:paraId="00000029" w14:textId="77777777" w:rsidR="00CA5760" w:rsidRPr="00F35F56" w:rsidRDefault="00CA5760" w:rsidP="00F35F56">
      <w:pPr>
        <w:spacing w:before="0" w:after="0"/>
        <w:ind w:firstLine="720"/>
        <w:rPr>
          <w:rFonts w:asciiTheme="minorHAnsi" w:hAnsiTheme="minorHAnsi" w:cstheme="minorHAnsi"/>
          <w:b/>
        </w:rPr>
      </w:pPr>
    </w:p>
    <w:p w14:paraId="00000039" w14:textId="77777777" w:rsidR="00CA5760" w:rsidRPr="00F35F56" w:rsidRDefault="00CA5760" w:rsidP="006C1859">
      <w:pPr>
        <w:spacing w:before="0" w:after="0"/>
        <w:ind w:left="0"/>
        <w:rPr>
          <w:rFonts w:asciiTheme="minorHAnsi" w:hAnsiTheme="minorHAnsi" w:cstheme="minorHAnsi"/>
          <w:b/>
        </w:rPr>
      </w:pPr>
    </w:p>
    <w:p w14:paraId="0000003A" w14:textId="77777777" w:rsidR="00CA5760" w:rsidRPr="00F35F56" w:rsidRDefault="00CA5760" w:rsidP="00F35F56">
      <w:pPr>
        <w:spacing w:before="0" w:after="0"/>
        <w:ind w:firstLine="720"/>
        <w:rPr>
          <w:rFonts w:asciiTheme="minorHAnsi" w:hAnsiTheme="minorHAnsi" w:cstheme="minorHAnsi"/>
          <w:b/>
        </w:rPr>
      </w:pPr>
    </w:p>
    <w:p w14:paraId="0000003B" w14:textId="77777777" w:rsidR="00CA5760" w:rsidRPr="00F35F56" w:rsidRDefault="001932A7" w:rsidP="00F35F56">
      <w:pPr>
        <w:spacing w:before="0" w:after="0"/>
        <w:ind w:firstLine="720"/>
        <w:rPr>
          <w:rFonts w:asciiTheme="minorHAnsi" w:hAnsiTheme="minorHAnsi" w:cstheme="minorHAnsi"/>
          <w:color w:val="3494BA"/>
          <w:sz w:val="36"/>
          <w:szCs w:val="36"/>
        </w:rPr>
      </w:pPr>
      <w:r w:rsidRPr="00F35F56">
        <w:rPr>
          <w:rFonts w:asciiTheme="minorHAnsi" w:hAnsiTheme="minorHAnsi" w:cstheme="minorHAnsi"/>
          <w:color w:val="3494BA"/>
          <w:sz w:val="36"/>
          <w:szCs w:val="36"/>
        </w:rPr>
        <w:lastRenderedPageBreak/>
        <w:t>Cuprins</w:t>
      </w:r>
    </w:p>
    <w:sdt>
      <w:sdtPr>
        <w:rPr>
          <w:rFonts w:asciiTheme="minorHAnsi" w:hAnsiTheme="minorHAnsi"/>
        </w:rPr>
        <w:id w:val="-219060061"/>
        <w:docPartObj>
          <w:docPartGallery w:val="Table of Contents"/>
          <w:docPartUnique/>
        </w:docPartObj>
      </w:sdtPr>
      <w:sdtEndPr>
        <w:rPr>
          <w:rFonts w:cstheme="minorHAnsi"/>
        </w:rPr>
      </w:sdtEndPr>
      <w:sdtContent>
        <w:p w14:paraId="5F6AB2D9" w14:textId="76E4F177" w:rsidR="00AD7772" w:rsidRDefault="001932A7">
          <w:pPr>
            <w:pStyle w:val="Cuprins1"/>
            <w:rPr>
              <w:rFonts w:asciiTheme="minorHAnsi" w:eastAsiaTheme="minorEastAsia" w:hAnsiTheme="minorHAnsi" w:cstheme="minorBidi"/>
              <w:noProof/>
              <w:kern w:val="2"/>
              <w:lang w:val="en-US"/>
              <w14:ligatures w14:val="standardContextual"/>
            </w:rPr>
          </w:pPr>
          <w:r w:rsidRPr="00F35F56">
            <w:rPr>
              <w:rFonts w:asciiTheme="minorHAnsi" w:hAnsiTheme="minorHAnsi"/>
            </w:rPr>
            <w:fldChar w:fldCharType="begin"/>
          </w:r>
          <w:r w:rsidRPr="00F35F56">
            <w:rPr>
              <w:rFonts w:asciiTheme="minorHAnsi" w:hAnsiTheme="minorHAnsi"/>
            </w:rPr>
            <w:instrText xml:space="preserve"> TOC \h \u \z \t "Heading 1,1,Heading 2,2,"</w:instrText>
          </w:r>
          <w:r w:rsidRPr="00F35F56">
            <w:rPr>
              <w:rFonts w:asciiTheme="minorHAnsi" w:hAnsiTheme="minorHAnsi"/>
            </w:rPr>
            <w:fldChar w:fldCharType="separate"/>
          </w:r>
          <w:hyperlink w:anchor="_Toc148701150" w:history="1">
            <w:r w:rsidR="00AD7772" w:rsidRPr="00766A89">
              <w:rPr>
                <w:rStyle w:val="Hyperlink"/>
                <w:rFonts w:cstheme="minorHAnsi"/>
                <w:noProof/>
              </w:rPr>
              <w:t>1</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PREAMBUL, ABREVIERI ȘI GLOSAR</w:t>
            </w:r>
            <w:r w:rsidR="00AD7772">
              <w:rPr>
                <w:noProof/>
                <w:webHidden/>
              </w:rPr>
              <w:tab/>
            </w:r>
            <w:r w:rsidR="00AD7772">
              <w:rPr>
                <w:noProof/>
                <w:webHidden/>
              </w:rPr>
              <w:fldChar w:fldCharType="begin"/>
            </w:r>
            <w:r w:rsidR="00AD7772">
              <w:rPr>
                <w:noProof/>
                <w:webHidden/>
              </w:rPr>
              <w:instrText xml:space="preserve"> PAGEREF _Toc148701150 \h </w:instrText>
            </w:r>
            <w:r w:rsidR="00AD7772">
              <w:rPr>
                <w:noProof/>
                <w:webHidden/>
              </w:rPr>
            </w:r>
            <w:r w:rsidR="00AD7772">
              <w:rPr>
                <w:noProof/>
                <w:webHidden/>
              </w:rPr>
              <w:fldChar w:fldCharType="separate"/>
            </w:r>
            <w:r w:rsidR="000C4842">
              <w:rPr>
                <w:noProof/>
                <w:webHidden/>
              </w:rPr>
              <w:t>5</w:t>
            </w:r>
            <w:r w:rsidR="00AD7772">
              <w:rPr>
                <w:noProof/>
                <w:webHidden/>
              </w:rPr>
              <w:fldChar w:fldCharType="end"/>
            </w:r>
          </w:hyperlink>
        </w:p>
        <w:p w14:paraId="1B5C1988" w14:textId="486E0840"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51" w:history="1">
            <w:r w:rsidR="00AD7772" w:rsidRPr="00766A89">
              <w:rPr>
                <w:rStyle w:val="Hyperlink"/>
                <w:noProof/>
              </w:rPr>
              <w:t>1.1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Preambul</w:t>
            </w:r>
            <w:r w:rsidR="00AD7772">
              <w:rPr>
                <w:noProof/>
                <w:webHidden/>
              </w:rPr>
              <w:tab/>
            </w:r>
            <w:r w:rsidR="00AD7772">
              <w:rPr>
                <w:noProof/>
                <w:webHidden/>
              </w:rPr>
              <w:fldChar w:fldCharType="begin"/>
            </w:r>
            <w:r w:rsidR="00AD7772">
              <w:rPr>
                <w:noProof/>
                <w:webHidden/>
              </w:rPr>
              <w:instrText xml:space="preserve"> PAGEREF _Toc148701151 \h </w:instrText>
            </w:r>
            <w:r w:rsidR="00AD7772">
              <w:rPr>
                <w:noProof/>
                <w:webHidden/>
              </w:rPr>
            </w:r>
            <w:r w:rsidR="00AD7772">
              <w:rPr>
                <w:noProof/>
                <w:webHidden/>
              </w:rPr>
              <w:fldChar w:fldCharType="separate"/>
            </w:r>
            <w:r w:rsidR="000C4842">
              <w:rPr>
                <w:noProof/>
                <w:webHidden/>
              </w:rPr>
              <w:t>5</w:t>
            </w:r>
            <w:r w:rsidR="00AD7772">
              <w:rPr>
                <w:noProof/>
                <w:webHidden/>
              </w:rPr>
              <w:fldChar w:fldCharType="end"/>
            </w:r>
          </w:hyperlink>
        </w:p>
        <w:p w14:paraId="374C430F" w14:textId="5B3AE2A7"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52" w:history="1">
            <w:r w:rsidR="00AD7772" w:rsidRPr="00766A89">
              <w:rPr>
                <w:rStyle w:val="Hyperlink"/>
                <w:noProof/>
              </w:rPr>
              <w:t>1.2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Abrevieri</w:t>
            </w:r>
            <w:r w:rsidR="00AD7772">
              <w:rPr>
                <w:noProof/>
                <w:webHidden/>
              </w:rPr>
              <w:tab/>
            </w:r>
            <w:r w:rsidR="00AD7772">
              <w:rPr>
                <w:noProof/>
                <w:webHidden/>
              </w:rPr>
              <w:fldChar w:fldCharType="begin"/>
            </w:r>
            <w:r w:rsidR="00AD7772">
              <w:rPr>
                <w:noProof/>
                <w:webHidden/>
              </w:rPr>
              <w:instrText xml:space="preserve"> PAGEREF _Toc148701152 \h </w:instrText>
            </w:r>
            <w:r w:rsidR="00AD7772">
              <w:rPr>
                <w:noProof/>
                <w:webHidden/>
              </w:rPr>
            </w:r>
            <w:r w:rsidR="00AD7772">
              <w:rPr>
                <w:noProof/>
                <w:webHidden/>
              </w:rPr>
              <w:fldChar w:fldCharType="separate"/>
            </w:r>
            <w:r w:rsidR="000C4842">
              <w:rPr>
                <w:noProof/>
                <w:webHidden/>
              </w:rPr>
              <w:t>6</w:t>
            </w:r>
            <w:r w:rsidR="00AD7772">
              <w:rPr>
                <w:noProof/>
                <w:webHidden/>
              </w:rPr>
              <w:fldChar w:fldCharType="end"/>
            </w:r>
          </w:hyperlink>
        </w:p>
        <w:p w14:paraId="03B56953" w14:textId="518B2421"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53" w:history="1">
            <w:r w:rsidR="00AD7772" w:rsidRPr="00766A89">
              <w:rPr>
                <w:rStyle w:val="Hyperlink"/>
                <w:noProof/>
              </w:rPr>
              <w:t>1.3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Glosar</w:t>
            </w:r>
            <w:r w:rsidR="00AD7772">
              <w:rPr>
                <w:noProof/>
                <w:webHidden/>
              </w:rPr>
              <w:tab/>
            </w:r>
            <w:r w:rsidR="00AD7772">
              <w:rPr>
                <w:noProof/>
                <w:webHidden/>
              </w:rPr>
              <w:fldChar w:fldCharType="begin"/>
            </w:r>
            <w:r w:rsidR="00AD7772">
              <w:rPr>
                <w:noProof/>
                <w:webHidden/>
              </w:rPr>
              <w:instrText xml:space="preserve"> PAGEREF _Toc148701153 \h </w:instrText>
            </w:r>
            <w:r w:rsidR="00AD7772">
              <w:rPr>
                <w:noProof/>
                <w:webHidden/>
              </w:rPr>
            </w:r>
            <w:r w:rsidR="00AD7772">
              <w:rPr>
                <w:noProof/>
                <w:webHidden/>
              </w:rPr>
              <w:fldChar w:fldCharType="separate"/>
            </w:r>
            <w:r w:rsidR="000C4842">
              <w:rPr>
                <w:noProof/>
                <w:webHidden/>
              </w:rPr>
              <w:t>6</w:t>
            </w:r>
            <w:r w:rsidR="00AD7772">
              <w:rPr>
                <w:noProof/>
                <w:webHidden/>
              </w:rPr>
              <w:fldChar w:fldCharType="end"/>
            </w:r>
          </w:hyperlink>
        </w:p>
        <w:p w14:paraId="61964495" w14:textId="2F2E69FC" w:rsidR="00AD7772" w:rsidRDefault="00803577">
          <w:pPr>
            <w:pStyle w:val="Cuprins1"/>
            <w:rPr>
              <w:rFonts w:asciiTheme="minorHAnsi" w:eastAsiaTheme="minorEastAsia" w:hAnsiTheme="minorHAnsi" w:cstheme="minorBidi"/>
              <w:noProof/>
              <w:kern w:val="2"/>
              <w:lang w:val="en-US"/>
              <w14:ligatures w14:val="standardContextual"/>
            </w:rPr>
          </w:pPr>
          <w:hyperlink w:anchor="_Toc148701154" w:history="1">
            <w:r w:rsidR="00AD7772" w:rsidRPr="00766A89">
              <w:rPr>
                <w:rStyle w:val="Hyperlink"/>
                <w:rFonts w:cstheme="minorHAnsi"/>
                <w:noProof/>
              </w:rPr>
              <w:t>2</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ELEMENTE DE CONTEXT</w:t>
            </w:r>
            <w:r w:rsidR="00AD7772">
              <w:rPr>
                <w:noProof/>
                <w:webHidden/>
              </w:rPr>
              <w:tab/>
            </w:r>
            <w:r w:rsidR="00AD7772">
              <w:rPr>
                <w:noProof/>
                <w:webHidden/>
              </w:rPr>
              <w:fldChar w:fldCharType="begin"/>
            </w:r>
            <w:r w:rsidR="00AD7772">
              <w:rPr>
                <w:noProof/>
                <w:webHidden/>
              </w:rPr>
              <w:instrText xml:space="preserve"> PAGEREF _Toc148701154 \h </w:instrText>
            </w:r>
            <w:r w:rsidR="00AD7772">
              <w:rPr>
                <w:noProof/>
                <w:webHidden/>
              </w:rPr>
            </w:r>
            <w:r w:rsidR="00AD7772">
              <w:rPr>
                <w:noProof/>
                <w:webHidden/>
              </w:rPr>
              <w:fldChar w:fldCharType="separate"/>
            </w:r>
            <w:r w:rsidR="000C4842">
              <w:rPr>
                <w:noProof/>
                <w:webHidden/>
              </w:rPr>
              <w:t>9</w:t>
            </w:r>
            <w:r w:rsidR="00AD7772">
              <w:rPr>
                <w:noProof/>
                <w:webHidden/>
              </w:rPr>
              <w:fldChar w:fldCharType="end"/>
            </w:r>
          </w:hyperlink>
        </w:p>
        <w:p w14:paraId="5CD1E124" w14:textId="2304C132"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55" w:history="1">
            <w:r w:rsidR="00AD7772" w:rsidRPr="00766A89">
              <w:rPr>
                <w:rStyle w:val="Hyperlink"/>
                <w:noProof/>
              </w:rPr>
              <w:t>2.1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Informații generale Program</w:t>
            </w:r>
            <w:r w:rsidR="00AD7772">
              <w:rPr>
                <w:noProof/>
                <w:webHidden/>
              </w:rPr>
              <w:tab/>
            </w:r>
            <w:r w:rsidR="00AD7772">
              <w:rPr>
                <w:noProof/>
                <w:webHidden/>
              </w:rPr>
              <w:fldChar w:fldCharType="begin"/>
            </w:r>
            <w:r w:rsidR="00AD7772">
              <w:rPr>
                <w:noProof/>
                <w:webHidden/>
              </w:rPr>
              <w:instrText xml:space="preserve"> PAGEREF _Toc148701155 \h </w:instrText>
            </w:r>
            <w:r w:rsidR="00AD7772">
              <w:rPr>
                <w:noProof/>
                <w:webHidden/>
              </w:rPr>
            </w:r>
            <w:r w:rsidR="00AD7772">
              <w:rPr>
                <w:noProof/>
                <w:webHidden/>
              </w:rPr>
              <w:fldChar w:fldCharType="separate"/>
            </w:r>
            <w:r w:rsidR="000C4842">
              <w:rPr>
                <w:noProof/>
                <w:webHidden/>
              </w:rPr>
              <w:t>9</w:t>
            </w:r>
            <w:r w:rsidR="00AD7772">
              <w:rPr>
                <w:noProof/>
                <w:webHidden/>
              </w:rPr>
              <w:fldChar w:fldCharType="end"/>
            </w:r>
          </w:hyperlink>
        </w:p>
        <w:p w14:paraId="7AB71A2F" w14:textId="721EEE0E"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56" w:history="1">
            <w:r w:rsidR="00AD7772" w:rsidRPr="00766A89">
              <w:rPr>
                <w:rStyle w:val="Hyperlink"/>
                <w:noProof/>
              </w:rPr>
              <w:t>2.2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Prioritatea/Fond/Obiectiv de politică/Obiectiv specific</w:t>
            </w:r>
            <w:r w:rsidR="00AD7772">
              <w:rPr>
                <w:noProof/>
                <w:webHidden/>
              </w:rPr>
              <w:tab/>
            </w:r>
            <w:r w:rsidR="00AD7772">
              <w:rPr>
                <w:noProof/>
                <w:webHidden/>
              </w:rPr>
              <w:fldChar w:fldCharType="begin"/>
            </w:r>
            <w:r w:rsidR="00AD7772">
              <w:rPr>
                <w:noProof/>
                <w:webHidden/>
              </w:rPr>
              <w:instrText xml:space="preserve"> PAGEREF _Toc148701156 \h </w:instrText>
            </w:r>
            <w:r w:rsidR="00AD7772">
              <w:rPr>
                <w:noProof/>
                <w:webHidden/>
              </w:rPr>
            </w:r>
            <w:r w:rsidR="00AD7772">
              <w:rPr>
                <w:noProof/>
                <w:webHidden/>
              </w:rPr>
              <w:fldChar w:fldCharType="separate"/>
            </w:r>
            <w:r w:rsidR="000C4842">
              <w:rPr>
                <w:noProof/>
                <w:webHidden/>
              </w:rPr>
              <w:t>10</w:t>
            </w:r>
            <w:r w:rsidR="00AD7772">
              <w:rPr>
                <w:noProof/>
                <w:webHidden/>
              </w:rPr>
              <w:fldChar w:fldCharType="end"/>
            </w:r>
          </w:hyperlink>
        </w:p>
        <w:p w14:paraId="5D7483CB" w14:textId="2F76D990"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57" w:history="1">
            <w:r w:rsidR="00AD7772" w:rsidRPr="00766A89">
              <w:rPr>
                <w:rStyle w:val="Hyperlink"/>
                <w:noProof/>
              </w:rPr>
              <w:t>2.3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Reglementări europene și naționale, cadrul strategic, documente programatice aplicabile</w:t>
            </w:r>
            <w:r w:rsidR="00AD7772">
              <w:rPr>
                <w:noProof/>
                <w:webHidden/>
              </w:rPr>
              <w:tab/>
            </w:r>
            <w:r w:rsidR="00AD7772">
              <w:rPr>
                <w:noProof/>
                <w:webHidden/>
              </w:rPr>
              <w:fldChar w:fldCharType="begin"/>
            </w:r>
            <w:r w:rsidR="00AD7772">
              <w:rPr>
                <w:noProof/>
                <w:webHidden/>
              </w:rPr>
              <w:instrText xml:space="preserve"> PAGEREF _Toc148701157 \h </w:instrText>
            </w:r>
            <w:r w:rsidR="00AD7772">
              <w:rPr>
                <w:noProof/>
                <w:webHidden/>
              </w:rPr>
            </w:r>
            <w:r w:rsidR="00AD7772">
              <w:rPr>
                <w:noProof/>
                <w:webHidden/>
              </w:rPr>
              <w:fldChar w:fldCharType="separate"/>
            </w:r>
            <w:r w:rsidR="000C4842">
              <w:rPr>
                <w:noProof/>
                <w:webHidden/>
              </w:rPr>
              <w:t>10</w:t>
            </w:r>
            <w:r w:rsidR="00AD7772">
              <w:rPr>
                <w:noProof/>
                <w:webHidden/>
              </w:rPr>
              <w:fldChar w:fldCharType="end"/>
            </w:r>
          </w:hyperlink>
        </w:p>
        <w:p w14:paraId="59F0F35D" w14:textId="7946452D" w:rsidR="00AD7772" w:rsidRDefault="00803577">
          <w:pPr>
            <w:pStyle w:val="Cuprins1"/>
            <w:rPr>
              <w:rFonts w:asciiTheme="minorHAnsi" w:eastAsiaTheme="minorEastAsia" w:hAnsiTheme="minorHAnsi" w:cstheme="minorBidi"/>
              <w:noProof/>
              <w:kern w:val="2"/>
              <w:lang w:val="en-US"/>
              <w14:ligatures w14:val="standardContextual"/>
            </w:rPr>
          </w:pPr>
          <w:hyperlink w:anchor="_Toc148701158" w:history="1">
            <w:r w:rsidR="00AD7772" w:rsidRPr="00766A89">
              <w:rPr>
                <w:rStyle w:val="Hyperlink"/>
                <w:rFonts w:cstheme="minorHAnsi"/>
                <w:noProof/>
              </w:rPr>
              <w:t>3</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ASPECTE SPECIFICE APELULUI DE PROIECTE</w:t>
            </w:r>
            <w:r w:rsidR="00AD7772">
              <w:rPr>
                <w:noProof/>
                <w:webHidden/>
              </w:rPr>
              <w:tab/>
            </w:r>
            <w:r w:rsidR="00AD7772">
              <w:rPr>
                <w:noProof/>
                <w:webHidden/>
              </w:rPr>
              <w:fldChar w:fldCharType="begin"/>
            </w:r>
            <w:r w:rsidR="00AD7772">
              <w:rPr>
                <w:noProof/>
                <w:webHidden/>
              </w:rPr>
              <w:instrText xml:space="preserve"> PAGEREF _Toc148701158 \h </w:instrText>
            </w:r>
            <w:r w:rsidR="00AD7772">
              <w:rPr>
                <w:noProof/>
                <w:webHidden/>
              </w:rPr>
            </w:r>
            <w:r w:rsidR="00AD7772">
              <w:rPr>
                <w:noProof/>
                <w:webHidden/>
              </w:rPr>
              <w:fldChar w:fldCharType="separate"/>
            </w:r>
            <w:r w:rsidR="000C4842">
              <w:rPr>
                <w:noProof/>
                <w:webHidden/>
              </w:rPr>
              <w:t>11</w:t>
            </w:r>
            <w:r w:rsidR="00AD7772">
              <w:rPr>
                <w:noProof/>
                <w:webHidden/>
              </w:rPr>
              <w:fldChar w:fldCharType="end"/>
            </w:r>
          </w:hyperlink>
        </w:p>
        <w:p w14:paraId="0BB510DA" w14:textId="74A1DA54"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59" w:history="1">
            <w:r w:rsidR="00AD7772" w:rsidRPr="00766A89">
              <w:rPr>
                <w:rStyle w:val="Hyperlink"/>
                <w:noProof/>
              </w:rPr>
              <w:t>3.1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Tipul de apel de proiecte</w:t>
            </w:r>
            <w:r w:rsidR="00AD7772">
              <w:rPr>
                <w:noProof/>
                <w:webHidden/>
              </w:rPr>
              <w:tab/>
            </w:r>
            <w:r w:rsidR="00AD7772">
              <w:rPr>
                <w:noProof/>
                <w:webHidden/>
              </w:rPr>
              <w:fldChar w:fldCharType="begin"/>
            </w:r>
            <w:r w:rsidR="00AD7772">
              <w:rPr>
                <w:noProof/>
                <w:webHidden/>
              </w:rPr>
              <w:instrText xml:space="preserve"> PAGEREF _Toc148701159 \h </w:instrText>
            </w:r>
            <w:r w:rsidR="00AD7772">
              <w:rPr>
                <w:noProof/>
                <w:webHidden/>
              </w:rPr>
            </w:r>
            <w:r w:rsidR="00AD7772">
              <w:rPr>
                <w:noProof/>
                <w:webHidden/>
              </w:rPr>
              <w:fldChar w:fldCharType="separate"/>
            </w:r>
            <w:r w:rsidR="000C4842">
              <w:rPr>
                <w:noProof/>
                <w:webHidden/>
              </w:rPr>
              <w:t>11</w:t>
            </w:r>
            <w:r w:rsidR="00AD7772">
              <w:rPr>
                <w:noProof/>
                <w:webHidden/>
              </w:rPr>
              <w:fldChar w:fldCharType="end"/>
            </w:r>
          </w:hyperlink>
        </w:p>
        <w:p w14:paraId="3C543B69" w14:textId="73E10D7E"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0" w:history="1">
            <w:r w:rsidR="00AD7772" w:rsidRPr="00766A89">
              <w:rPr>
                <w:rStyle w:val="Hyperlink"/>
                <w:noProof/>
              </w:rPr>
              <w:t>3.2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Forma de sprijin (granturi; instrumentele financiare; premii)</w:t>
            </w:r>
            <w:r w:rsidR="00AD7772">
              <w:rPr>
                <w:noProof/>
                <w:webHidden/>
              </w:rPr>
              <w:tab/>
            </w:r>
            <w:r w:rsidR="00AD7772">
              <w:rPr>
                <w:noProof/>
                <w:webHidden/>
              </w:rPr>
              <w:fldChar w:fldCharType="begin"/>
            </w:r>
            <w:r w:rsidR="00AD7772">
              <w:rPr>
                <w:noProof/>
                <w:webHidden/>
              </w:rPr>
              <w:instrText xml:space="preserve"> PAGEREF _Toc148701160 \h </w:instrText>
            </w:r>
            <w:r w:rsidR="00AD7772">
              <w:rPr>
                <w:noProof/>
                <w:webHidden/>
              </w:rPr>
            </w:r>
            <w:r w:rsidR="00AD7772">
              <w:rPr>
                <w:noProof/>
                <w:webHidden/>
              </w:rPr>
              <w:fldChar w:fldCharType="separate"/>
            </w:r>
            <w:r w:rsidR="000C4842">
              <w:rPr>
                <w:noProof/>
                <w:webHidden/>
              </w:rPr>
              <w:t>12</w:t>
            </w:r>
            <w:r w:rsidR="00AD7772">
              <w:rPr>
                <w:noProof/>
                <w:webHidden/>
              </w:rPr>
              <w:fldChar w:fldCharType="end"/>
            </w:r>
          </w:hyperlink>
        </w:p>
        <w:p w14:paraId="0677F82D" w14:textId="02EA11E1"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1" w:history="1">
            <w:r w:rsidR="00AD7772" w:rsidRPr="00766A89">
              <w:rPr>
                <w:rStyle w:val="Hyperlink"/>
                <w:noProof/>
              </w:rPr>
              <w:t>3.3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Bugetul alocat apelului de proiecte</w:t>
            </w:r>
            <w:r w:rsidR="00AD7772">
              <w:rPr>
                <w:noProof/>
                <w:webHidden/>
              </w:rPr>
              <w:tab/>
            </w:r>
            <w:r w:rsidR="00AD7772">
              <w:rPr>
                <w:noProof/>
                <w:webHidden/>
              </w:rPr>
              <w:fldChar w:fldCharType="begin"/>
            </w:r>
            <w:r w:rsidR="00AD7772">
              <w:rPr>
                <w:noProof/>
                <w:webHidden/>
              </w:rPr>
              <w:instrText xml:space="preserve"> PAGEREF _Toc148701161 \h </w:instrText>
            </w:r>
            <w:r w:rsidR="00AD7772">
              <w:rPr>
                <w:noProof/>
                <w:webHidden/>
              </w:rPr>
            </w:r>
            <w:r w:rsidR="00AD7772">
              <w:rPr>
                <w:noProof/>
                <w:webHidden/>
              </w:rPr>
              <w:fldChar w:fldCharType="separate"/>
            </w:r>
            <w:r w:rsidR="000C4842">
              <w:rPr>
                <w:noProof/>
                <w:webHidden/>
              </w:rPr>
              <w:t>12</w:t>
            </w:r>
            <w:r w:rsidR="00AD7772">
              <w:rPr>
                <w:noProof/>
                <w:webHidden/>
              </w:rPr>
              <w:fldChar w:fldCharType="end"/>
            </w:r>
          </w:hyperlink>
        </w:p>
        <w:p w14:paraId="43787F55" w14:textId="25ACAD38"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2" w:history="1">
            <w:r w:rsidR="00AD7772" w:rsidRPr="00766A89">
              <w:rPr>
                <w:rStyle w:val="Hyperlink"/>
                <w:noProof/>
              </w:rPr>
              <w:t>3.4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Rata de cofin</w:t>
            </w:r>
            <w:r w:rsidR="00AD7772" w:rsidRPr="00766A89">
              <w:rPr>
                <w:rStyle w:val="Hyperlink"/>
                <w:noProof/>
              </w:rPr>
              <w:t>a</w:t>
            </w:r>
            <w:r w:rsidR="00AD7772" w:rsidRPr="00766A89">
              <w:rPr>
                <w:rStyle w:val="Hyperlink"/>
                <w:noProof/>
              </w:rPr>
              <w:t>nțare</w:t>
            </w:r>
            <w:r w:rsidR="00AD7772">
              <w:rPr>
                <w:noProof/>
                <w:webHidden/>
              </w:rPr>
              <w:tab/>
            </w:r>
            <w:r w:rsidR="00AD7772">
              <w:rPr>
                <w:noProof/>
                <w:webHidden/>
              </w:rPr>
              <w:fldChar w:fldCharType="begin"/>
            </w:r>
            <w:r w:rsidR="00AD7772">
              <w:rPr>
                <w:noProof/>
                <w:webHidden/>
              </w:rPr>
              <w:instrText xml:space="preserve"> PAGEREF _Toc148701162 \h </w:instrText>
            </w:r>
            <w:r w:rsidR="00AD7772">
              <w:rPr>
                <w:noProof/>
                <w:webHidden/>
              </w:rPr>
            </w:r>
            <w:r w:rsidR="00AD7772">
              <w:rPr>
                <w:noProof/>
                <w:webHidden/>
              </w:rPr>
              <w:fldChar w:fldCharType="separate"/>
            </w:r>
            <w:r w:rsidR="000C4842">
              <w:rPr>
                <w:noProof/>
                <w:webHidden/>
              </w:rPr>
              <w:t>13</w:t>
            </w:r>
            <w:r w:rsidR="00AD7772">
              <w:rPr>
                <w:noProof/>
                <w:webHidden/>
              </w:rPr>
              <w:fldChar w:fldCharType="end"/>
            </w:r>
          </w:hyperlink>
        </w:p>
        <w:p w14:paraId="00B9C76F" w14:textId="37BD2C41"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3" w:history="1">
            <w:r w:rsidR="00AD7772" w:rsidRPr="00766A89">
              <w:rPr>
                <w:rStyle w:val="Hyperlink"/>
                <w:noProof/>
              </w:rPr>
              <w:t>3.5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Zona/zonele geografică(e) vizată(e) de apelul de proiecte</w:t>
            </w:r>
            <w:r w:rsidR="00AD7772">
              <w:rPr>
                <w:noProof/>
                <w:webHidden/>
              </w:rPr>
              <w:tab/>
            </w:r>
            <w:r w:rsidR="00AD7772">
              <w:rPr>
                <w:noProof/>
                <w:webHidden/>
              </w:rPr>
              <w:fldChar w:fldCharType="begin"/>
            </w:r>
            <w:r w:rsidR="00AD7772">
              <w:rPr>
                <w:noProof/>
                <w:webHidden/>
              </w:rPr>
              <w:instrText xml:space="preserve"> PAGEREF _Toc148701163 \h </w:instrText>
            </w:r>
            <w:r w:rsidR="00AD7772">
              <w:rPr>
                <w:noProof/>
                <w:webHidden/>
              </w:rPr>
            </w:r>
            <w:r w:rsidR="00AD7772">
              <w:rPr>
                <w:noProof/>
                <w:webHidden/>
              </w:rPr>
              <w:fldChar w:fldCharType="separate"/>
            </w:r>
            <w:r w:rsidR="000C4842">
              <w:rPr>
                <w:noProof/>
                <w:webHidden/>
              </w:rPr>
              <w:t>14</w:t>
            </w:r>
            <w:r w:rsidR="00AD7772">
              <w:rPr>
                <w:noProof/>
                <w:webHidden/>
              </w:rPr>
              <w:fldChar w:fldCharType="end"/>
            </w:r>
          </w:hyperlink>
        </w:p>
        <w:p w14:paraId="7224A1D9" w14:textId="0B763533"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4" w:history="1">
            <w:r w:rsidR="00AD7772" w:rsidRPr="00766A89">
              <w:rPr>
                <w:rStyle w:val="Hyperlink"/>
                <w:noProof/>
              </w:rPr>
              <w:t>3.6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Acțiuni sprijinite în cadrul apelului</w:t>
            </w:r>
            <w:r w:rsidR="00AD7772">
              <w:rPr>
                <w:noProof/>
                <w:webHidden/>
              </w:rPr>
              <w:tab/>
            </w:r>
            <w:r w:rsidR="00AD7772">
              <w:rPr>
                <w:noProof/>
                <w:webHidden/>
              </w:rPr>
              <w:fldChar w:fldCharType="begin"/>
            </w:r>
            <w:r w:rsidR="00AD7772">
              <w:rPr>
                <w:noProof/>
                <w:webHidden/>
              </w:rPr>
              <w:instrText xml:space="preserve"> PAGEREF _Toc148701164 \h </w:instrText>
            </w:r>
            <w:r w:rsidR="00AD7772">
              <w:rPr>
                <w:noProof/>
                <w:webHidden/>
              </w:rPr>
            </w:r>
            <w:r w:rsidR="00AD7772">
              <w:rPr>
                <w:noProof/>
                <w:webHidden/>
              </w:rPr>
              <w:fldChar w:fldCharType="separate"/>
            </w:r>
            <w:r w:rsidR="000C4842">
              <w:rPr>
                <w:noProof/>
                <w:webHidden/>
              </w:rPr>
              <w:t>16</w:t>
            </w:r>
            <w:r w:rsidR="00AD7772">
              <w:rPr>
                <w:noProof/>
                <w:webHidden/>
              </w:rPr>
              <w:fldChar w:fldCharType="end"/>
            </w:r>
          </w:hyperlink>
        </w:p>
        <w:p w14:paraId="0261E857" w14:textId="45E7933E"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5" w:history="1">
            <w:r w:rsidR="00AD7772" w:rsidRPr="00766A89">
              <w:rPr>
                <w:rStyle w:val="Hyperlink"/>
                <w:noProof/>
              </w:rPr>
              <w:t>3.7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Grup țintă vizat de apelul de proiecte</w:t>
            </w:r>
            <w:r w:rsidR="00AD7772">
              <w:rPr>
                <w:noProof/>
                <w:webHidden/>
              </w:rPr>
              <w:tab/>
            </w:r>
            <w:r w:rsidR="00AD7772">
              <w:rPr>
                <w:noProof/>
                <w:webHidden/>
              </w:rPr>
              <w:fldChar w:fldCharType="begin"/>
            </w:r>
            <w:r w:rsidR="00AD7772">
              <w:rPr>
                <w:noProof/>
                <w:webHidden/>
              </w:rPr>
              <w:instrText xml:space="preserve"> PAGEREF _Toc148701165 \h </w:instrText>
            </w:r>
            <w:r w:rsidR="00AD7772">
              <w:rPr>
                <w:noProof/>
                <w:webHidden/>
              </w:rPr>
            </w:r>
            <w:r w:rsidR="00AD7772">
              <w:rPr>
                <w:noProof/>
                <w:webHidden/>
              </w:rPr>
              <w:fldChar w:fldCharType="separate"/>
            </w:r>
            <w:r w:rsidR="000C4842">
              <w:rPr>
                <w:noProof/>
                <w:webHidden/>
              </w:rPr>
              <w:t>21</w:t>
            </w:r>
            <w:r w:rsidR="00AD7772">
              <w:rPr>
                <w:noProof/>
                <w:webHidden/>
              </w:rPr>
              <w:fldChar w:fldCharType="end"/>
            </w:r>
          </w:hyperlink>
        </w:p>
        <w:p w14:paraId="011AFCD8" w14:textId="43ABF6E3"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6" w:history="1">
            <w:r w:rsidR="00AD7772" w:rsidRPr="00766A89">
              <w:rPr>
                <w:rStyle w:val="Hyperlink"/>
                <w:noProof/>
              </w:rPr>
              <w:t>3.8</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Indicatori</w:t>
            </w:r>
            <w:r w:rsidR="00AD7772">
              <w:rPr>
                <w:noProof/>
                <w:webHidden/>
              </w:rPr>
              <w:tab/>
            </w:r>
            <w:r w:rsidR="00AD7772">
              <w:rPr>
                <w:noProof/>
                <w:webHidden/>
              </w:rPr>
              <w:fldChar w:fldCharType="begin"/>
            </w:r>
            <w:r w:rsidR="00AD7772">
              <w:rPr>
                <w:noProof/>
                <w:webHidden/>
              </w:rPr>
              <w:instrText xml:space="preserve"> PAGEREF _Toc148701166 \h </w:instrText>
            </w:r>
            <w:r w:rsidR="00AD7772">
              <w:rPr>
                <w:noProof/>
                <w:webHidden/>
              </w:rPr>
            </w:r>
            <w:r w:rsidR="00AD7772">
              <w:rPr>
                <w:noProof/>
                <w:webHidden/>
              </w:rPr>
              <w:fldChar w:fldCharType="separate"/>
            </w:r>
            <w:r w:rsidR="000C4842">
              <w:rPr>
                <w:noProof/>
                <w:webHidden/>
              </w:rPr>
              <w:t>21</w:t>
            </w:r>
            <w:r w:rsidR="00AD7772">
              <w:rPr>
                <w:noProof/>
                <w:webHidden/>
              </w:rPr>
              <w:fldChar w:fldCharType="end"/>
            </w:r>
          </w:hyperlink>
        </w:p>
        <w:p w14:paraId="03629688" w14:textId="10EECB6D"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7" w:history="1">
            <w:r w:rsidR="00AD7772" w:rsidRPr="00766A89">
              <w:rPr>
                <w:rStyle w:val="Hyperlink"/>
                <w:noProof/>
              </w:rPr>
              <w:t>3.9</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Rezultatele așteptate</w:t>
            </w:r>
            <w:r w:rsidR="00AD7772">
              <w:rPr>
                <w:noProof/>
                <w:webHidden/>
              </w:rPr>
              <w:tab/>
            </w:r>
            <w:r w:rsidR="00AD7772">
              <w:rPr>
                <w:noProof/>
                <w:webHidden/>
              </w:rPr>
              <w:fldChar w:fldCharType="begin"/>
            </w:r>
            <w:r w:rsidR="00AD7772">
              <w:rPr>
                <w:noProof/>
                <w:webHidden/>
              </w:rPr>
              <w:instrText xml:space="preserve"> PAGEREF _Toc148701167 \h </w:instrText>
            </w:r>
            <w:r w:rsidR="00AD7772">
              <w:rPr>
                <w:noProof/>
                <w:webHidden/>
              </w:rPr>
            </w:r>
            <w:r w:rsidR="00AD7772">
              <w:rPr>
                <w:noProof/>
                <w:webHidden/>
              </w:rPr>
              <w:fldChar w:fldCharType="separate"/>
            </w:r>
            <w:r w:rsidR="000C4842">
              <w:rPr>
                <w:noProof/>
                <w:webHidden/>
              </w:rPr>
              <w:t>23</w:t>
            </w:r>
            <w:r w:rsidR="00AD7772">
              <w:rPr>
                <w:noProof/>
                <w:webHidden/>
              </w:rPr>
              <w:fldChar w:fldCharType="end"/>
            </w:r>
          </w:hyperlink>
        </w:p>
        <w:p w14:paraId="7835A262" w14:textId="4F629D2E"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8" w:history="1">
            <w:r w:rsidR="00AD7772" w:rsidRPr="00766A89">
              <w:rPr>
                <w:rStyle w:val="Hyperlink"/>
                <w:noProof/>
              </w:rPr>
              <w:t>3.10</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Operațiune de importanță strategică</w:t>
            </w:r>
            <w:r w:rsidR="00AD7772">
              <w:rPr>
                <w:noProof/>
                <w:webHidden/>
              </w:rPr>
              <w:tab/>
            </w:r>
            <w:r w:rsidR="00AD7772">
              <w:rPr>
                <w:noProof/>
                <w:webHidden/>
              </w:rPr>
              <w:fldChar w:fldCharType="begin"/>
            </w:r>
            <w:r w:rsidR="00AD7772">
              <w:rPr>
                <w:noProof/>
                <w:webHidden/>
              </w:rPr>
              <w:instrText xml:space="preserve"> PAGEREF _Toc148701168 \h </w:instrText>
            </w:r>
            <w:r w:rsidR="00AD7772">
              <w:rPr>
                <w:noProof/>
                <w:webHidden/>
              </w:rPr>
            </w:r>
            <w:r w:rsidR="00AD7772">
              <w:rPr>
                <w:noProof/>
                <w:webHidden/>
              </w:rPr>
              <w:fldChar w:fldCharType="separate"/>
            </w:r>
            <w:r w:rsidR="000C4842">
              <w:rPr>
                <w:noProof/>
                <w:webHidden/>
              </w:rPr>
              <w:t>23</w:t>
            </w:r>
            <w:r w:rsidR="00AD7772">
              <w:rPr>
                <w:noProof/>
                <w:webHidden/>
              </w:rPr>
              <w:fldChar w:fldCharType="end"/>
            </w:r>
          </w:hyperlink>
        </w:p>
        <w:p w14:paraId="3CA38584" w14:textId="23AD4B59"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69" w:history="1">
            <w:r w:rsidR="00AD7772" w:rsidRPr="00766A89">
              <w:rPr>
                <w:rStyle w:val="Hyperlink"/>
                <w:noProof/>
              </w:rPr>
              <w:t>3.11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Investiții teritoriale integrate</w:t>
            </w:r>
            <w:r w:rsidR="00AD7772">
              <w:rPr>
                <w:noProof/>
                <w:webHidden/>
              </w:rPr>
              <w:tab/>
            </w:r>
            <w:r w:rsidR="00AD7772">
              <w:rPr>
                <w:noProof/>
                <w:webHidden/>
              </w:rPr>
              <w:fldChar w:fldCharType="begin"/>
            </w:r>
            <w:r w:rsidR="00AD7772">
              <w:rPr>
                <w:noProof/>
                <w:webHidden/>
              </w:rPr>
              <w:instrText xml:space="preserve"> PAGEREF _Toc148701169 \h </w:instrText>
            </w:r>
            <w:r w:rsidR="00AD7772">
              <w:rPr>
                <w:noProof/>
                <w:webHidden/>
              </w:rPr>
            </w:r>
            <w:r w:rsidR="00AD7772">
              <w:rPr>
                <w:noProof/>
                <w:webHidden/>
              </w:rPr>
              <w:fldChar w:fldCharType="separate"/>
            </w:r>
            <w:r w:rsidR="000C4842">
              <w:rPr>
                <w:noProof/>
                <w:webHidden/>
              </w:rPr>
              <w:t>23</w:t>
            </w:r>
            <w:r w:rsidR="00AD7772">
              <w:rPr>
                <w:noProof/>
                <w:webHidden/>
              </w:rPr>
              <w:fldChar w:fldCharType="end"/>
            </w:r>
          </w:hyperlink>
        </w:p>
        <w:p w14:paraId="6845E501" w14:textId="3A51B444"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0" w:history="1">
            <w:r w:rsidR="00AD7772" w:rsidRPr="00766A89">
              <w:rPr>
                <w:rStyle w:val="Hyperlink"/>
                <w:noProof/>
              </w:rPr>
              <w:t>3.12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Dezvoltare locală plasată sub responsabilitatea comunității (NA)</w:t>
            </w:r>
            <w:r w:rsidR="00AD7772">
              <w:rPr>
                <w:noProof/>
                <w:webHidden/>
              </w:rPr>
              <w:tab/>
            </w:r>
            <w:r w:rsidR="00AD7772">
              <w:rPr>
                <w:noProof/>
                <w:webHidden/>
              </w:rPr>
              <w:fldChar w:fldCharType="begin"/>
            </w:r>
            <w:r w:rsidR="00AD7772">
              <w:rPr>
                <w:noProof/>
                <w:webHidden/>
              </w:rPr>
              <w:instrText xml:space="preserve"> PAGEREF _Toc148701170 \h </w:instrText>
            </w:r>
            <w:r w:rsidR="00AD7772">
              <w:rPr>
                <w:noProof/>
                <w:webHidden/>
              </w:rPr>
            </w:r>
            <w:r w:rsidR="00AD7772">
              <w:rPr>
                <w:noProof/>
                <w:webHidden/>
              </w:rPr>
              <w:fldChar w:fldCharType="separate"/>
            </w:r>
            <w:r w:rsidR="000C4842">
              <w:rPr>
                <w:noProof/>
                <w:webHidden/>
              </w:rPr>
              <w:t>24</w:t>
            </w:r>
            <w:r w:rsidR="00AD7772">
              <w:rPr>
                <w:noProof/>
                <w:webHidden/>
              </w:rPr>
              <w:fldChar w:fldCharType="end"/>
            </w:r>
          </w:hyperlink>
        </w:p>
        <w:p w14:paraId="5C6F3F36" w14:textId="470F1045"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1" w:history="1">
            <w:r w:rsidR="00AD7772" w:rsidRPr="00766A89">
              <w:rPr>
                <w:rStyle w:val="Hyperlink"/>
                <w:noProof/>
              </w:rPr>
              <w:t>3.13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Reguli privind ajutorul de stat</w:t>
            </w:r>
            <w:r w:rsidR="00AD7772">
              <w:rPr>
                <w:noProof/>
                <w:webHidden/>
              </w:rPr>
              <w:tab/>
            </w:r>
            <w:r w:rsidR="00AD7772">
              <w:rPr>
                <w:noProof/>
                <w:webHidden/>
              </w:rPr>
              <w:fldChar w:fldCharType="begin"/>
            </w:r>
            <w:r w:rsidR="00AD7772">
              <w:rPr>
                <w:noProof/>
                <w:webHidden/>
              </w:rPr>
              <w:instrText xml:space="preserve"> PAGEREF _Toc148701171 \h </w:instrText>
            </w:r>
            <w:r w:rsidR="00AD7772">
              <w:rPr>
                <w:noProof/>
                <w:webHidden/>
              </w:rPr>
            </w:r>
            <w:r w:rsidR="00AD7772">
              <w:rPr>
                <w:noProof/>
                <w:webHidden/>
              </w:rPr>
              <w:fldChar w:fldCharType="separate"/>
            </w:r>
            <w:r w:rsidR="000C4842">
              <w:rPr>
                <w:noProof/>
                <w:webHidden/>
              </w:rPr>
              <w:t>24</w:t>
            </w:r>
            <w:r w:rsidR="00AD7772">
              <w:rPr>
                <w:noProof/>
                <w:webHidden/>
              </w:rPr>
              <w:fldChar w:fldCharType="end"/>
            </w:r>
          </w:hyperlink>
        </w:p>
        <w:p w14:paraId="32D8F161" w14:textId="3E008EB6"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2" w:history="1">
            <w:r w:rsidR="00AD7772" w:rsidRPr="00766A89">
              <w:rPr>
                <w:rStyle w:val="Hyperlink"/>
                <w:noProof/>
              </w:rPr>
              <w:t>3.14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Reguli privind instrumentele financiare (NA)</w:t>
            </w:r>
            <w:r w:rsidR="00AD7772">
              <w:rPr>
                <w:noProof/>
                <w:webHidden/>
              </w:rPr>
              <w:tab/>
            </w:r>
            <w:r w:rsidR="00AD7772">
              <w:rPr>
                <w:noProof/>
                <w:webHidden/>
              </w:rPr>
              <w:fldChar w:fldCharType="begin"/>
            </w:r>
            <w:r w:rsidR="00AD7772">
              <w:rPr>
                <w:noProof/>
                <w:webHidden/>
              </w:rPr>
              <w:instrText xml:space="preserve"> PAGEREF _Toc148701172 \h </w:instrText>
            </w:r>
            <w:r w:rsidR="00AD7772">
              <w:rPr>
                <w:noProof/>
                <w:webHidden/>
              </w:rPr>
            </w:r>
            <w:r w:rsidR="00AD7772">
              <w:rPr>
                <w:noProof/>
                <w:webHidden/>
              </w:rPr>
              <w:fldChar w:fldCharType="separate"/>
            </w:r>
            <w:r w:rsidR="000C4842">
              <w:rPr>
                <w:noProof/>
                <w:webHidden/>
              </w:rPr>
              <w:t>24</w:t>
            </w:r>
            <w:r w:rsidR="00AD7772">
              <w:rPr>
                <w:noProof/>
                <w:webHidden/>
              </w:rPr>
              <w:fldChar w:fldCharType="end"/>
            </w:r>
          </w:hyperlink>
        </w:p>
        <w:p w14:paraId="47B0EC41" w14:textId="767C0B7C"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3" w:history="1">
            <w:r w:rsidR="00AD7772" w:rsidRPr="00766A89">
              <w:rPr>
                <w:rStyle w:val="Hyperlink"/>
                <w:noProof/>
              </w:rPr>
              <w:t>3.15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Acțiuni interregionale, transfrontaliere și transnaționale (NA)</w:t>
            </w:r>
            <w:r w:rsidR="00AD7772">
              <w:rPr>
                <w:noProof/>
                <w:webHidden/>
              </w:rPr>
              <w:tab/>
            </w:r>
            <w:r w:rsidR="00AD7772">
              <w:rPr>
                <w:noProof/>
                <w:webHidden/>
              </w:rPr>
              <w:fldChar w:fldCharType="begin"/>
            </w:r>
            <w:r w:rsidR="00AD7772">
              <w:rPr>
                <w:noProof/>
                <w:webHidden/>
              </w:rPr>
              <w:instrText xml:space="preserve"> PAGEREF _Toc148701173 \h </w:instrText>
            </w:r>
            <w:r w:rsidR="00AD7772">
              <w:rPr>
                <w:noProof/>
                <w:webHidden/>
              </w:rPr>
            </w:r>
            <w:r w:rsidR="00AD7772">
              <w:rPr>
                <w:noProof/>
                <w:webHidden/>
              </w:rPr>
              <w:fldChar w:fldCharType="separate"/>
            </w:r>
            <w:r w:rsidR="000C4842">
              <w:rPr>
                <w:noProof/>
                <w:webHidden/>
              </w:rPr>
              <w:t>24</w:t>
            </w:r>
            <w:r w:rsidR="00AD7772">
              <w:rPr>
                <w:noProof/>
                <w:webHidden/>
              </w:rPr>
              <w:fldChar w:fldCharType="end"/>
            </w:r>
          </w:hyperlink>
        </w:p>
        <w:p w14:paraId="69646788" w14:textId="7345CE9E"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4" w:history="1">
            <w:r w:rsidR="00AD7772" w:rsidRPr="00766A89">
              <w:rPr>
                <w:rStyle w:val="Hyperlink"/>
                <w:noProof/>
              </w:rPr>
              <w:t>3.16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Principii orizontale</w:t>
            </w:r>
            <w:r w:rsidR="00AD7772">
              <w:rPr>
                <w:noProof/>
                <w:webHidden/>
              </w:rPr>
              <w:tab/>
            </w:r>
            <w:r w:rsidR="00AD7772">
              <w:rPr>
                <w:noProof/>
                <w:webHidden/>
              </w:rPr>
              <w:fldChar w:fldCharType="begin"/>
            </w:r>
            <w:r w:rsidR="00AD7772">
              <w:rPr>
                <w:noProof/>
                <w:webHidden/>
              </w:rPr>
              <w:instrText xml:space="preserve"> PAGEREF _Toc148701174 \h </w:instrText>
            </w:r>
            <w:r w:rsidR="00AD7772">
              <w:rPr>
                <w:noProof/>
                <w:webHidden/>
              </w:rPr>
            </w:r>
            <w:r w:rsidR="00AD7772">
              <w:rPr>
                <w:noProof/>
                <w:webHidden/>
              </w:rPr>
              <w:fldChar w:fldCharType="separate"/>
            </w:r>
            <w:r w:rsidR="000C4842">
              <w:rPr>
                <w:noProof/>
                <w:webHidden/>
              </w:rPr>
              <w:t>24</w:t>
            </w:r>
            <w:r w:rsidR="00AD7772">
              <w:rPr>
                <w:noProof/>
                <w:webHidden/>
              </w:rPr>
              <w:fldChar w:fldCharType="end"/>
            </w:r>
          </w:hyperlink>
        </w:p>
        <w:p w14:paraId="4BE4B827" w14:textId="269C162C"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5" w:history="1">
            <w:r w:rsidR="00AD7772" w:rsidRPr="00766A89">
              <w:rPr>
                <w:rStyle w:val="Hyperlink"/>
                <w:noProof/>
              </w:rPr>
              <w:t>3.17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Aspecte de mediu (inclusiv aplicarea Directivei 2011/92/UE a Parlamentului European și a Consiliului). Aplicarea principiului DNSH. Imunizarea la schimbările climatice</w:t>
            </w:r>
            <w:r w:rsidR="00AD7772">
              <w:rPr>
                <w:noProof/>
                <w:webHidden/>
              </w:rPr>
              <w:tab/>
            </w:r>
            <w:r w:rsidR="00AD7772">
              <w:rPr>
                <w:noProof/>
                <w:webHidden/>
              </w:rPr>
              <w:fldChar w:fldCharType="begin"/>
            </w:r>
            <w:r w:rsidR="00AD7772">
              <w:rPr>
                <w:noProof/>
                <w:webHidden/>
              </w:rPr>
              <w:instrText xml:space="preserve"> PAGEREF _Toc148701175 \h </w:instrText>
            </w:r>
            <w:r w:rsidR="00AD7772">
              <w:rPr>
                <w:noProof/>
                <w:webHidden/>
              </w:rPr>
            </w:r>
            <w:r w:rsidR="00AD7772">
              <w:rPr>
                <w:noProof/>
                <w:webHidden/>
              </w:rPr>
              <w:fldChar w:fldCharType="separate"/>
            </w:r>
            <w:r w:rsidR="000C4842">
              <w:rPr>
                <w:noProof/>
                <w:webHidden/>
              </w:rPr>
              <w:t>25</w:t>
            </w:r>
            <w:r w:rsidR="00AD7772">
              <w:rPr>
                <w:noProof/>
                <w:webHidden/>
              </w:rPr>
              <w:fldChar w:fldCharType="end"/>
            </w:r>
          </w:hyperlink>
        </w:p>
        <w:p w14:paraId="207991A7" w14:textId="4A12EBBB"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6" w:history="1">
            <w:r w:rsidR="00AD7772" w:rsidRPr="00766A89">
              <w:rPr>
                <w:rStyle w:val="Hyperlink"/>
                <w:noProof/>
              </w:rPr>
              <w:t>3.18</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Caracterul durabil al proiectului</w:t>
            </w:r>
            <w:r w:rsidR="00AD7772">
              <w:rPr>
                <w:noProof/>
                <w:webHidden/>
              </w:rPr>
              <w:tab/>
            </w:r>
            <w:r w:rsidR="00AD7772">
              <w:rPr>
                <w:noProof/>
                <w:webHidden/>
              </w:rPr>
              <w:fldChar w:fldCharType="begin"/>
            </w:r>
            <w:r w:rsidR="00AD7772">
              <w:rPr>
                <w:noProof/>
                <w:webHidden/>
              </w:rPr>
              <w:instrText xml:space="preserve"> PAGEREF _Toc148701176 \h </w:instrText>
            </w:r>
            <w:r w:rsidR="00AD7772">
              <w:rPr>
                <w:noProof/>
                <w:webHidden/>
              </w:rPr>
            </w:r>
            <w:r w:rsidR="00AD7772">
              <w:rPr>
                <w:noProof/>
                <w:webHidden/>
              </w:rPr>
              <w:fldChar w:fldCharType="separate"/>
            </w:r>
            <w:r w:rsidR="000C4842">
              <w:rPr>
                <w:noProof/>
                <w:webHidden/>
              </w:rPr>
              <w:t>26</w:t>
            </w:r>
            <w:r w:rsidR="00AD7772">
              <w:rPr>
                <w:noProof/>
                <w:webHidden/>
              </w:rPr>
              <w:fldChar w:fldCharType="end"/>
            </w:r>
          </w:hyperlink>
        </w:p>
        <w:p w14:paraId="72D57334" w14:textId="7F4BE58A"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7" w:history="1">
            <w:r w:rsidR="00AD7772" w:rsidRPr="00766A89">
              <w:rPr>
                <w:rStyle w:val="Hyperlink"/>
                <w:noProof/>
              </w:rPr>
              <w:t>3.19</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Acțiuni menite să garanteze egalitatea de șanse, de gen, incluziunea și nediscriminarea</w:t>
            </w:r>
            <w:r w:rsidR="00AD7772">
              <w:rPr>
                <w:noProof/>
                <w:webHidden/>
              </w:rPr>
              <w:tab/>
            </w:r>
            <w:r w:rsidR="00AD7772">
              <w:rPr>
                <w:noProof/>
                <w:webHidden/>
              </w:rPr>
              <w:fldChar w:fldCharType="begin"/>
            </w:r>
            <w:r w:rsidR="00AD7772">
              <w:rPr>
                <w:noProof/>
                <w:webHidden/>
              </w:rPr>
              <w:instrText xml:space="preserve"> PAGEREF _Toc148701177 \h </w:instrText>
            </w:r>
            <w:r w:rsidR="00AD7772">
              <w:rPr>
                <w:noProof/>
                <w:webHidden/>
              </w:rPr>
            </w:r>
            <w:r w:rsidR="00AD7772">
              <w:rPr>
                <w:noProof/>
                <w:webHidden/>
              </w:rPr>
              <w:fldChar w:fldCharType="separate"/>
            </w:r>
            <w:r w:rsidR="000C4842">
              <w:rPr>
                <w:noProof/>
                <w:webHidden/>
              </w:rPr>
              <w:t>26</w:t>
            </w:r>
            <w:r w:rsidR="00AD7772">
              <w:rPr>
                <w:noProof/>
                <w:webHidden/>
              </w:rPr>
              <w:fldChar w:fldCharType="end"/>
            </w:r>
          </w:hyperlink>
        </w:p>
        <w:p w14:paraId="01B1934C" w14:textId="49847293"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8" w:history="1">
            <w:r w:rsidR="00AD7772" w:rsidRPr="00766A89">
              <w:rPr>
                <w:rStyle w:val="Hyperlink"/>
                <w:noProof/>
              </w:rPr>
              <w:t>3.20</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Teme secundare (NA)</w:t>
            </w:r>
            <w:r w:rsidR="00AD7772">
              <w:rPr>
                <w:noProof/>
                <w:webHidden/>
              </w:rPr>
              <w:tab/>
            </w:r>
            <w:r w:rsidR="00AD7772">
              <w:rPr>
                <w:noProof/>
                <w:webHidden/>
              </w:rPr>
              <w:fldChar w:fldCharType="begin"/>
            </w:r>
            <w:r w:rsidR="00AD7772">
              <w:rPr>
                <w:noProof/>
                <w:webHidden/>
              </w:rPr>
              <w:instrText xml:space="preserve"> PAGEREF _Toc148701178 \h </w:instrText>
            </w:r>
            <w:r w:rsidR="00AD7772">
              <w:rPr>
                <w:noProof/>
                <w:webHidden/>
              </w:rPr>
            </w:r>
            <w:r w:rsidR="00AD7772">
              <w:rPr>
                <w:noProof/>
                <w:webHidden/>
              </w:rPr>
              <w:fldChar w:fldCharType="separate"/>
            </w:r>
            <w:r w:rsidR="000C4842">
              <w:rPr>
                <w:noProof/>
                <w:webHidden/>
              </w:rPr>
              <w:t>27</w:t>
            </w:r>
            <w:r w:rsidR="00AD7772">
              <w:rPr>
                <w:noProof/>
                <w:webHidden/>
              </w:rPr>
              <w:fldChar w:fldCharType="end"/>
            </w:r>
          </w:hyperlink>
        </w:p>
        <w:p w14:paraId="146C7266" w14:textId="3574627F"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79" w:history="1">
            <w:r w:rsidR="00AD7772" w:rsidRPr="00766A89">
              <w:rPr>
                <w:rStyle w:val="Hyperlink"/>
                <w:noProof/>
              </w:rPr>
              <w:t>3.21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Informarea și vizibilitatea sprijinului din fonduri</w:t>
            </w:r>
            <w:r w:rsidR="00AD7772">
              <w:rPr>
                <w:noProof/>
                <w:webHidden/>
              </w:rPr>
              <w:tab/>
            </w:r>
            <w:r w:rsidR="00AD7772">
              <w:rPr>
                <w:noProof/>
                <w:webHidden/>
              </w:rPr>
              <w:fldChar w:fldCharType="begin"/>
            </w:r>
            <w:r w:rsidR="00AD7772">
              <w:rPr>
                <w:noProof/>
                <w:webHidden/>
              </w:rPr>
              <w:instrText xml:space="preserve"> PAGEREF _Toc148701179 \h </w:instrText>
            </w:r>
            <w:r w:rsidR="00AD7772">
              <w:rPr>
                <w:noProof/>
                <w:webHidden/>
              </w:rPr>
            </w:r>
            <w:r w:rsidR="00AD7772">
              <w:rPr>
                <w:noProof/>
                <w:webHidden/>
              </w:rPr>
              <w:fldChar w:fldCharType="separate"/>
            </w:r>
            <w:r w:rsidR="000C4842">
              <w:rPr>
                <w:noProof/>
                <w:webHidden/>
              </w:rPr>
              <w:t>27</w:t>
            </w:r>
            <w:r w:rsidR="00AD7772">
              <w:rPr>
                <w:noProof/>
                <w:webHidden/>
              </w:rPr>
              <w:fldChar w:fldCharType="end"/>
            </w:r>
          </w:hyperlink>
        </w:p>
        <w:p w14:paraId="1F6D77D8" w14:textId="30DFDA69" w:rsidR="00AD7772" w:rsidRDefault="00803577">
          <w:pPr>
            <w:pStyle w:val="Cuprins1"/>
            <w:rPr>
              <w:rFonts w:asciiTheme="minorHAnsi" w:eastAsiaTheme="minorEastAsia" w:hAnsiTheme="minorHAnsi" w:cstheme="minorBidi"/>
              <w:noProof/>
              <w:kern w:val="2"/>
              <w:lang w:val="en-US"/>
              <w14:ligatures w14:val="standardContextual"/>
            </w:rPr>
          </w:pPr>
          <w:hyperlink w:anchor="_Toc148701180" w:history="1">
            <w:r w:rsidR="00AD7772" w:rsidRPr="00766A89">
              <w:rPr>
                <w:rStyle w:val="Hyperlink"/>
                <w:rFonts w:cstheme="minorHAnsi"/>
                <w:noProof/>
              </w:rPr>
              <w:t>4</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INFORMAȚII ADMINISTRATIVE DESPRE APELUL DE PROIECTE</w:t>
            </w:r>
            <w:r w:rsidR="00AD7772">
              <w:rPr>
                <w:noProof/>
                <w:webHidden/>
              </w:rPr>
              <w:tab/>
            </w:r>
            <w:r w:rsidR="00AD7772">
              <w:rPr>
                <w:noProof/>
                <w:webHidden/>
              </w:rPr>
              <w:fldChar w:fldCharType="begin"/>
            </w:r>
            <w:r w:rsidR="00AD7772">
              <w:rPr>
                <w:noProof/>
                <w:webHidden/>
              </w:rPr>
              <w:instrText xml:space="preserve"> PAGEREF _Toc148701180 \h </w:instrText>
            </w:r>
            <w:r w:rsidR="00AD7772">
              <w:rPr>
                <w:noProof/>
                <w:webHidden/>
              </w:rPr>
            </w:r>
            <w:r w:rsidR="00AD7772">
              <w:rPr>
                <w:noProof/>
                <w:webHidden/>
              </w:rPr>
              <w:fldChar w:fldCharType="separate"/>
            </w:r>
            <w:r w:rsidR="000C4842">
              <w:rPr>
                <w:noProof/>
                <w:webHidden/>
              </w:rPr>
              <w:t>27</w:t>
            </w:r>
            <w:r w:rsidR="00AD7772">
              <w:rPr>
                <w:noProof/>
                <w:webHidden/>
              </w:rPr>
              <w:fldChar w:fldCharType="end"/>
            </w:r>
          </w:hyperlink>
        </w:p>
        <w:p w14:paraId="459B5A35" w14:textId="7C5B60BC"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81" w:history="1">
            <w:r w:rsidR="00AD7772" w:rsidRPr="00766A89">
              <w:rPr>
                <w:rStyle w:val="Hyperlink"/>
                <w:noProof/>
              </w:rPr>
              <w:t>4.1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Data deschiderii apelului de proiecte</w:t>
            </w:r>
            <w:r w:rsidR="00AD7772">
              <w:rPr>
                <w:noProof/>
                <w:webHidden/>
              </w:rPr>
              <w:tab/>
            </w:r>
            <w:r w:rsidR="00AD7772">
              <w:rPr>
                <w:noProof/>
                <w:webHidden/>
              </w:rPr>
              <w:fldChar w:fldCharType="begin"/>
            </w:r>
            <w:r w:rsidR="00AD7772">
              <w:rPr>
                <w:noProof/>
                <w:webHidden/>
              </w:rPr>
              <w:instrText xml:space="preserve"> PAGEREF _Toc148701181 \h </w:instrText>
            </w:r>
            <w:r w:rsidR="00AD7772">
              <w:rPr>
                <w:noProof/>
                <w:webHidden/>
              </w:rPr>
            </w:r>
            <w:r w:rsidR="00AD7772">
              <w:rPr>
                <w:noProof/>
                <w:webHidden/>
              </w:rPr>
              <w:fldChar w:fldCharType="separate"/>
            </w:r>
            <w:r w:rsidR="000C4842">
              <w:rPr>
                <w:noProof/>
                <w:webHidden/>
              </w:rPr>
              <w:t>27</w:t>
            </w:r>
            <w:r w:rsidR="00AD7772">
              <w:rPr>
                <w:noProof/>
                <w:webHidden/>
              </w:rPr>
              <w:fldChar w:fldCharType="end"/>
            </w:r>
          </w:hyperlink>
        </w:p>
        <w:p w14:paraId="73E07AB1" w14:textId="4BE2C2C9"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82" w:history="1">
            <w:r w:rsidR="00AD7772" w:rsidRPr="00766A89">
              <w:rPr>
                <w:rStyle w:val="Hyperlink"/>
                <w:noProof/>
              </w:rPr>
              <w:t>4.2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Perioada de pregătire a proiectelor</w:t>
            </w:r>
            <w:r w:rsidR="00AD7772">
              <w:rPr>
                <w:noProof/>
                <w:webHidden/>
              </w:rPr>
              <w:tab/>
            </w:r>
            <w:r w:rsidR="00AD7772">
              <w:rPr>
                <w:noProof/>
                <w:webHidden/>
              </w:rPr>
              <w:fldChar w:fldCharType="begin"/>
            </w:r>
            <w:r w:rsidR="00AD7772">
              <w:rPr>
                <w:noProof/>
                <w:webHidden/>
              </w:rPr>
              <w:instrText xml:space="preserve"> PAGEREF _Toc148701182 \h </w:instrText>
            </w:r>
            <w:r w:rsidR="00AD7772">
              <w:rPr>
                <w:noProof/>
                <w:webHidden/>
              </w:rPr>
            </w:r>
            <w:r w:rsidR="00AD7772">
              <w:rPr>
                <w:noProof/>
                <w:webHidden/>
              </w:rPr>
              <w:fldChar w:fldCharType="separate"/>
            </w:r>
            <w:r w:rsidR="000C4842">
              <w:rPr>
                <w:noProof/>
                <w:webHidden/>
              </w:rPr>
              <w:t>27</w:t>
            </w:r>
            <w:r w:rsidR="00AD7772">
              <w:rPr>
                <w:noProof/>
                <w:webHidden/>
              </w:rPr>
              <w:fldChar w:fldCharType="end"/>
            </w:r>
          </w:hyperlink>
        </w:p>
        <w:p w14:paraId="05CFD788" w14:textId="17E98792"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83" w:history="1">
            <w:r w:rsidR="00AD7772" w:rsidRPr="00766A89">
              <w:rPr>
                <w:rStyle w:val="Hyperlink"/>
                <w:noProof/>
              </w:rPr>
              <w:t>4.3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Perioada de depunere a proiectelor</w:t>
            </w:r>
            <w:r w:rsidR="00AD7772">
              <w:rPr>
                <w:noProof/>
                <w:webHidden/>
              </w:rPr>
              <w:tab/>
            </w:r>
            <w:r w:rsidR="00AD7772">
              <w:rPr>
                <w:noProof/>
                <w:webHidden/>
              </w:rPr>
              <w:fldChar w:fldCharType="begin"/>
            </w:r>
            <w:r w:rsidR="00AD7772">
              <w:rPr>
                <w:noProof/>
                <w:webHidden/>
              </w:rPr>
              <w:instrText xml:space="preserve"> PAGEREF _Toc148701183 \h </w:instrText>
            </w:r>
            <w:r w:rsidR="00AD7772">
              <w:rPr>
                <w:noProof/>
                <w:webHidden/>
              </w:rPr>
            </w:r>
            <w:r w:rsidR="00AD7772">
              <w:rPr>
                <w:noProof/>
                <w:webHidden/>
              </w:rPr>
              <w:fldChar w:fldCharType="separate"/>
            </w:r>
            <w:r w:rsidR="000C4842">
              <w:rPr>
                <w:noProof/>
                <w:webHidden/>
              </w:rPr>
              <w:t>27</w:t>
            </w:r>
            <w:r w:rsidR="00AD7772">
              <w:rPr>
                <w:noProof/>
                <w:webHidden/>
              </w:rPr>
              <w:fldChar w:fldCharType="end"/>
            </w:r>
          </w:hyperlink>
        </w:p>
        <w:p w14:paraId="118C405F" w14:textId="00AB7CC2"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84" w:history="1">
            <w:r w:rsidR="00AD7772" w:rsidRPr="00766A89">
              <w:rPr>
                <w:rStyle w:val="Hyperlink"/>
                <w:noProof/>
              </w:rPr>
              <w:t>4.4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Modalitatea de depunere a proiectelor</w:t>
            </w:r>
            <w:r w:rsidR="00AD7772">
              <w:rPr>
                <w:noProof/>
                <w:webHidden/>
              </w:rPr>
              <w:tab/>
            </w:r>
            <w:r w:rsidR="00AD7772">
              <w:rPr>
                <w:noProof/>
                <w:webHidden/>
              </w:rPr>
              <w:fldChar w:fldCharType="begin"/>
            </w:r>
            <w:r w:rsidR="00AD7772">
              <w:rPr>
                <w:noProof/>
                <w:webHidden/>
              </w:rPr>
              <w:instrText xml:space="preserve"> PAGEREF _Toc148701184 \h </w:instrText>
            </w:r>
            <w:r w:rsidR="00AD7772">
              <w:rPr>
                <w:noProof/>
                <w:webHidden/>
              </w:rPr>
            </w:r>
            <w:r w:rsidR="00AD7772">
              <w:rPr>
                <w:noProof/>
                <w:webHidden/>
              </w:rPr>
              <w:fldChar w:fldCharType="separate"/>
            </w:r>
            <w:r w:rsidR="000C4842">
              <w:rPr>
                <w:noProof/>
                <w:webHidden/>
              </w:rPr>
              <w:t>27</w:t>
            </w:r>
            <w:r w:rsidR="00AD7772">
              <w:rPr>
                <w:noProof/>
                <w:webHidden/>
              </w:rPr>
              <w:fldChar w:fldCharType="end"/>
            </w:r>
          </w:hyperlink>
        </w:p>
        <w:p w14:paraId="4C8E2652" w14:textId="525C08D9" w:rsidR="00AD7772" w:rsidRDefault="00803577">
          <w:pPr>
            <w:pStyle w:val="Cuprins1"/>
            <w:rPr>
              <w:rFonts w:asciiTheme="minorHAnsi" w:eastAsiaTheme="minorEastAsia" w:hAnsiTheme="minorHAnsi" w:cstheme="minorBidi"/>
              <w:noProof/>
              <w:kern w:val="2"/>
              <w:lang w:val="en-US"/>
              <w14:ligatures w14:val="standardContextual"/>
            </w:rPr>
          </w:pPr>
          <w:hyperlink w:anchor="_Toc148701185" w:history="1">
            <w:r w:rsidR="00AD7772" w:rsidRPr="00766A89">
              <w:rPr>
                <w:rStyle w:val="Hyperlink"/>
                <w:rFonts w:cstheme="minorHAnsi"/>
                <w:noProof/>
              </w:rPr>
              <w:t>5</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CONDIȚII DE ELIGIBILITATE</w:t>
            </w:r>
            <w:r w:rsidR="00AD7772">
              <w:rPr>
                <w:noProof/>
                <w:webHidden/>
              </w:rPr>
              <w:tab/>
            </w:r>
            <w:r w:rsidR="00AD7772">
              <w:rPr>
                <w:noProof/>
                <w:webHidden/>
              </w:rPr>
              <w:fldChar w:fldCharType="begin"/>
            </w:r>
            <w:r w:rsidR="00AD7772">
              <w:rPr>
                <w:noProof/>
                <w:webHidden/>
              </w:rPr>
              <w:instrText xml:space="preserve"> PAGEREF _Toc148701185 \h </w:instrText>
            </w:r>
            <w:r w:rsidR="00AD7772">
              <w:rPr>
                <w:noProof/>
                <w:webHidden/>
              </w:rPr>
            </w:r>
            <w:r w:rsidR="00AD7772">
              <w:rPr>
                <w:noProof/>
                <w:webHidden/>
              </w:rPr>
              <w:fldChar w:fldCharType="separate"/>
            </w:r>
            <w:r w:rsidR="000C4842">
              <w:rPr>
                <w:noProof/>
                <w:webHidden/>
              </w:rPr>
              <w:t>28</w:t>
            </w:r>
            <w:r w:rsidR="00AD7772">
              <w:rPr>
                <w:noProof/>
                <w:webHidden/>
              </w:rPr>
              <w:fldChar w:fldCharType="end"/>
            </w:r>
          </w:hyperlink>
        </w:p>
        <w:p w14:paraId="0460FF45" w14:textId="4A446BB8"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86" w:history="1">
            <w:r w:rsidR="00AD7772" w:rsidRPr="00766A89">
              <w:rPr>
                <w:rStyle w:val="Hyperlink"/>
                <w:noProof/>
              </w:rPr>
              <w:t>5.1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Eligibilitatea solicitanților</w:t>
            </w:r>
            <w:r w:rsidR="00AD7772">
              <w:rPr>
                <w:noProof/>
                <w:webHidden/>
              </w:rPr>
              <w:tab/>
            </w:r>
            <w:r w:rsidR="00AD7772">
              <w:rPr>
                <w:noProof/>
                <w:webHidden/>
              </w:rPr>
              <w:fldChar w:fldCharType="begin"/>
            </w:r>
            <w:r w:rsidR="00AD7772">
              <w:rPr>
                <w:noProof/>
                <w:webHidden/>
              </w:rPr>
              <w:instrText xml:space="preserve"> PAGEREF _Toc148701186 \h </w:instrText>
            </w:r>
            <w:r w:rsidR="00AD7772">
              <w:rPr>
                <w:noProof/>
                <w:webHidden/>
              </w:rPr>
            </w:r>
            <w:r w:rsidR="00AD7772">
              <w:rPr>
                <w:noProof/>
                <w:webHidden/>
              </w:rPr>
              <w:fldChar w:fldCharType="separate"/>
            </w:r>
            <w:r w:rsidR="000C4842">
              <w:rPr>
                <w:noProof/>
                <w:webHidden/>
              </w:rPr>
              <w:t>29</w:t>
            </w:r>
            <w:r w:rsidR="00AD7772">
              <w:rPr>
                <w:noProof/>
                <w:webHidden/>
              </w:rPr>
              <w:fldChar w:fldCharType="end"/>
            </w:r>
          </w:hyperlink>
        </w:p>
        <w:p w14:paraId="182DA7A0" w14:textId="1E53843E"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87" w:history="1">
            <w:r w:rsidR="00AD7772" w:rsidRPr="00766A89">
              <w:rPr>
                <w:rStyle w:val="Hyperlink"/>
                <w:noProof/>
              </w:rPr>
              <w:t>5.2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Cerințe privind eligibilitatea proiectului</w:t>
            </w:r>
            <w:r w:rsidR="00AD7772">
              <w:rPr>
                <w:noProof/>
                <w:webHidden/>
              </w:rPr>
              <w:tab/>
            </w:r>
            <w:r w:rsidR="00AD7772">
              <w:rPr>
                <w:noProof/>
                <w:webHidden/>
              </w:rPr>
              <w:fldChar w:fldCharType="begin"/>
            </w:r>
            <w:r w:rsidR="00AD7772">
              <w:rPr>
                <w:noProof/>
                <w:webHidden/>
              </w:rPr>
              <w:instrText xml:space="preserve"> PAGEREF _Toc148701187 \h </w:instrText>
            </w:r>
            <w:r w:rsidR="00AD7772">
              <w:rPr>
                <w:noProof/>
                <w:webHidden/>
              </w:rPr>
            </w:r>
            <w:r w:rsidR="00AD7772">
              <w:rPr>
                <w:noProof/>
                <w:webHidden/>
              </w:rPr>
              <w:fldChar w:fldCharType="separate"/>
            </w:r>
            <w:r w:rsidR="000C4842">
              <w:rPr>
                <w:noProof/>
                <w:webHidden/>
              </w:rPr>
              <w:t>35</w:t>
            </w:r>
            <w:r w:rsidR="00AD7772">
              <w:rPr>
                <w:noProof/>
                <w:webHidden/>
              </w:rPr>
              <w:fldChar w:fldCharType="end"/>
            </w:r>
          </w:hyperlink>
        </w:p>
        <w:p w14:paraId="2A846963" w14:textId="2D1A7543"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88" w:history="1">
            <w:r w:rsidR="00AD7772" w:rsidRPr="00766A89">
              <w:rPr>
                <w:rStyle w:val="Hyperlink"/>
                <w:noProof/>
              </w:rPr>
              <w:t>5.3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Eligibilitatea activităților</w:t>
            </w:r>
            <w:r w:rsidR="00AD7772">
              <w:rPr>
                <w:noProof/>
                <w:webHidden/>
              </w:rPr>
              <w:tab/>
            </w:r>
            <w:r w:rsidR="00AD7772">
              <w:rPr>
                <w:noProof/>
                <w:webHidden/>
              </w:rPr>
              <w:fldChar w:fldCharType="begin"/>
            </w:r>
            <w:r w:rsidR="00AD7772">
              <w:rPr>
                <w:noProof/>
                <w:webHidden/>
              </w:rPr>
              <w:instrText xml:space="preserve"> PAGEREF _Toc148701188 \h </w:instrText>
            </w:r>
            <w:r w:rsidR="00AD7772">
              <w:rPr>
                <w:noProof/>
                <w:webHidden/>
              </w:rPr>
            </w:r>
            <w:r w:rsidR="00AD7772">
              <w:rPr>
                <w:noProof/>
                <w:webHidden/>
              </w:rPr>
              <w:fldChar w:fldCharType="separate"/>
            </w:r>
            <w:r w:rsidR="000C4842">
              <w:rPr>
                <w:noProof/>
                <w:webHidden/>
              </w:rPr>
              <w:t>42</w:t>
            </w:r>
            <w:r w:rsidR="00AD7772">
              <w:rPr>
                <w:noProof/>
                <w:webHidden/>
              </w:rPr>
              <w:fldChar w:fldCharType="end"/>
            </w:r>
          </w:hyperlink>
        </w:p>
        <w:p w14:paraId="34CBC0A6" w14:textId="15DF01D3"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89" w:history="1">
            <w:r w:rsidR="00AD7772" w:rsidRPr="00766A89">
              <w:rPr>
                <w:rStyle w:val="Hyperlink"/>
                <w:noProof/>
              </w:rPr>
              <w:t>5.4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Eligibilitatea cheltuielilor</w:t>
            </w:r>
            <w:r w:rsidR="00AD7772">
              <w:rPr>
                <w:noProof/>
                <w:webHidden/>
              </w:rPr>
              <w:tab/>
            </w:r>
            <w:r w:rsidR="00AD7772">
              <w:rPr>
                <w:noProof/>
                <w:webHidden/>
              </w:rPr>
              <w:fldChar w:fldCharType="begin"/>
            </w:r>
            <w:r w:rsidR="00AD7772">
              <w:rPr>
                <w:noProof/>
                <w:webHidden/>
              </w:rPr>
              <w:instrText xml:space="preserve"> PAGEREF _Toc148701189 \h </w:instrText>
            </w:r>
            <w:r w:rsidR="00AD7772">
              <w:rPr>
                <w:noProof/>
                <w:webHidden/>
              </w:rPr>
            </w:r>
            <w:r w:rsidR="00AD7772">
              <w:rPr>
                <w:noProof/>
                <w:webHidden/>
              </w:rPr>
              <w:fldChar w:fldCharType="separate"/>
            </w:r>
            <w:r w:rsidR="000C4842">
              <w:rPr>
                <w:noProof/>
                <w:webHidden/>
              </w:rPr>
              <w:t>45</w:t>
            </w:r>
            <w:r w:rsidR="00AD7772">
              <w:rPr>
                <w:noProof/>
                <w:webHidden/>
              </w:rPr>
              <w:fldChar w:fldCharType="end"/>
            </w:r>
          </w:hyperlink>
        </w:p>
        <w:p w14:paraId="07AA774D" w14:textId="1F4E7E17"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90" w:history="1">
            <w:r w:rsidR="00AD7772" w:rsidRPr="00766A89">
              <w:rPr>
                <w:rStyle w:val="Hyperlink"/>
                <w:noProof/>
              </w:rPr>
              <w:t>5.5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Valoarea minimă și maximă eligibilă/nerambursabilă a unui proiect</w:t>
            </w:r>
            <w:r w:rsidR="00AD7772">
              <w:rPr>
                <w:noProof/>
                <w:webHidden/>
              </w:rPr>
              <w:tab/>
            </w:r>
            <w:r w:rsidR="00AD7772">
              <w:rPr>
                <w:noProof/>
                <w:webHidden/>
              </w:rPr>
              <w:fldChar w:fldCharType="begin"/>
            </w:r>
            <w:r w:rsidR="00AD7772">
              <w:rPr>
                <w:noProof/>
                <w:webHidden/>
              </w:rPr>
              <w:instrText xml:space="preserve"> PAGEREF _Toc148701190 \h </w:instrText>
            </w:r>
            <w:r w:rsidR="00AD7772">
              <w:rPr>
                <w:noProof/>
                <w:webHidden/>
              </w:rPr>
            </w:r>
            <w:r w:rsidR="00AD7772">
              <w:rPr>
                <w:noProof/>
                <w:webHidden/>
              </w:rPr>
              <w:fldChar w:fldCharType="separate"/>
            </w:r>
            <w:r w:rsidR="000C4842">
              <w:rPr>
                <w:noProof/>
                <w:webHidden/>
              </w:rPr>
              <w:t>50</w:t>
            </w:r>
            <w:r w:rsidR="00AD7772">
              <w:rPr>
                <w:noProof/>
                <w:webHidden/>
              </w:rPr>
              <w:fldChar w:fldCharType="end"/>
            </w:r>
          </w:hyperlink>
        </w:p>
        <w:p w14:paraId="31AF7407" w14:textId="6281F5C5"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91" w:history="1">
            <w:r w:rsidR="00AD7772" w:rsidRPr="00766A89">
              <w:rPr>
                <w:rStyle w:val="Hyperlink"/>
                <w:noProof/>
              </w:rPr>
              <w:t>5.6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Cuantumul cofinanțării acordate</w:t>
            </w:r>
            <w:r w:rsidR="00AD7772">
              <w:rPr>
                <w:noProof/>
                <w:webHidden/>
              </w:rPr>
              <w:tab/>
            </w:r>
            <w:r w:rsidR="00AD7772">
              <w:rPr>
                <w:noProof/>
                <w:webHidden/>
              </w:rPr>
              <w:fldChar w:fldCharType="begin"/>
            </w:r>
            <w:r w:rsidR="00AD7772">
              <w:rPr>
                <w:noProof/>
                <w:webHidden/>
              </w:rPr>
              <w:instrText xml:space="preserve"> PAGEREF _Toc148701191 \h </w:instrText>
            </w:r>
            <w:r w:rsidR="00AD7772">
              <w:rPr>
                <w:noProof/>
                <w:webHidden/>
              </w:rPr>
            </w:r>
            <w:r w:rsidR="00AD7772">
              <w:rPr>
                <w:noProof/>
                <w:webHidden/>
              </w:rPr>
              <w:fldChar w:fldCharType="separate"/>
            </w:r>
            <w:r w:rsidR="000C4842">
              <w:rPr>
                <w:noProof/>
                <w:webHidden/>
              </w:rPr>
              <w:t>51</w:t>
            </w:r>
            <w:r w:rsidR="00AD7772">
              <w:rPr>
                <w:noProof/>
                <w:webHidden/>
              </w:rPr>
              <w:fldChar w:fldCharType="end"/>
            </w:r>
          </w:hyperlink>
        </w:p>
        <w:p w14:paraId="33030D15" w14:textId="599EFAC7"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92" w:history="1">
            <w:r w:rsidR="00AD7772" w:rsidRPr="00766A89">
              <w:rPr>
                <w:rStyle w:val="Hyperlink"/>
                <w:noProof/>
              </w:rPr>
              <w:t>5.7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Durata proiectului</w:t>
            </w:r>
            <w:r w:rsidR="00AD7772">
              <w:rPr>
                <w:noProof/>
                <w:webHidden/>
              </w:rPr>
              <w:tab/>
            </w:r>
            <w:r w:rsidR="00AD7772">
              <w:rPr>
                <w:noProof/>
                <w:webHidden/>
              </w:rPr>
              <w:fldChar w:fldCharType="begin"/>
            </w:r>
            <w:r w:rsidR="00AD7772">
              <w:rPr>
                <w:noProof/>
                <w:webHidden/>
              </w:rPr>
              <w:instrText xml:space="preserve"> PAGEREF _Toc148701192 \h </w:instrText>
            </w:r>
            <w:r w:rsidR="00AD7772">
              <w:rPr>
                <w:noProof/>
                <w:webHidden/>
              </w:rPr>
            </w:r>
            <w:r w:rsidR="00AD7772">
              <w:rPr>
                <w:noProof/>
                <w:webHidden/>
              </w:rPr>
              <w:fldChar w:fldCharType="separate"/>
            </w:r>
            <w:r w:rsidR="000C4842">
              <w:rPr>
                <w:noProof/>
                <w:webHidden/>
              </w:rPr>
              <w:t>51</w:t>
            </w:r>
            <w:r w:rsidR="00AD7772">
              <w:rPr>
                <w:noProof/>
                <w:webHidden/>
              </w:rPr>
              <w:fldChar w:fldCharType="end"/>
            </w:r>
          </w:hyperlink>
        </w:p>
        <w:p w14:paraId="17199E9F" w14:textId="14251181"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93" w:history="1">
            <w:r w:rsidR="00AD7772" w:rsidRPr="00766A89">
              <w:rPr>
                <w:rStyle w:val="Hyperlink"/>
                <w:noProof/>
              </w:rPr>
              <w:t>5.8</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Alte cerințe de eligibilitate a proiectului (NA)</w:t>
            </w:r>
            <w:r w:rsidR="00AD7772">
              <w:rPr>
                <w:noProof/>
                <w:webHidden/>
              </w:rPr>
              <w:tab/>
            </w:r>
            <w:r w:rsidR="00AD7772">
              <w:rPr>
                <w:noProof/>
                <w:webHidden/>
              </w:rPr>
              <w:fldChar w:fldCharType="begin"/>
            </w:r>
            <w:r w:rsidR="00AD7772">
              <w:rPr>
                <w:noProof/>
                <w:webHidden/>
              </w:rPr>
              <w:instrText xml:space="preserve"> PAGEREF _Toc148701193 \h </w:instrText>
            </w:r>
            <w:r w:rsidR="00AD7772">
              <w:rPr>
                <w:noProof/>
                <w:webHidden/>
              </w:rPr>
            </w:r>
            <w:r w:rsidR="00AD7772">
              <w:rPr>
                <w:noProof/>
                <w:webHidden/>
              </w:rPr>
              <w:fldChar w:fldCharType="separate"/>
            </w:r>
            <w:r w:rsidR="000C4842">
              <w:rPr>
                <w:noProof/>
                <w:webHidden/>
              </w:rPr>
              <w:t>52</w:t>
            </w:r>
            <w:r w:rsidR="00AD7772">
              <w:rPr>
                <w:noProof/>
                <w:webHidden/>
              </w:rPr>
              <w:fldChar w:fldCharType="end"/>
            </w:r>
          </w:hyperlink>
        </w:p>
        <w:p w14:paraId="4CE6F1E2" w14:textId="183D321F" w:rsidR="00AD7772" w:rsidRDefault="00803577">
          <w:pPr>
            <w:pStyle w:val="Cuprins1"/>
            <w:rPr>
              <w:rFonts w:asciiTheme="minorHAnsi" w:eastAsiaTheme="minorEastAsia" w:hAnsiTheme="minorHAnsi" w:cstheme="minorBidi"/>
              <w:noProof/>
              <w:kern w:val="2"/>
              <w:lang w:val="en-US"/>
              <w14:ligatures w14:val="standardContextual"/>
            </w:rPr>
          </w:pPr>
          <w:hyperlink w:anchor="_Toc148701194" w:history="1">
            <w:r w:rsidR="00AD7772" w:rsidRPr="00766A89">
              <w:rPr>
                <w:rStyle w:val="Hyperlink"/>
                <w:rFonts w:cstheme="minorHAnsi"/>
                <w:noProof/>
              </w:rPr>
              <w:t>6</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INDICATORI DE ETAPĂ</w:t>
            </w:r>
            <w:r w:rsidR="00AD7772">
              <w:rPr>
                <w:noProof/>
                <w:webHidden/>
              </w:rPr>
              <w:tab/>
            </w:r>
            <w:r w:rsidR="00AD7772">
              <w:rPr>
                <w:noProof/>
                <w:webHidden/>
              </w:rPr>
              <w:fldChar w:fldCharType="begin"/>
            </w:r>
            <w:r w:rsidR="00AD7772">
              <w:rPr>
                <w:noProof/>
                <w:webHidden/>
              </w:rPr>
              <w:instrText xml:space="preserve"> PAGEREF _Toc148701194 \h </w:instrText>
            </w:r>
            <w:r w:rsidR="00AD7772">
              <w:rPr>
                <w:noProof/>
                <w:webHidden/>
              </w:rPr>
            </w:r>
            <w:r w:rsidR="00AD7772">
              <w:rPr>
                <w:noProof/>
                <w:webHidden/>
              </w:rPr>
              <w:fldChar w:fldCharType="separate"/>
            </w:r>
            <w:r w:rsidR="000C4842">
              <w:rPr>
                <w:noProof/>
                <w:webHidden/>
              </w:rPr>
              <w:t>52</w:t>
            </w:r>
            <w:r w:rsidR="00AD7772">
              <w:rPr>
                <w:noProof/>
                <w:webHidden/>
              </w:rPr>
              <w:fldChar w:fldCharType="end"/>
            </w:r>
          </w:hyperlink>
        </w:p>
        <w:p w14:paraId="52DA46D0" w14:textId="074E6068" w:rsidR="00AD7772" w:rsidRDefault="00803577">
          <w:pPr>
            <w:pStyle w:val="Cuprins1"/>
            <w:rPr>
              <w:rFonts w:asciiTheme="minorHAnsi" w:eastAsiaTheme="minorEastAsia" w:hAnsiTheme="minorHAnsi" w:cstheme="minorBidi"/>
              <w:noProof/>
              <w:kern w:val="2"/>
              <w:lang w:val="en-US"/>
              <w14:ligatures w14:val="standardContextual"/>
            </w:rPr>
          </w:pPr>
          <w:hyperlink w:anchor="_Toc148701195" w:history="1">
            <w:r w:rsidR="00AD7772" w:rsidRPr="00766A89">
              <w:rPr>
                <w:rStyle w:val="Hyperlink"/>
                <w:rFonts w:cstheme="minorHAnsi"/>
                <w:noProof/>
              </w:rPr>
              <w:t>7</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COMPLETAREA ȘI DEPUNEREA CERERILOR DE FINANȚARE</w:t>
            </w:r>
            <w:r w:rsidR="00AD7772">
              <w:rPr>
                <w:noProof/>
                <w:webHidden/>
              </w:rPr>
              <w:tab/>
            </w:r>
            <w:r w:rsidR="00AD7772">
              <w:rPr>
                <w:noProof/>
                <w:webHidden/>
              </w:rPr>
              <w:fldChar w:fldCharType="begin"/>
            </w:r>
            <w:r w:rsidR="00AD7772">
              <w:rPr>
                <w:noProof/>
                <w:webHidden/>
              </w:rPr>
              <w:instrText xml:space="preserve"> PAGEREF _Toc148701195 \h </w:instrText>
            </w:r>
            <w:r w:rsidR="00AD7772">
              <w:rPr>
                <w:noProof/>
                <w:webHidden/>
              </w:rPr>
            </w:r>
            <w:r w:rsidR="00AD7772">
              <w:rPr>
                <w:noProof/>
                <w:webHidden/>
              </w:rPr>
              <w:fldChar w:fldCharType="separate"/>
            </w:r>
            <w:r w:rsidR="000C4842">
              <w:rPr>
                <w:noProof/>
                <w:webHidden/>
              </w:rPr>
              <w:t>52</w:t>
            </w:r>
            <w:r w:rsidR="00AD7772">
              <w:rPr>
                <w:noProof/>
                <w:webHidden/>
              </w:rPr>
              <w:fldChar w:fldCharType="end"/>
            </w:r>
          </w:hyperlink>
        </w:p>
        <w:p w14:paraId="1ADB7FFE" w14:textId="5EF32DC9"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96" w:history="1">
            <w:r w:rsidR="00AD7772" w:rsidRPr="00766A89">
              <w:rPr>
                <w:rStyle w:val="Hyperlink"/>
                <w:noProof/>
              </w:rPr>
              <w:t>7.1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Completarea formularului cererii</w:t>
            </w:r>
            <w:r w:rsidR="00AD7772">
              <w:rPr>
                <w:noProof/>
                <w:webHidden/>
              </w:rPr>
              <w:tab/>
            </w:r>
            <w:r w:rsidR="00AD7772">
              <w:rPr>
                <w:noProof/>
                <w:webHidden/>
              </w:rPr>
              <w:fldChar w:fldCharType="begin"/>
            </w:r>
            <w:r w:rsidR="00AD7772">
              <w:rPr>
                <w:noProof/>
                <w:webHidden/>
              </w:rPr>
              <w:instrText xml:space="preserve"> PAGEREF _Toc148701196 \h </w:instrText>
            </w:r>
            <w:r w:rsidR="00AD7772">
              <w:rPr>
                <w:noProof/>
                <w:webHidden/>
              </w:rPr>
            </w:r>
            <w:r w:rsidR="00AD7772">
              <w:rPr>
                <w:noProof/>
                <w:webHidden/>
              </w:rPr>
              <w:fldChar w:fldCharType="separate"/>
            </w:r>
            <w:r w:rsidR="000C4842">
              <w:rPr>
                <w:noProof/>
                <w:webHidden/>
              </w:rPr>
              <w:t>52</w:t>
            </w:r>
            <w:r w:rsidR="00AD7772">
              <w:rPr>
                <w:noProof/>
                <w:webHidden/>
              </w:rPr>
              <w:fldChar w:fldCharType="end"/>
            </w:r>
          </w:hyperlink>
        </w:p>
        <w:p w14:paraId="71C9F25C" w14:textId="07DA3BE2"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97" w:history="1">
            <w:r w:rsidR="00AD7772" w:rsidRPr="00766A89">
              <w:rPr>
                <w:rStyle w:val="Hyperlink"/>
                <w:noProof/>
              </w:rPr>
              <w:t>7.2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Limba utilizată în completarea cererii de finanțare</w:t>
            </w:r>
            <w:r w:rsidR="00AD7772">
              <w:rPr>
                <w:noProof/>
                <w:webHidden/>
              </w:rPr>
              <w:tab/>
            </w:r>
            <w:r w:rsidR="00AD7772">
              <w:rPr>
                <w:noProof/>
                <w:webHidden/>
              </w:rPr>
              <w:fldChar w:fldCharType="begin"/>
            </w:r>
            <w:r w:rsidR="00AD7772">
              <w:rPr>
                <w:noProof/>
                <w:webHidden/>
              </w:rPr>
              <w:instrText xml:space="preserve"> PAGEREF _Toc148701197 \h </w:instrText>
            </w:r>
            <w:r w:rsidR="00AD7772">
              <w:rPr>
                <w:noProof/>
                <w:webHidden/>
              </w:rPr>
            </w:r>
            <w:r w:rsidR="00AD7772">
              <w:rPr>
                <w:noProof/>
                <w:webHidden/>
              </w:rPr>
              <w:fldChar w:fldCharType="separate"/>
            </w:r>
            <w:r w:rsidR="000C4842">
              <w:rPr>
                <w:noProof/>
                <w:webHidden/>
              </w:rPr>
              <w:t>54</w:t>
            </w:r>
            <w:r w:rsidR="00AD7772">
              <w:rPr>
                <w:noProof/>
                <w:webHidden/>
              </w:rPr>
              <w:fldChar w:fldCharType="end"/>
            </w:r>
          </w:hyperlink>
        </w:p>
        <w:p w14:paraId="6B63B160" w14:textId="32BCF0F4"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98" w:history="1">
            <w:r w:rsidR="00AD7772" w:rsidRPr="00766A89">
              <w:rPr>
                <w:rStyle w:val="Hyperlink"/>
                <w:noProof/>
              </w:rPr>
              <w:t>7.3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Metodologia de justificare și detalierea bugetului cererii de finanțare</w:t>
            </w:r>
            <w:r w:rsidR="00AD7772">
              <w:rPr>
                <w:noProof/>
                <w:webHidden/>
              </w:rPr>
              <w:tab/>
            </w:r>
            <w:r w:rsidR="00AD7772">
              <w:rPr>
                <w:noProof/>
                <w:webHidden/>
              </w:rPr>
              <w:fldChar w:fldCharType="begin"/>
            </w:r>
            <w:r w:rsidR="00AD7772">
              <w:rPr>
                <w:noProof/>
                <w:webHidden/>
              </w:rPr>
              <w:instrText xml:space="preserve"> PAGEREF _Toc148701198 \h </w:instrText>
            </w:r>
            <w:r w:rsidR="00AD7772">
              <w:rPr>
                <w:noProof/>
                <w:webHidden/>
              </w:rPr>
            </w:r>
            <w:r w:rsidR="00AD7772">
              <w:rPr>
                <w:noProof/>
                <w:webHidden/>
              </w:rPr>
              <w:fldChar w:fldCharType="separate"/>
            </w:r>
            <w:r w:rsidR="000C4842">
              <w:rPr>
                <w:noProof/>
                <w:webHidden/>
              </w:rPr>
              <w:t>54</w:t>
            </w:r>
            <w:r w:rsidR="00AD7772">
              <w:rPr>
                <w:noProof/>
                <w:webHidden/>
              </w:rPr>
              <w:fldChar w:fldCharType="end"/>
            </w:r>
          </w:hyperlink>
        </w:p>
        <w:p w14:paraId="6A9896C0" w14:textId="3517F534"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199" w:history="1">
            <w:r w:rsidR="00AD7772" w:rsidRPr="00766A89">
              <w:rPr>
                <w:rStyle w:val="Hyperlink"/>
                <w:noProof/>
              </w:rPr>
              <w:t>7.4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Anexe și documente obligatorii la depunerea cererii</w:t>
            </w:r>
            <w:r w:rsidR="00AD7772">
              <w:rPr>
                <w:noProof/>
                <w:webHidden/>
              </w:rPr>
              <w:tab/>
            </w:r>
            <w:r w:rsidR="00AD7772">
              <w:rPr>
                <w:noProof/>
                <w:webHidden/>
              </w:rPr>
              <w:fldChar w:fldCharType="begin"/>
            </w:r>
            <w:r w:rsidR="00AD7772">
              <w:rPr>
                <w:noProof/>
                <w:webHidden/>
              </w:rPr>
              <w:instrText xml:space="preserve"> PAGEREF _Toc148701199 \h </w:instrText>
            </w:r>
            <w:r w:rsidR="00AD7772">
              <w:rPr>
                <w:noProof/>
                <w:webHidden/>
              </w:rPr>
            </w:r>
            <w:r w:rsidR="00AD7772">
              <w:rPr>
                <w:noProof/>
                <w:webHidden/>
              </w:rPr>
              <w:fldChar w:fldCharType="separate"/>
            </w:r>
            <w:r w:rsidR="000C4842">
              <w:rPr>
                <w:noProof/>
                <w:webHidden/>
              </w:rPr>
              <w:t>55</w:t>
            </w:r>
            <w:r w:rsidR="00AD7772">
              <w:rPr>
                <w:noProof/>
                <w:webHidden/>
              </w:rPr>
              <w:fldChar w:fldCharType="end"/>
            </w:r>
          </w:hyperlink>
        </w:p>
        <w:p w14:paraId="7ADC2CB9" w14:textId="28F6738B"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0" w:history="1">
            <w:r w:rsidR="00AD7772" w:rsidRPr="00766A89">
              <w:rPr>
                <w:rStyle w:val="Hyperlink"/>
                <w:noProof/>
              </w:rPr>
              <w:t>7.5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Aspecte administrative privind depunerea cererii de finanțare</w:t>
            </w:r>
            <w:r w:rsidR="00AD7772">
              <w:rPr>
                <w:noProof/>
                <w:webHidden/>
              </w:rPr>
              <w:tab/>
            </w:r>
            <w:r w:rsidR="00AD7772">
              <w:rPr>
                <w:noProof/>
                <w:webHidden/>
              </w:rPr>
              <w:fldChar w:fldCharType="begin"/>
            </w:r>
            <w:r w:rsidR="00AD7772">
              <w:rPr>
                <w:noProof/>
                <w:webHidden/>
              </w:rPr>
              <w:instrText xml:space="preserve"> PAGEREF _Toc148701200 \h </w:instrText>
            </w:r>
            <w:r w:rsidR="00AD7772">
              <w:rPr>
                <w:noProof/>
                <w:webHidden/>
              </w:rPr>
            </w:r>
            <w:r w:rsidR="00AD7772">
              <w:rPr>
                <w:noProof/>
                <w:webHidden/>
              </w:rPr>
              <w:fldChar w:fldCharType="separate"/>
            </w:r>
            <w:r w:rsidR="000C4842">
              <w:rPr>
                <w:noProof/>
                <w:webHidden/>
              </w:rPr>
              <w:t>58</w:t>
            </w:r>
            <w:r w:rsidR="00AD7772">
              <w:rPr>
                <w:noProof/>
                <w:webHidden/>
              </w:rPr>
              <w:fldChar w:fldCharType="end"/>
            </w:r>
          </w:hyperlink>
        </w:p>
        <w:p w14:paraId="6BACA167" w14:textId="5D974CAD"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1" w:history="1">
            <w:r w:rsidR="00AD7772" w:rsidRPr="00766A89">
              <w:rPr>
                <w:rStyle w:val="Hyperlink"/>
                <w:noProof/>
              </w:rPr>
              <w:t>7.6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Anexele și documente obligatorii la momentul contractării</w:t>
            </w:r>
            <w:r w:rsidR="00AD7772">
              <w:rPr>
                <w:noProof/>
                <w:webHidden/>
              </w:rPr>
              <w:tab/>
            </w:r>
            <w:r w:rsidR="00AD7772">
              <w:rPr>
                <w:noProof/>
                <w:webHidden/>
              </w:rPr>
              <w:fldChar w:fldCharType="begin"/>
            </w:r>
            <w:r w:rsidR="00AD7772">
              <w:rPr>
                <w:noProof/>
                <w:webHidden/>
              </w:rPr>
              <w:instrText xml:space="preserve"> PAGEREF _Toc148701201 \h </w:instrText>
            </w:r>
            <w:r w:rsidR="00AD7772">
              <w:rPr>
                <w:noProof/>
                <w:webHidden/>
              </w:rPr>
            </w:r>
            <w:r w:rsidR="00AD7772">
              <w:rPr>
                <w:noProof/>
                <w:webHidden/>
              </w:rPr>
              <w:fldChar w:fldCharType="separate"/>
            </w:r>
            <w:r w:rsidR="000C4842">
              <w:rPr>
                <w:noProof/>
                <w:webHidden/>
              </w:rPr>
              <w:t>58</w:t>
            </w:r>
            <w:r w:rsidR="00AD7772">
              <w:rPr>
                <w:noProof/>
                <w:webHidden/>
              </w:rPr>
              <w:fldChar w:fldCharType="end"/>
            </w:r>
          </w:hyperlink>
        </w:p>
        <w:p w14:paraId="58B8D158" w14:textId="1BEC9298"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2" w:history="1">
            <w:r w:rsidR="00AD7772" w:rsidRPr="00766A89">
              <w:rPr>
                <w:rStyle w:val="Hyperlink"/>
                <w:noProof/>
              </w:rPr>
              <w:t>7.7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Renunțarea la cererea de finanțare</w:t>
            </w:r>
            <w:r w:rsidR="00AD7772">
              <w:rPr>
                <w:noProof/>
                <w:webHidden/>
              </w:rPr>
              <w:tab/>
            </w:r>
            <w:r w:rsidR="00AD7772">
              <w:rPr>
                <w:noProof/>
                <w:webHidden/>
              </w:rPr>
              <w:fldChar w:fldCharType="begin"/>
            </w:r>
            <w:r w:rsidR="00AD7772">
              <w:rPr>
                <w:noProof/>
                <w:webHidden/>
              </w:rPr>
              <w:instrText xml:space="preserve"> PAGEREF _Toc148701202 \h </w:instrText>
            </w:r>
            <w:r w:rsidR="00AD7772">
              <w:rPr>
                <w:noProof/>
                <w:webHidden/>
              </w:rPr>
            </w:r>
            <w:r w:rsidR="00AD7772">
              <w:rPr>
                <w:noProof/>
                <w:webHidden/>
              </w:rPr>
              <w:fldChar w:fldCharType="separate"/>
            </w:r>
            <w:r w:rsidR="000C4842">
              <w:rPr>
                <w:noProof/>
                <w:webHidden/>
              </w:rPr>
              <w:t>59</w:t>
            </w:r>
            <w:r w:rsidR="00AD7772">
              <w:rPr>
                <w:noProof/>
                <w:webHidden/>
              </w:rPr>
              <w:fldChar w:fldCharType="end"/>
            </w:r>
          </w:hyperlink>
        </w:p>
        <w:p w14:paraId="45441095" w14:textId="4238BE17" w:rsidR="00AD7772" w:rsidRDefault="00803577">
          <w:pPr>
            <w:pStyle w:val="Cuprins1"/>
            <w:rPr>
              <w:rFonts w:asciiTheme="minorHAnsi" w:eastAsiaTheme="minorEastAsia" w:hAnsiTheme="minorHAnsi" w:cstheme="minorBidi"/>
              <w:noProof/>
              <w:kern w:val="2"/>
              <w:lang w:val="en-US"/>
              <w14:ligatures w14:val="standardContextual"/>
            </w:rPr>
          </w:pPr>
          <w:hyperlink w:anchor="_Toc148701203" w:history="1">
            <w:r w:rsidR="00AD7772" w:rsidRPr="00766A89">
              <w:rPr>
                <w:rStyle w:val="Hyperlink"/>
                <w:rFonts w:cstheme="minorHAnsi"/>
                <w:noProof/>
              </w:rPr>
              <w:t>8</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PROCESUL DE EVALUARE, SELECȚIE ȘI CONTRACTARE A PROIECTELOR</w:t>
            </w:r>
            <w:r w:rsidR="00AD7772">
              <w:rPr>
                <w:noProof/>
                <w:webHidden/>
              </w:rPr>
              <w:tab/>
            </w:r>
            <w:r w:rsidR="00AD7772">
              <w:rPr>
                <w:noProof/>
                <w:webHidden/>
              </w:rPr>
              <w:fldChar w:fldCharType="begin"/>
            </w:r>
            <w:r w:rsidR="00AD7772">
              <w:rPr>
                <w:noProof/>
                <w:webHidden/>
              </w:rPr>
              <w:instrText xml:space="preserve"> PAGEREF _Toc148701203 \h </w:instrText>
            </w:r>
            <w:r w:rsidR="00AD7772">
              <w:rPr>
                <w:noProof/>
                <w:webHidden/>
              </w:rPr>
            </w:r>
            <w:r w:rsidR="00AD7772">
              <w:rPr>
                <w:noProof/>
                <w:webHidden/>
              </w:rPr>
              <w:fldChar w:fldCharType="separate"/>
            </w:r>
            <w:r w:rsidR="000C4842">
              <w:rPr>
                <w:noProof/>
                <w:webHidden/>
              </w:rPr>
              <w:t>60</w:t>
            </w:r>
            <w:r w:rsidR="00AD7772">
              <w:rPr>
                <w:noProof/>
                <w:webHidden/>
              </w:rPr>
              <w:fldChar w:fldCharType="end"/>
            </w:r>
          </w:hyperlink>
        </w:p>
        <w:p w14:paraId="5F3D0862" w14:textId="7DBF74FE"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4" w:history="1">
            <w:r w:rsidR="00AD7772" w:rsidRPr="00766A89">
              <w:rPr>
                <w:rStyle w:val="Hyperlink"/>
                <w:noProof/>
              </w:rPr>
              <w:t>8.1</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Principalele etape ale procesului de evaluare, selecție și contractare</w:t>
            </w:r>
            <w:r w:rsidR="00AD7772">
              <w:rPr>
                <w:noProof/>
                <w:webHidden/>
              </w:rPr>
              <w:tab/>
            </w:r>
            <w:r w:rsidR="00AD7772">
              <w:rPr>
                <w:noProof/>
                <w:webHidden/>
              </w:rPr>
              <w:fldChar w:fldCharType="begin"/>
            </w:r>
            <w:r w:rsidR="00AD7772">
              <w:rPr>
                <w:noProof/>
                <w:webHidden/>
              </w:rPr>
              <w:instrText xml:space="preserve"> PAGEREF _Toc148701204 \h </w:instrText>
            </w:r>
            <w:r w:rsidR="00AD7772">
              <w:rPr>
                <w:noProof/>
                <w:webHidden/>
              </w:rPr>
            </w:r>
            <w:r w:rsidR="00AD7772">
              <w:rPr>
                <w:noProof/>
                <w:webHidden/>
              </w:rPr>
              <w:fldChar w:fldCharType="separate"/>
            </w:r>
            <w:r w:rsidR="000C4842">
              <w:rPr>
                <w:noProof/>
                <w:webHidden/>
              </w:rPr>
              <w:t>60</w:t>
            </w:r>
            <w:r w:rsidR="00AD7772">
              <w:rPr>
                <w:noProof/>
                <w:webHidden/>
              </w:rPr>
              <w:fldChar w:fldCharType="end"/>
            </w:r>
          </w:hyperlink>
        </w:p>
        <w:p w14:paraId="437772CA" w14:textId="2E671C12"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5" w:history="1">
            <w:r w:rsidR="00AD7772" w:rsidRPr="00766A89">
              <w:rPr>
                <w:rStyle w:val="Hyperlink"/>
                <w:noProof/>
              </w:rPr>
              <w:t>8.2</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Conformitate administrativă și eligibilitate – DECLARATIE UNICĂ</w:t>
            </w:r>
            <w:r w:rsidR="00AD7772">
              <w:rPr>
                <w:noProof/>
                <w:webHidden/>
              </w:rPr>
              <w:tab/>
            </w:r>
            <w:r w:rsidR="00AD7772">
              <w:rPr>
                <w:noProof/>
                <w:webHidden/>
              </w:rPr>
              <w:fldChar w:fldCharType="begin"/>
            </w:r>
            <w:r w:rsidR="00AD7772">
              <w:rPr>
                <w:noProof/>
                <w:webHidden/>
              </w:rPr>
              <w:instrText xml:space="preserve"> PAGEREF _Toc148701205 \h </w:instrText>
            </w:r>
            <w:r w:rsidR="00AD7772">
              <w:rPr>
                <w:noProof/>
                <w:webHidden/>
              </w:rPr>
            </w:r>
            <w:r w:rsidR="00AD7772">
              <w:rPr>
                <w:noProof/>
                <w:webHidden/>
              </w:rPr>
              <w:fldChar w:fldCharType="separate"/>
            </w:r>
            <w:r w:rsidR="000C4842">
              <w:rPr>
                <w:noProof/>
                <w:webHidden/>
              </w:rPr>
              <w:t>60</w:t>
            </w:r>
            <w:r w:rsidR="00AD7772">
              <w:rPr>
                <w:noProof/>
                <w:webHidden/>
              </w:rPr>
              <w:fldChar w:fldCharType="end"/>
            </w:r>
          </w:hyperlink>
        </w:p>
        <w:p w14:paraId="587B8B65" w14:textId="31B14CD5"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6" w:history="1">
            <w:r w:rsidR="00AD7772" w:rsidRPr="00766A89">
              <w:rPr>
                <w:rStyle w:val="Hyperlink"/>
                <w:noProof/>
              </w:rPr>
              <w:t>8.3</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Etapa de evaluare preliminară – dacă este cazul (specific pentru intervențiile FSE+) (NA)</w:t>
            </w:r>
            <w:r w:rsidR="00AD7772">
              <w:rPr>
                <w:noProof/>
                <w:webHidden/>
              </w:rPr>
              <w:tab/>
              <w:t xml:space="preserve">                                                                                                                                                    </w:t>
            </w:r>
            <w:r w:rsidR="00AD7772">
              <w:rPr>
                <w:noProof/>
                <w:webHidden/>
              </w:rPr>
              <w:fldChar w:fldCharType="begin"/>
            </w:r>
            <w:r w:rsidR="00AD7772">
              <w:rPr>
                <w:noProof/>
                <w:webHidden/>
              </w:rPr>
              <w:instrText xml:space="preserve"> PAGEREF _Toc148701206 \h </w:instrText>
            </w:r>
            <w:r w:rsidR="00AD7772">
              <w:rPr>
                <w:noProof/>
                <w:webHidden/>
              </w:rPr>
            </w:r>
            <w:r w:rsidR="00AD7772">
              <w:rPr>
                <w:noProof/>
                <w:webHidden/>
              </w:rPr>
              <w:fldChar w:fldCharType="separate"/>
            </w:r>
            <w:r w:rsidR="000C4842">
              <w:rPr>
                <w:noProof/>
                <w:webHidden/>
              </w:rPr>
              <w:t>61</w:t>
            </w:r>
            <w:r w:rsidR="00AD7772">
              <w:rPr>
                <w:noProof/>
                <w:webHidden/>
              </w:rPr>
              <w:fldChar w:fldCharType="end"/>
            </w:r>
          </w:hyperlink>
        </w:p>
        <w:p w14:paraId="169F7DA2" w14:textId="3C8E5706"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7" w:history="1">
            <w:r w:rsidR="00AD7772" w:rsidRPr="00766A89">
              <w:rPr>
                <w:rStyle w:val="Hyperlink"/>
                <w:noProof/>
              </w:rPr>
              <w:t>8.4</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Evaluarea tehnică și financiară. Criterii de evaluare tehnică și financiară</w:t>
            </w:r>
            <w:r w:rsidR="00AD7772">
              <w:rPr>
                <w:noProof/>
                <w:webHidden/>
              </w:rPr>
              <w:tab/>
            </w:r>
            <w:r w:rsidR="00AD7772">
              <w:rPr>
                <w:noProof/>
                <w:webHidden/>
              </w:rPr>
              <w:fldChar w:fldCharType="begin"/>
            </w:r>
            <w:r w:rsidR="00AD7772">
              <w:rPr>
                <w:noProof/>
                <w:webHidden/>
              </w:rPr>
              <w:instrText xml:space="preserve"> PAGEREF _Toc148701207 \h </w:instrText>
            </w:r>
            <w:r w:rsidR="00AD7772">
              <w:rPr>
                <w:noProof/>
                <w:webHidden/>
              </w:rPr>
            </w:r>
            <w:r w:rsidR="00AD7772">
              <w:rPr>
                <w:noProof/>
                <w:webHidden/>
              </w:rPr>
              <w:fldChar w:fldCharType="separate"/>
            </w:r>
            <w:r w:rsidR="000C4842">
              <w:rPr>
                <w:noProof/>
                <w:webHidden/>
              </w:rPr>
              <w:t>61</w:t>
            </w:r>
            <w:r w:rsidR="00AD7772">
              <w:rPr>
                <w:noProof/>
                <w:webHidden/>
              </w:rPr>
              <w:fldChar w:fldCharType="end"/>
            </w:r>
          </w:hyperlink>
        </w:p>
        <w:p w14:paraId="7FA35E74" w14:textId="06610B48"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8" w:history="1">
            <w:r w:rsidR="00AD7772" w:rsidRPr="00766A89">
              <w:rPr>
                <w:rStyle w:val="Hyperlink"/>
                <w:noProof/>
              </w:rPr>
              <w:t>8.5</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Aplicarea pragului de calitate</w:t>
            </w:r>
            <w:r w:rsidR="00AD7772">
              <w:rPr>
                <w:noProof/>
                <w:webHidden/>
              </w:rPr>
              <w:tab/>
            </w:r>
            <w:r w:rsidR="00AD7772">
              <w:rPr>
                <w:noProof/>
                <w:webHidden/>
              </w:rPr>
              <w:fldChar w:fldCharType="begin"/>
            </w:r>
            <w:r w:rsidR="00AD7772">
              <w:rPr>
                <w:noProof/>
                <w:webHidden/>
              </w:rPr>
              <w:instrText xml:space="preserve"> PAGEREF _Toc148701208 \h </w:instrText>
            </w:r>
            <w:r w:rsidR="00AD7772">
              <w:rPr>
                <w:noProof/>
                <w:webHidden/>
              </w:rPr>
            </w:r>
            <w:r w:rsidR="00AD7772">
              <w:rPr>
                <w:noProof/>
                <w:webHidden/>
              </w:rPr>
              <w:fldChar w:fldCharType="separate"/>
            </w:r>
            <w:r w:rsidR="000C4842">
              <w:rPr>
                <w:noProof/>
                <w:webHidden/>
              </w:rPr>
              <w:t>65</w:t>
            </w:r>
            <w:r w:rsidR="00AD7772">
              <w:rPr>
                <w:noProof/>
                <w:webHidden/>
              </w:rPr>
              <w:fldChar w:fldCharType="end"/>
            </w:r>
          </w:hyperlink>
        </w:p>
        <w:p w14:paraId="396B8798" w14:textId="4DAE4BF3"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09" w:history="1">
            <w:r w:rsidR="00AD7772" w:rsidRPr="00766A89">
              <w:rPr>
                <w:rStyle w:val="Hyperlink"/>
                <w:noProof/>
              </w:rPr>
              <w:t>8.6</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Aplicarea pragului de excelență</w:t>
            </w:r>
            <w:r w:rsidR="00AD7772">
              <w:rPr>
                <w:noProof/>
                <w:webHidden/>
              </w:rPr>
              <w:tab/>
            </w:r>
            <w:r w:rsidR="00AD7772">
              <w:rPr>
                <w:noProof/>
                <w:webHidden/>
              </w:rPr>
              <w:fldChar w:fldCharType="begin"/>
            </w:r>
            <w:r w:rsidR="00AD7772">
              <w:rPr>
                <w:noProof/>
                <w:webHidden/>
              </w:rPr>
              <w:instrText xml:space="preserve"> PAGEREF _Toc148701209 \h </w:instrText>
            </w:r>
            <w:r w:rsidR="00AD7772">
              <w:rPr>
                <w:noProof/>
                <w:webHidden/>
              </w:rPr>
            </w:r>
            <w:r w:rsidR="00AD7772">
              <w:rPr>
                <w:noProof/>
                <w:webHidden/>
              </w:rPr>
              <w:fldChar w:fldCharType="separate"/>
            </w:r>
            <w:r w:rsidR="000C4842">
              <w:rPr>
                <w:noProof/>
                <w:webHidden/>
              </w:rPr>
              <w:t>65</w:t>
            </w:r>
            <w:r w:rsidR="00AD7772">
              <w:rPr>
                <w:noProof/>
                <w:webHidden/>
              </w:rPr>
              <w:fldChar w:fldCharType="end"/>
            </w:r>
          </w:hyperlink>
        </w:p>
        <w:p w14:paraId="6D3DAB02" w14:textId="6F99C14A"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10" w:history="1">
            <w:r w:rsidR="00AD7772" w:rsidRPr="00766A89">
              <w:rPr>
                <w:rStyle w:val="Hyperlink"/>
                <w:noProof/>
              </w:rPr>
              <w:t>8.7</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Notificarea rezultatului evaluării tehnice și financiare</w:t>
            </w:r>
            <w:r w:rsidR="00AD7772">
              <w:rPr>
                <w:noProof/>
                <w:webHidden/>
              </w:rPr>
              <w:tab/>
            </w:r>
            <w:r w:rsidR="00AD7772">
              <w:rPr>
                <w:noProof/>
                <w:webHidden/>
              </w:rPr>
              <w:fldChar w:fldCharType="begin"/>
            </w:r>
            <w:r w:rsidR="00AD7772">
              <w:rPr>
                <w:noProof/>
                <w:webHidden/>
              </w:rPr>
              <w:instrText xml:space="preserve"> PAGEREF _Toc148701210 \h </w:instrText>
            </w:r>
            <w:r w:rsidR="00AD7772">
              <w:rPr>
                <w:noProof/>
                <w:webHidden/>
              </w:rPr>
            </w:r>
            <w:r w:rsidR="00AD7772">
              <w:rPr>
                <w:noProof/>
                <w:webHidden/>
              </w:rPr>
              <w:fldChar w:fldCharType="separate"/>
            </w:r>
            <w:r w:rsidR="000C4842">
              <w:rPr>
                <w:noProof/>
                <w:webHidden/>
              </w:rPr>
              <w:t>65</w:t>
            </w:r>
            <w:r w:rsidR="00AD7772">
              <w:rPr>
                <w:noProof/>
                <w:webHidden/>
              </w:rPr>
              <w:fldChar w:fldCharType="end"/>
            </w:r>
          </w:hyperlink>
        </w:p>
        <w:p w14:paraId="71D64EEE" w14:textId="23C9F748"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11" w:history="1">
            <w:r w:rsidR="00AD7772" w:rsidRPr="00766A89">
              <w:rPr>
                <w:rStyle w:val="Hyperlink"/>
                <w:noProof/>
              </w:rPr>
              <w:t>8.8</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Contestații</w:t>
            </w:r>
            <w:r w:rsidR="00AD7772">
              <w:rPr>
                <w:noProof/>
                <w:webHidden/>
              </w:rPr>
              <w:tab/>
            </w:r>
            <w:r w:rsidR="00AD7772">
              <w:rPr>
                <w:noProof/>
                <w:webHidden/>
              </w:rPr>
              <w:fldChar w:fldCharType="begin"/>
            </w:r>
            <w:r w:rsidR="00AD7772">
              <w:rPr>
                <w:noProof/>
                <w:webHidden/>
              </w:rPr>
              <w:instrText xml:space="preserve"> PAGEREF _Toc148701211 \h </w:instrText>
            </w:r>
            <w:r w:rsidR="00AD7772">
              <w:rPr>
                <w:noProof/>
                <w:webHidden/>
              </w:rPr>
            </w:r>
            <w:r w:rsidR="00AD7772">
              <w:rPr>
                <w:noProof/>
                <w:webHidden/>
              </w:rPr>
              <w:fldChar w:fldCharType="separate"/>
            </w:r>
            <w:r w:rsidR="000C4842">
              <w:rPr>
                <w:noProof/>
                <w:webHidden/>
              </w:rPr>
              <w:t>65</w:t>
            </w:r>
            <w:r w:rsidR="00AD7772">
              <w:rPr>
                <w:noProof/>
                <w:webHidden/>
              </w:rPr>
              <w:fldChar w:fldCharType="end"/>
            </w:r>
          </w:hyperlink>
        </w:p>
        <w:p w14:paraId="459EED2F" w14:textId="70DE05D8" w:rsidR="00AD7772" w:rsidRDefault="00803577">
          <w:pPr>
            <w:pStyle w:val="Cuprins2"/>
            <w:tabs>
              <w:tab w:val="left" w:pos="1760"/>
              <w:tab w:val="right" w:pos="9350"/>
            </w:tabs>
            <w:rPr>
              <w:rFonts w:asciiTheme="minorHAnsi" w:eastAsiaTheme="minorEastAsia" w:hAnsiTheme="minorHAnsi" w:cstheme="minorBidi"/>
              <w:noProof/>
              <w:kern w:val="2"/>
              <w:lang w:val="en-US"/>
              <w14:ligatures w14:val="standardContextual"/>
            </w:rPr>
          </w:pPr>
          <w:hyperlink w:anchor="_Toc148701212" w:history="1">
            <w:r w:rsidR="00AD7772" w:rsidRPr="00766A89">
              <w:rPr>
                <w:rStyle w:val="Hyperlink"/>
                <w:noProof/>
              </w:rPr>
              <w:t>8.9</w:t>
            </w:r>
            <w:r w:rsidR="00AD7772">
              <w:rPr>
                <w:rFonts w:asciiTheme="minorHAnsi" w:eastAsiaTheme="minorEastAsia" w:hAnsiTheme="minorHAnsi" w:cstheme="minorBidi"/>
                <w:noProof/>
                <w:kern w:val="2"/>
                <w:lang w:val="en-US"/>
                <w14:ligatures w14:val="standardContextual"/>
              </w:rPr>
              <w:tab/>
            </w:r>
            <w:r w:rsidR="00AD7772" w:rsidRPr="00766A89">
              <w:rPr>
                <w:rStyle w:val="Hyperlink"/>
                <w:noProof/>
              </w:rPr>
              <w:t>Contractarea proiectelor</w:t>
            </w:r>
            <w:r w:rsidR="00AD7772">
              <w:rPr>
                <w:noProof/>
                <w:webHidden/>
              </w:rPr>
              <w:tab/>
            </w:r>
            <w:r w:rsidR="00AD7772">
              <w:rPr>
                <w:noProof/>
                <w:webHidden/>
              </w:rPr>
              <w:fldChar w:fldCharType="begin"/>
            </w:r>
            <w:r w:rsidR="00AD7772">
              <w:rPr>
                <w:noProof/>
                <w:webHidden/>
              </w:rPr>
              <w:instrText xml:space="preserve"> PAGEREF _Toc148701212 \h </w:instrText>
            </w:r>
            <w:r w:rsidR="00AD7772">
              <w:rPr>
                <w:noProof/>
                <w:webHidden/>
              </w:rPr>
            </w:r>
            <w:r w:rsidR="00AD7772">
              <w:rPr>
                <w:noProof/>
                <w:webHidden/>
              </w:rPr>
              <w:fldChar w:fldCharType="separate"/>
            </w:r>
            <w:r w:rsidR="000C4842">
              <w:rPr>
                <w:noProof/>
                <w:webHidden/>
              </w:rPr>
              <w:t>66</w:t>
            </w:r>
            <w:r w:rsidR="00AD7772">
              <w:rPr>
                <w:noProof/>
                <w:webHidden/>
              </w:rPr>
              <w:fldChar w:fldCharType="end"/>
            </w:r>
          </w:hyperlink>
        </w:p>
        <w:p w14:paraId="7CFDED20" w14:textId="76F249C0" w:rsidR="00AD7772" w:rsidRDefault="00803577">
          <w:pPr>
            <w:pStyle w:val="Cuprins1"/>
            <w:rPr>
              <w:rFonts w:asciiTheme="minorHAnsi" w:eastAsiaTheme="minorEastAsia" w:hAnsiTheme="minorHAnsi" w:cstheme="minorBidi"/>
              <w:noProof/>
              <w:kern w:val="2"/>
              <w:lang w:val="en-US"/>
              <w14:ligatures w14:val="standardContextual"/>
            </w:rPr>
          </w:pPr>
          <w:hyperlink w:anchor="_Toc148701213" w:history="1">
            <w:r w:rsidR="00AD7772" w:rsidRPr="00766A89">
              <w:rPr>
                <w:rStyle w:val="Hyperlink"/>
                <w:rFonts w:cstheme="minorHAnsi"/>
                <w:noProof/>
              </w:rPr>
              <w:t>9.  ASPECTE PRIVIND CONFLICTUL DE INTERESE</w:t>
            </w:r>
            <w:r w:rsidR="00AD7772">
              <w:rPr>
                <w:noProof/>
                <w:webHidden/>
              </w:rPr>
              <w:tab/>
            </w:r>
            <w:r w:rsidR="00AD7772">
              <w:rPr>
                <w:noProof/>
                <w:webHidden/>
              </w:rPr>
              <w:fldChar w:fldCharType="begin"/>
            </w:r>
            <w:r w:rsidR="00AD7772">
              <w:rPr>
                <w:noProof/>
                <w:webHidden/>
              </w:rPr>
              <w:instrText xml:space="preserve"> PAGEREF _Toc148701213 \h </w:instrText>
            </w:r>
            <w:r w:rsidR="00AD7772">
              <w:rPr>
                <w:noProof/>
                <w:webHidden/>
              </w:rPr>
            </w:r>
            <w:r w:rsidR="00AD7772">
              <w:rPr>
                <w:noProof/>
                <w:webHidden/>
              </w:rPr>
              <w:fldChar w:fldCharType="separate"/>
            </w:r>
            <w:r w:rsidR="000C4842">
              <w:rPr>
                <w:noProof/>
                <w:webHidden/>
              </w:rPr>
              <w:t>68</w:t>
            </w:r>
            <w:r w:rsidR="00AD7772">
              <w:rPr>
                <w:noProof/>
                <w:webHidden/>
              </w:rPr>
              <w:fldChar w:fldCharType="end"/>
            </w:r>
          </w:hyperlink>
        </w:p>
        <w:p w14:paraId="347EE8A6" w14:textId="64FC0425" w:rsidR="00AD7772" w:rsidRDefault="00803577">
          <w:pPr>
            <w:pStyle w:val="Cuprins1"/>
            <w:rPr>
              <w:rFonts w:asciiTheme="minorHAnsi" w:eastAsiaTheme="minorEastAsia" w:hAnsiTheme="minorHAnsi" w:cstheme="minorBidi"/>
              <w:noProof/>
              <w:kern w:val="2"/>
              <w:lang w:val="en-US"/>
              <w14:ligatures w14:val="standardContextual"/>
            </w:rPr>
          </w:pPr>
          <w:hyperlink w:anchor="_Toc148701214" w:history="1">
            <w:r w:rsidR="00AD7772" w:rsidRPr="00766A89">
              <w:rPr>
                <w:rStyle w:val="Hyperlink"/>
                <w:rFonts w:cstheme="minorHAnsi"/>
                <w:noProof/>
              </w:rPr>
              <w:t>10 ASPECTE PRIVIND PRELUCRAREA DATELOR CU CARACTER PERSONAL</w:t>
            </w:r>
            <w:r w:rsidR="00AD7772">
              <w:rPr>
                <w:noProof/>
                <w:webHidden/>
              </w:rPr>
              <w:tab/>
            </w:r>
            <w:r w:rsidR="00AD7772">
              <w:rPr>
                <w:noProof/>
                <w:webHidden/>
              </w:rPr>
              <w:fldChar w:fldCharType="begin"/>
            </w:r>
            <w:r w:rsidR="00AD7772">
              <w:rPr>
                <w:noProof/>
                <w:webHidden/>
              </w:rPr>
              <w:instrText xml:space="preserve"> PAGEREF _Toc148701214 \h </w:instrText>
            </w:r>
            <w:r w:rsidR="00AD7772">
              <w:rPr>
                <w:noProof/>
                <w:webHidden/>
              </w:rPr>
            </w:r>
            <w:r w:rsidR="00AD7772">
              <w:rPr>
                <w:noProof/>
                <w:webHidden/>
              </w:rPr>
              <w:fldChar w:fldCharType="separate"/>
            </w:r>
            <w:r w:rsidR="000C4842">
              <w:rPr>
                <w:noProof/>
                <w:webHidden/>
              </w:rPr>
              <w:t>68</w:t>
            </w:r>
            <w:r w:rsidR="00AD7772">
              <w:rPr>
                <w:noProof/>
                <w:webHidden/>
              </w:rPr>
              <w:fldChar w:fldCharType="end"/>
            </w:r>
          </w:hyperlink>
        </w:p>
        <w:p w14:paraId="03B0043F" w14:textId="04716479" w:rsidR="00AD7772" w:rsidRDefault="00803577">
          <w:pPr>
            <w:pStyle w:val="Cuprins1"/>
            <w:rPr>
              <w:rFonts w:asciiTheme="minorHAnsi" w:eastAsiaTheme="minorEastAsia" w:hAnsiTheme="minorHAnsi" w:cstheme="minorBidi"/>
              <w:noProof/>
              <w:kern w:val="2"/>
              <w:lang w:val="en-US"/>
              <w14:ligatures w14:val="standardContextual"/>
            </w:rPr>
          </w:pPr>
          <w:hyperlink w:anchor="_Toc148701215" w:history="1">
            <w:r w:rsidR="00AD7772" w:rsidRPr="00766A89">
              <w:rPr>
                <w:rStyle w:val="Hyperlink"/>
                <w:rFonts w:cstheme="minorHAnsi"/>
                <w:noProof/>
              </w:rPr>
              <w:t>11 ASPECTE PRIVIND MONITORIZAREA TEHNICĂ ȘI RAPOARTELE DE PROGRES</w:t>
            </w:r>
            <w:r w:rsidR="00AD7772">
              <w:rPr>
                <w:noProof/>
                <w:webHidden/>
              </w:rPr>
              <w:tab/>
            </w:r>
            <w:r w:rsidR="00AD7772">
              <w:rPr>
                <w:noProof/>
                <w:webHidden/>
              </w:rPr>
              <w:fldChar w:fldCharType="begin"/>
            </w:r>
            <w:r w:rsidR="00AD7772">
              <w:rPr>
                <w:noProof/>
                <w:webHidden/>
              </w:rPr>
              <w:instrText xml:space="preserve"> PAGEREF _Toc148701215 \h </w:instrText>
            </w:r>
            <w:r w:rsidR="00AD7772">
              <w:rPr>
                <w:noProof/>
                <w:webHidden/>
              </w:rPr>
            </w:r>
            <w:r w:rsidR="00AD7772">
              <w:rPr>
                <w:noProof/>
                <w:webHidden/>
              </w:rPr>
              <w:fldChar w:fldCharType="separate"/>
            </w:r>
            <w:r w:rsidR="000C4842">
              <w:rPr>
                <w:noProof/>
                <w:webHidden/>
              </w:rPr>
              <w:t>68</w:t>
            </w:r>
            <w:r w:rsidR="00AD7772">
              <w:rPr>
                <w:noProof/>
                <w:webHidden/>
              </w:rPr>
              <w:fldChar w:fldCharType="end"/>
            </w:r>
          </w:hyperlink>
        </w:p>
        <w:p w14:paraId="129F937F" w14:textId="599C2F8E"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16" w:history="1">
            <w:r w:rsidR="00AD7772" w:rsidRPr="00766A89">
              <w:rPr>
                <w:rStyle w:val="Hyperlink"/>
                <w:noProof/>
              </w:rPr>
              <w:t>11.1 Rapoartele de progres</w:t>
            </w:r>
            <w:r w:rsidR="00AD7772">
              <w:rPr>
                <w:noProof/>
                <w:webHidden/>
              </w:rPr>
              <w:tab/>
            </w:r>
            <w:r w:rsidR="00AD7772">
              <w:rPr>
                <w:noProof/>
                <w:webHidden/>
              </w:rPr>
              <w:fldChar w:fldCharType="begin"/>
            </w:r>
            <w:r w:rsidR="00AD7772">
              <w:rPr>
                <w:noProof/>
                <w:webHidden/>
              </w:rPr>
              <w:instrText xml:space="preserve"> PAGEREF _Toc148701216 \h </w:instrText>
            </w:r>
            <w:r w:rsidR="00AD7772">
              <w:rPr>
                <w:noProof/>
                <w:webHidden/>
              </w:rPr>
            </w:r>
            <w:r w:rsidR="00AD7772">
              <w:rPr>
                <w:noProof/>
                <w:webHidden/>
              </w:rPr>
              <w:fldChar w:fldCharType="separate"/>
            </w:r>
            <w:r w:rsidR="000C4842">
              <w:rPr>
                <w:noProof/>
                <w:webHidden/>
              </w:rPr>
              <w:t>69</w:t>
            </w:r>
            <w:r w:rsidR="00AD7772">
              <w:rPr>
                <w:noProof/>
                <w:webHidden/>
              </w:rPr>
              <w:fldChar w:fldCharType="end"/>
            </w:r>
          </w:hyperlink>
        </w:p>
        <w:p w14:paraId="0EEA21DE" w14:textId="4394A192"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17" w:history="1">
            <w:r w:rsidR="00AD7772" w:rsidRPr="00766A89">
              <w:rPr>
                <w:rStyle w:val="Hyperlink"/>
                <w:noProof/>
              </w:rPr>
              <w:t>11.2 Vizitele de monitorizare</w:t>
            </w:r>
            <w:r w:rsidR="00AD7772">
              <w:rPr>
                <w:noProof/>
                <w:webHidden/>
              </w:rPr>
              <w:tab/>
            </w:r>
            <w:r w:rsidR="00AD7772">
              <w:rPr>
                <w:noProof/>
                <w:webHidden/>
              </w:rPr>
              <w:fldChar w:fldCharType="begin"/>
            </w:r>
            <w:r w:rsidR="00AD7772">
              <w:rPr>
                <w:noProof/>
                <w:webHidden/>
              </w:rPr>
              <w:instrText xml:space="preserve"> PAGEREF _Toc148701217 \h </w:instrText>
            </w:r>
            <w:r w:rsidR="00AD7772">
              <w:rPr>
                <w:noProof/>
                <w:webHidden/>
              </w:rPr>
            </w:r>
            <w:r w:rsidR="00AD7772">
              <w:rPr>
                <w:noProof/>
                <w:webHidden/>
              </w:rPr>
              <w:fldChar w:fldCharType="separate"/>
            </w:r>
            <w:r w:rsidR="000C4842">
              <w:rPr>
                <w:noProof/>
                <w:webHidden/>
              </w:rPr>
              <w:t>70</w:t>
            </w:r>
            <w:r w:rsidR="00AD7772">
              <w:rPr>
                <w:noProof/>
                <w:webHidden/>
              </w:rPr>
              <w:fldChar w:fldCharType="end"/>
            </w:r>
          </w:hyperlink>
        </w:p>
        <w:p w14:paraId="4721F400" w14:textId="0792E8F1"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18" w:history="1">
            <w:r w:rsidR="00AD7772" w:rsidRPr="00766A89">
              <w:rPr>
                <w:rStyle w:val="Hyperlink"/>
                <w:noProof/>
              </w:rPr>
              <w:t>11.3 Mecanismul specific indicatorilor de etapă. Planul de monitorizare</w:t>
            </w:r>
            <w:r w:rsidR="00AD7772">
              <w:rPr>
                <w:noProof/>
                <w:webHidden/>
              </w:rPr>
              <w:tab/>
            </w:r>
            <w:r w:rsidR="00AD7772">
              <w:rPr>
                <w:noProof/>
                <w:webHidden/>
              </w:rPr>
              <w:fldChar w:fldCharType="begin"/>
            </w:r>
            <w:r w:rsidR="00AD7772">
              <w:rPr>
                <w:noProof/>
                <w:webHidden/>
              </w:rPr>
              <w:instrText xml:space="preserve"> PAGEREF _Toc148701218 \h </w:instrText>
            </w:r>
            <w:r w:rsidR="00AD7772">
              <w:rPr>
                <w:noProof/>
                <w:webHidden/>
              </w:rPr>
            </w:r>
            <w:r w:rsidR="00AD7772">
              <w:rPr>
                <w:noProof/>
                <w:webHidden/>
              </w:rPr>
              <w:fldChar w:fldCharType="separate"/>
            </w:r>
            <w:r w:rsidR="000C4842">
              <w:rPr>
                <w:noProof/>
                <w:webHidden/>
              </w:rPr>
              <w:t>70</w:t>
            </w:r>
            <w:r w:rsidR="00AD7772">
              <w:rPr>
                <w:noProof/>
                <w:webHidden/>
              </w:rPr>
              <w:fldChar w:fldCharType="end"/>
            </w:r>
          </w:hyperlink>
        </w:p>
        <w:p w14:paraId="7C9A803C" w14:textId="38FD23E6" w:rsidR="00AD7772" w:rsidRDefault="00803577">
          <w:pPr>
            <w:pStyle w:val="Cuprins1"/>
            <w:rPr>
              <w:rFonts w:asciiTheme="minorHAnsi" w:eastAsiaTheme="minorEastAsia" w:hAnsiTheme="minorHAnsi" w:cstheme="minorBidi"/>
              <w:noProof/>
              <w:kern w:val="2"/>
              <w:lang w:val="en-US"/>
              <w14:ligatures w14:val="standardContextual"/>
            </w:rPr>
          </w:pPr>
          <w:hyperlink w:anchor="_Toc148701219" w:history="1">
            <w:r w:rsidR="00AD7772" w:rsidRPr="00766A89">
              <w:rPr>
                <w:rStyle w:val="Hyperlink"/>
                <w:rFonts w:cstheme="minorHAnsi"/>
                <w:noProof/>
              </w:rPr>
              <w:t>12 ASPECTE PRIVIND MANAGEMENTUL FINANCIAR</w:t>
            </w:r>
            <w:r w:rsidR="00AD7772">
              <w:rPr>
                <w:noProof/>
                <w:webHidden/>
              </w:rPr>
              <w:tab/>
            </w:r>
            <w:r w:rsidR="00AD7772">
              <w:rPr>
                <w:noProof/>
                <w:webHidden/>
              </w:rPr>
              <w:fldChar w:fldCharType="begin"/>
            </w:r>
            <w:r w:rsidR="00AD7772">
              <w:rPr>
                <w:noProof/>
                <w:webHidden/>
              </w:rPr>
              <w:instrText xml:space="preserve"> PAGEREF _Toc148701219 \h </w:instrText>
            </w:r>
            <w:r w:rsidR="00AD7772">
              <w:rPr>
                <w:noProof/>
                <w:webHidden/>
              </w:rPr>
            </w:r>
            <w:r w:rsidR="00AD7772">
              <w:rPr>
                <w:noProof/>
                <w:webHidden/>
              </w:rPr>
              <w:fldChar w:fldCharType="separate"/>
            </w:r>
            <w:r w:rsidR="000C4842">
              <w:rPr>
                <w:noProof/>
                <w:webHidden/>
              </w:rPr>
              <w:t>71</w:t>
            </w:r>
            <w:r w:rsidR="00AD7772">
              <w:rPr>
                <w:noProof/>
                <w:webHidden/>
              </w:rPr>
              <w:fldChar w:fldCharType="end"/>
            </w:r>
          </w:hyperlink>
        </w:p>
        <w:p w14:paraId="4E366EA3" w14:textId="3F06C695"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20" w:history="1">
            <w:r w:rsidR="00AD7772" w:rsidRPr="00766A89">
              <w:rPr>
                <w:rStyle w:val="Hyperlink"/>
                <w:noProof/>
              </w:rPr>
              <w:t>12.1 Mecanismul cererilor de prefinanțare</w:t>
            </w:r>
            <w:r w:rsidR="00AD7772">
              <w:rPr>
                <w:noProof/>
                <w:webHidden/>
              </w:rPr>
              <w:tab/>
            </w:r>
            <w:r w:rsidR="00AD7772">
              <w:rPr>
                <w:noProof/>
                <w:webHidden/>
              </w:rPr>
              <w:fldChar w:fldCharType="begin"/>
            </w:r>
            <w:r w:rsidR="00AD7772">
              <w:rPr>
                <w:noProof/>
                <w:webHidden/>
              </w:rPr>
              <w:instrText xml:space="preserve"> PAGEREF _Toc148701220 \h </w:instrText>
            </w:r>
            <w:r w:rsidR="00AD7772">
              <w:rPr>
                <w:noProof/>
                <w:webHidden/>
              </w:rPr>
            </w:r>
            <w:r w:rsidR="00AD7772">
              <w:rPr>
                <w:noProof/>
                <w:webHidden/>
              </w:rPr>
              <w:fldChar w:fldCharType="separate"/>
            </w:r>
            <w:r w:rsidR="000C4842">
              <w:rPr>
                <w:noProof/>
                <w:webHidden/>
              </w:rPr>
              <w:t>72</w:t>
            </w:r>
            <w:r w:rsidR="00AD7772">
              <w:rPr>
                <w:noProof/>
                <w:webHidden/>
              </w:rPr>
              <w:fldChar w:fldCharType="end"/>
            </w:r>
          </w:hyperlink>
        </w:p>
        <w:p w14:paraId="193F5256" w14:textId="63218D8D"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21" w:history="1">
            <w:r w:rsidR="00AD7772" w:rsidRPr="00766A89">
              <w:rPr>
                <w:rStyle w:val="Hyperlink"/>
                <w:noProof/>
              </w:rPr>
              <w:t>12.2 Mecanismul cererilor de plată</w:t>
            </w:r>
            <w:r w:rsidR="00AD7772">
              <w:rPr>
                <w:noProof/>
                <w:webHidden/>
              </w:rPr>
              <w:tab/>
            </w:r>
            <w:r w:rsidR="00AD7772">
              <w:rPr>
                <w:noProof/>
                <w:webHidden/>
              </w:rPr>
              <w:fldChar w:fldCharType="begin"/>
            </w:r>
            <w:r w:rsidR="00AD7772">
              <w:rPr>
                <w:noProof/>
                <w:webHidden/>
              </w:rPr>
              <w:instrText xml:space="preserve"> PAGEREF _Toc148701221 \h </w:instrText>
            </w:r>
            <w:r w:rsidR="00AD7772">
              <w:rPr>
                <w:noProof/>
                <w:webHidden/>
              </w:rPr>
            </w:r>
            <w:r w:rsidR="00AD7772">
              <w:rPr>
                <w:noProof/>
                <w:webHidden/>
              </w:rPr>
              <w:fldChar w:fldCharType="separate"/>
            </w:r>
            <w:r w:rsidR="000C4842">
              <w:rPr>
                <w:noProof/>
                <w:webHidden/>
              </w:rPr>
              <w:t>72</w:t>
            </w:r>
            <w:r w:rsidR="00AD7772">
              <w:rPr>
                <w:noProof/>
                <w:webHidden/>
              </w:rPr>
              <w:fldChar w:fldCharType="end"/>
            </w:r>
          </w:hyperlink>
        </w:p>
        <w:p w14:paraId="2D466F08" w14:textId="543057E7"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22" w:history="1">
            <w:r w:rsidR="00AD7772" w:rsidRPr="00766A89">
              <w:rPr>
                <w:rStyle w:val="Hyperlink"/>
                <w:noProof/>
              </w:rPr>
              <w:t>12.3 Mecanismul cererilor de rambursare</w:t>
            </w:r>
            <w:r w:rsidR="00AD7772">
              <w:rPr>
                <w:noProof/>
                <w:webHidden/>
              </w:rPr>
              <w:tab/>
            </w:r>
            <w:r w:rsidR="00AD7772">
              <w:rPr>
                <w:noProof/>
                <w:webHidden/>
              </w:rPr>
              <w:fldChar w:fldCharType="begin"/>
            </w:r>
            <w:r w:rsidR="00AD7772">
              <w:rPr>
                <w:noProof/>
                <w:webHidden/>
              </w:rPr>
              <w:instrText xml:space="preserve"> PAGEREF _Toc148701222 \h </w:instrText>
            </w:r>
            <w:r w:rsidR="00AD7772">
              <w:rPr>
                <w:noProof/>
                <w:webHidden/>
              </w:rPr>
            </w:r>
            <w:r w:rsidR="00AD7772">
              <w:rPr>
                <w:noProof/>
                <w:webHidden/>
              </w:rPr>
              <w:fldChar w:fldCharType="separate"/>
            </w:r>
            <w:r w:rsidR="000C4842">
              <w:rPr>
                <w:noProof/>
                <w:webHidden/>
              </w:rPr>
              <w:t>73</w:t>
            </w:r>
            <w:r w:rsidR="00AD7772">
              <w:rPr>
                <w:noProof/>
                <w:webHidden/>
              </w:rPr>
              <w:fldChar w:fldCharType="end"/>
            </w:r>
          </w:hyperlink>
        </w:p>
        <w:p w14:paraId="021E4BD2" w14:textId="3AC5A833"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23" w:history="1">
            <w:r w:rsidR="00AD7772" w:rsidRPr="00766A89">
              <w:rPr>
                <w:rStyle w:val="Hyperlink"/>
                <w:noProof/>
              </w:rPr>
              <w:t>12.4 Graficul cererilor de prefinanțare/plată/rambursare</w:t>
            </w:r>
            <w:r w:rsidR="00AD7772">
              <w:rPr>
                <w:noProof/>
                <w:webHidden/>
              </w:rPr>
              <w:tab/>
            </w:r>
            <w:r w:rsidR="00AD7772">
              <w:rPr>
                <w:noProof/>
                <w:webHidden/>
              </w:rPr>
              <w:fldChar w:fldCharType="begin"/>
            </w:r>
            <w:r w:rsidR="00AD7772">
              <w:rPr>
                <w:noProof/>
                <w:webHidden/>
              </w:rPr>
              <w:instrText xml:space="preserve"> PAGEREF _Toc148701223 \h </w:instrText>
            </w:r>
            <w:r w:rsidR="00AD7772">
              <w:rPr>
                <w:noProof/>
                <w:webHidden/>
              </w:rPr>
            </w:r>
            <w:r w:rsidR="00AD7772">
              <w:rPr>
                <w:noProof/>
                <w:webHidden/>
              </w:rPr>
              <w:fldChar w:fldCharType="separate"/>
            </w:r>
            <w:r w:rsidR="000C4842">
              <w:rPr>
                <w:noProof/>
                <w:webHidden/>
              </w:rPr>
              <w:t>73</w:t>
            </w:r>
            <w:r w:rsidR="00AD7772">
              <w:rPr>
                <w:noProof/>
                <w:webHidden/>
              </w:rPr>
              <w:fldChar w:fldCharType="end"/>
            </w:r>
          </w:hyperlink>
        </w:p>
        <w:p w14:paraId="5F4F5675" w14:textId="66BE92B7"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24" w:history="1">
            <w:r w:rsidR="00AD7772" w:rsidRPr="00766A89">
              <w:rPr>
                <w:rStyle w:val="Hyperlink"/>
                <w:noProof/>
              </w:rPr>
              <w:t>12.5 Vizitele la fața locului</w:t>
            </w:r>
            <w:r w:rsidR="00AD7772">
              <w:rPr>
                <w:noProof/>
                <w:webHidden/>
              </w:rPr>
              <w:tab/>
            </w:r>
            <w:r w:rsidR="00AD7772">
              <w:rPr>
                <w:noProof/>
                <w:webHidden/>
              </w:rPr>
              <w:fldChar w:fldCharType="begin"/>
            </w:r>
            <w:r w:rsidR="00AD7772">
              <w:rPr>
                <w:noProof/>
                <w:webHidden/>
              </w:rPr>
              <w:instrText xml:space="preserve"> PAGEREF _Toc148701224 \h </w:instrText>
            </w:r>
            <w:r w:rsidR="00AD7772">
              <w:rPr>
                <w:noProof/>
                <w:webHidden/>
              </w:rPr>
            </w:r>
            <w:r w:rsidR="00AD7772">
              <w:rPr>
                <w:noProof/>
                <w:webHidden/>
              </w:rPr>
              <w:fldChar w:fldCharType="separate"/>
            </w:r>
            <w:r w:rsidR="000C4842">
              <w:rPr>
                <w:noProof/>
                <w:webHidden/>
              </w:rPr>
              <w:t>74</w:t>
            </w:r>
            <w:r w:rsidR="00AD7772">
              <w:rPr>
                <w:noProof/>
                <w:webHidden/>
              </w:rPr>
              <w:fldChar w:fldCharType="end"/>
            </w:r>
          </w:hyperlink>
        </w:p>
        <w:p w14:paraId="01B4B5EE" w14:textId="40E4D04E" w:rsidR="00AD7772" w:rsidRDefault="00803577">
          <w:pPr>
            <w:pStyle w:val="Cuprins1"/>
            <w:rPr>
              <w:rFonts w:asciiTheme="minorHAnsi" w:eastAsiaTheme="minorEastAsia" w:hAnsiTheme="minorHAnsi" w:cstheme="minorBidi"/>
              <w:noProof/>
              <w:kern w:val="2"/>
              <w:lang w:val="en-US"/>
              <w14:ligatures w14:val="standardContextual"/>
            </w:rPr>
          </w:pPr>
          <w:hyperlink w:anchor="_Toc148701225" w:history="1">
            <w:r w:rsidR="00AD7772" w:rsidRPr="00766A89">
              <w:rPr>
                <w:rStyle w:val="Hyperlink"/>
                <w:rFonts w:cstheme="minorHAnsi"/>
                <w:noProof/>
              </w:rPr>
              <w:t>13.</w:t>
            </w:r>
            <w:r w:rsidR="00AD7772">
              <w:rPr>
                <w:rFonts w:asciiTheme="minorHAnsi" w:eastAsiaTheme="minorEastAsia" w:hAnsiTheme="minorHAnsi" w:cstheme="minorBidi"/>
                <w:noProof/>
                <w:kern w:val="2"/>
                <w:lang w:val="en-US"/>
                <w14:ligatures w14:val="standardContextual"/>
              </w:rPr>
              <w:tab/>
            </w:r>
            <w:r w:rsidR="00AD7772" w:rsidRPr="00766A89">
              <w:rPr>
                <w:rStyle w:val="Hyperlink"/>
                <w:rFonts w:cstheme="minorHAnsi"/>
                <w:noProof/>
              </w:rPr>
              <w:t>MODIFICAREA GHIDULUI SOLICITANTULUI</w:t>
            </w:r>
            <w:r w:rsidR="00AD7772">
              <w:rPr>
                <w:noProof/>
                <w:webHidden/>
              </w:rPr>
              <w:tab/>
            </w:r>
            <w:r w:rsidR="00AD7772">
              <w:rPr>
                <w:noProof/>
                <w:webHidden/>
              </w:rPr>
              <w:fldChar w:fldCharType="begin"/>
            </w:r>
            <w:r w:rsidR="00AD7772">
              <w:rPr>
                <w:noProof/>
                <w:webHidden/>
              </w:rPr>
              <w:instrText xml:space="preserve"> PAGEREF _Toc148701225 \h </w:instrText>
            </w:r>
            <w:r w:rsidR="00AD7772">
              <w:rPr>
                <w:noProof/>
                <w:webHidden/>
              </w:rPr>
            </w:r>
            <w:r w:rsidR="00AD7772">
              <w:rPr>
                <w:noProof/>
                <w:webHidden/>
              </w:rPr>
              <w:fldChar w:fldCharType="separate"/>
            </w:r>
            <w:r w:rsidR="000C4842">
              <w:rPr>
                <w:noProof/>
                <w:webHidden/>
              </w:rPr>
              <w:t>75</w:t>
            </w:r>
            <w:r w:rsidR="00AD7772">
              <w:rPr>
                <w:noProof/>
                <w:webHidden/>
              </w:rPr>
              <w:fldChar w:fldCharType="end"/>
            </w:r>
          </w:hyperlink>
        </w:p>
        <w:p w14:paraId="0CB41367" w14:textId="2569A7C9"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26" w:history="1">
            <w:r w:rsidR="00AD7772" w:rsidRPr="00766A89">
              <w:rPr>
                <w:rStyle w:val="Hyperlink"/>
                <w:noProof/>
              </w:rPr>
              <w:t>13.1 Aspectele care pot face obiectul modificărilor prevederilor ghidului solicitantului</w:t>
            </w:r>
            <w:r w:rsidR="00AD7772">
              <w:rPr>
                <w:noProof/>
                <w:webHidden/>
              </w:rPr>
              <w:tab/>
            </w:r>
            <w:r w:rsidR="00AD7772">
              <w:rPr>
                <w:noProof/>
                <w:webHidden/>
              </w:rPr>
              <w:fldChar w:fldCharType="begin"/>
            </w:r>
            <w:r w:rsidR="00AD7772">
              <w:rPr>
                <w:noProof/>
                <w:webHidden/>
              </w:rPr>
              <w:instrText xml:space="preserve"> PAGEREF _Toc148701226 \h </w:instrText>
            </w:r>
            <w:r w:rsidR="00AD7772">
              <w:rPr>
                <w:noProof/>
                <w:webHidden/>
              </w:rPr>
            </w:r>
            <w:r w:rsidR="00AD7772">
              <w:rPr>
                <w:noProof/>
                <w:webHidden/>
              </w:rPr>
              <w:fldChar w:fldCharType="separate"/>
            </w:r>
            <w:r w:rsidR="000C4842">
              <w:rPr>
                <w:noProof/>
                <w:webHidden/>
              </w:rPr>
              <w:t>75</w:t>
            </w:r>
            <w:r w:rsidR="00AD7772">
              <w:rPr>
                <w:noProof/>
                <w:webHidden/>
              </w:rPr>
              <w:fldChar w:fldCharType="end"/>
            </w:r>
          </w:hyperlink>
        </w:p>
        <w:p w14:paraId="735902C6" w14:textId="50246B45" w:rsidR="00AD7772" w:rsidRDefault="00803577">
          <w:pPr>
            <w:pStyle w:val="Cuprins2"/>
            <w:tabs>
              <w:tab w:val="right" w:pos="9350"/>
            </w:tabs>
            <w:rPr>
              <w:rFonts w:asciiTheme="minorHAnsi" w:eastAsiaTheme="minorEastAsia" w:hAnsiTheme="minorHAnsi" w:cstheme="minorBidi"/>
              <w:noProof/>
              <w:kern w:val="2"/>
              <w:lang w:val="en-US"/>
              <w14:ligatures w14:val="standardContextual"/>
            </w:rPr>
          </w:pPr>
          <w:hyperlink w:anchor="_Toc148701227" w:history="1">
            <w:r w:rsidR="00AD7772" w:rsidRPr="00766A89">
              <w:rPr>
                <w:rStyle w:val="Hyperlink"/>
                <w:noProof/>
              </w:rPr>
              <w:t>13.2 Condiții privind aplicarea modificărilor pentru cererile de finanțare aflate în procesul de selecție (condiții tranzitorii)</w:t>
            </w:r>
            <w:r w:rsidR="00AD7772">
              <w:rPr>
                <w:noProof/>
                <w:webHidden/>
              </w:rPr>
              <w:tab/>
            </w:r>
            <w:r w:rsidR="00AD7772">
              <w:rPr>
                <w:noProof/>
                <w:webHidden/>
              </w:rPr>
              <w:fldChar w:fldCharType="begin"/>
            </w:r>
            <w:r w:rsidR="00AD7772">
              <w:rPr>
                <w:noProof/>
                <w:webHidden/>
              </w:rPr>
              <w:instrText xml:space="preserve"> PAGEREF _Toc148701227 \h </w:instrText>
            </w:r>
            <w:r w:rsidR="00AD7772">
              <w:rPr>
                <w:noProof/>
                <w:webHidden/>
              </w:rPr>
            </w:r>
            <w:r w:rsidR="00AD7772">
              <w:rPr>
                <w:noProof/>
                <w:webHidden/>
              </w:rPr>
              <w:fldChar w:fldCharType="separate"/>
            </w:r>
            <w:r w:rsidR="000C4842">
              <w:rPr>
                <w:noProof/>
                <w:webHidden/>
              </w:rPr>
              <w:t>75</w:t>
            </w:r>
            <w:r w:rsidR="00AD7772">
              <w:rPr>
                <w:noProof/>
                <w:webHidden/>
              </w:rPr>
              <w:fldChar w:fldCharType="end"/>
            </w:r>
          </w:hyperlink>
        </w:p>
        <w:p w14:paraId="38CC6B25" w14:textId="0AD6EBFD" w:rsidR="00AD7772" w:rsidRDefault="00803577">
          <w:pPr>
            <w:pStyle w:val="Cuprins1"/>
            <w:rPr>
              <w:rFonts w:asciiTheme="minorHAnsi" w:eastAsiaTheme="minorEastAsia" w:hAnsiTheme="minorHAnsi" w:cstheme="minorBidi"/>
              <w:noProof/>
              <w:kern w:val="2"/>
              <w:lang w:val="en-US"/>
              <w14:ligatures w14:val="standardContextual"/>
            </w:rPr>
          </w:pPr>
          <w:hyperlink w:anchor="_Toc148701228" w:history="1">
            <w:r w:rsidR="00AD7772" w:rsidRPr="00766A89">
              <w:rPr>
                <w:rStyle w:val="Hyperlink"/>
                <w:rFonts w:cstheme="minorHAnsi"/>
                <w:noProof/>
              </w:rPr>
              <w:t>14 ANEXE</w:t>
            </w:r>
            <w:r w:rsidR="00AD7772">
              <w:rPr>
                <w:noProof/>
                <w:webHidden/>
              </w:rPr>
              <w:tab/>
            </w:r>
            <w:r w:rsidR="00AD7772">
              <w:rPr>
                <w:noProof/>
                <w:webHidden/>
              </w:rPr>
              <w:fldChar w:fldCharType="begin"/>
            </w:r>
            <w:r w:rsidR="00AD7772">
              <w:rPr>
                <w:noProof/>
                <w:webHidden/>
              </w:rPr>
              <w:instrText xml:space="preserve"> PAGEREF _Toc148701228 \h </w:instrText>
            </w:r>
            <w:r w:rsidR="00AD7772">
              <w:rPr>
                <w:noProof/>
                <w:webHidden/>
              </w:rPr>
            </w:r>
            <w:r w:rsidR="00AD7772">
              <w:rPr>
                <w:noProof/>
                <w:webHidden/>
              </w:rPr>
              <w:fldChar w:fldCharType="separate"/>
            </w:r>
            <w:r w:rsidR="000C4842">
              <w:rPr>
                <w:noProof/>
                <w:webHidden/>
              </w:rPr>
              <w:t>76</w:t>
            </w:r>
            <w:r w:rsidR="00AD7772">
              <w:rPr>
                <w:noProof/>
                <w:webHidden/>
              </w:rPr>
              <w:fldChar w:fldCharType="end"/>
            </w:r>
          </w:hyperlink>
        </w:p>
        <w:p w14:paraId="0000008A" w14:textId="15373380" w:rsidR="00CA5760" w:rsidRPr="00F35F56" w:rsidRDefault="001932A7" w:rsidP="00F35F56">
          <w:pPr>
            <w:widowControl w:val="0"/>
            <w:tabs>
              <w:tab w:val="right" w:pos="12000"/>
            </w:tabs>
            <w:spacing w:before="0" w:after="0"/>
            <w:ind w:left="0"/>
            <w:jc w:val="left"/>
            <w:rPr>
              <w:rFonts w:asciiTheme="minorHAnsi" w:eastAsia="Arial" w:hAnsiTheme="minorHAnsi" w:cstheme="minorHAnsi"/>
              <w:b/>
              <w:color w:val="000000"/>
            </w:rPr>
          </w:pPr>
          <w:r w:rsidRPr="00F35F56">
            <w:rPr>
              <w:rFonts w:asciiTheme="minorHAnsi" w:hAnsiTheme="minorHAnsi" w:cstheme="minorHAnsi"/>
            </w:rPr>
            <w:fldChar w:fldCharType="end"/>
          </w:r>
        </w:p>
      </w:sdtContent>
    </w:sdt>
    <w:p w14:paraId="0000008B" w14:textId="77777777" w:rsidR="00CA5760" w:rsidRPr="00F35F56" w:rsidRDefault="001932A7" w:rsidP="00F35F56">
      <w:pPr>
        <w:spacing w:before="0" w:after="0"/>
        <w:rPr>
          <w:rFonts w:asciiTheme="minorHAnsi" w:hAnsiTheme="minorHAnsi" w:cstheme="minorHAnsi"/>
        </w:rPr>
      </w:pPr>
      <w:r w:rsidRPr="00F35F56">
        <w:rPr>
          <w:rFonts w:asciiTheme="minorHAnsi" w:hAnsiTheme="minorHAnsi" w:cstheme="minorHAnsi"/>
        </w:rPr>
        <w:br w:type="page"/>
      </w:r>
    </w:p>
    <w:p w14:paraId="0000008C" w14:textId="77777777" w:rsidR="00CA5760" w:rsidRPr="00F35F56" w:rsidRDefault="001932A7" w:rsidP="00F35F56">
      <w:pPr>
        <w:pStyle w:val="Titlu1"/>
        <w:numPr>
          <w:ilvl w:val="0"/>
          <w:numId w:val="1"/>
        </w:numPr>
        <w:spacing w:before="0" w:after="0"/>
        <w:rPr>
          <w:rFonts w:asciiTheme="minorHAnsi" w:hAnsiTheme="minorHAnsi" w:cstheme="minorHAnsi"/>
        </w:rPr>
      </w:pPr>
      <w:bookmarkStart w:id="1" w:name="_Toc148701150"/>
      <w:r w:rsidRPr="00F35F56">
        <w:rPr>
          <w:rFonts w:asciiTheme="minorHAnsi" w:hAnsiTheme="minorHAnsi" w:cstheme="minorHAnsi"/>
        </w:rPr>
        <w:lastRenderedPageBreak/>
        <w:t>PREAMBUL, ABREVIERI ȘI GLOSAR</w:t>
      </w:r>
      <w:bookmarkEnd w:id="1"/>
    </w:p>
    <w:p w14:paraId="0000008D" w14:textId="77777777" w:rsidR="00CA5760" w:rsidRPr="00F35F56" w:rsidRDefault="001932A7" w:rsidP="00756714">
      <w:pPr>
        <w:pStyle w:val="Titlu2"/>
      </w:pPr>
      <w:bookmarkStart w:id="2" w:name="_Toc148701151"/>
      <w:r w:rsidRPr="00F35F56">
        <w:t>Preambul</w:t>
      </w:r>
      <w:bookmarkEnd w:id="2"/>
    </w:p>
    <w:p w14:paraId="0000008E" w14:textId="77777777" w:rsidR="00CA5760" w:rsidRPr="00F35F56" w:rsidRDefault="00CA5760" w:rsidP="00F35F56">
      <w:pPr>
        <w:spacing w:before="0" w:after="0"/>
        <w:ind w:left="0"/>
        <w:rPr>
          <w:rFonts w:asciiTheme="minorHAnsi" w:hAnsiTheme="minorHAnsi" w:cstheme="minorHAnsi"/>
        </w:rPr>
      </w:pPr>
      <w:bookmarkStart w:id="3" w:name="_heading=h.3znysh7" w:colFirst="0" w:colLast="0"/>
      <w:bookmarkEnd w:id="3"/>
    </w:p>
    <w:p w14:paraId="0000008F"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Prezentul ghid a fost elaborat de Autoritatea de Management pentru Tranziție Justă (AM PTJ) pentru solicitanții care doresc să obțină finanțare nerambursabilă pentru proiectele de investiții în cadrul acțiunii ”Dezvoltarea întreprinderilor și a </w:t>
      </w:r>
      <w:proofErr w:type="spellStart"/>
      <w:r w:rsidRPr="00F35F56">
        <w:rPr>
          <w:rFonts w:asciiTheme="minorHAnsi" w:hAnsiTheme="minorHAnsi" w:cstheme="minorHAnsi"/>
        </w:rPr>
        <w:t>antreprenoriatului</w:t>
      </w:r>
      <w:proofErr w:type="spellEnd"/>
      <w:r w:rsidRPr="00F35F56">
        <w:rPr>
          <w:rFonts w:asciiTheme="minorHAnsi" w:hAnsiTheme="minorHAnsi" w:cstheme="minorHAnsi"/>
        </w:rPr>
        <w:t>”, componenta prin care sunt finanțate investițiile pentru dezvoltarea IMM care sprijină creșterea durabilă și crearea de locuri de muncă din cadrul Programului de Tranziție Justă 2021-2027.</w:t>
      </w:r>
    </w:p>
    <w:p w14:paraId="00000090" w14:textId="77777777" w:rsidR="00CA5760" w:rsidRPr="00F35F56" w:rsidRDefault="00CA5760" w:rsidP="00F35F56">
      <w:pPr>
        <w:spacing w:before="0" w:after="0"/>
        <w:ind w:left="0"/>
        <w:rPr>
          <w:rFonts w:asciiTheme="minorHAnsi" w:hAnsiTheme="minorHAnsi" w:cstheme="minorHAnsi"/>
          <w:shd w:val="clear" w:color="auto" w:fill="6FA8DC"/>
        </w:rPr>
      </w:pPr>
    </w:p>
    <w:p w14:paraId="00000091"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situația în care pe parcursul sesiunii de proiecte intervin modificări de natură a afecta regulile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condițiile de finanțare stabilite prin prezentul ghid, inclusiv prelungirea termenului de depunere, AM PTJ  va aduce completări și/sau modificări ale conținutului acestuia, prin publicarea unei versiuni revizuite.</w:t>
      </w:r>
    </w:p>
    <w:p w14:paraId="00000092" w14:textId="77777777" w:rsidR="00CA5760" w:rsidRPr="00F35F56" w:rsidRDefault="00CA5760" w:rsidP="00F35F56">
      <w:pPr>
        <w:spacing w:before="0" w:after="0"/>
        <w:ind w:left="0"/>
        <w:rPr>
          <w:rFonts w:asciiTheme="minorHAnsi" w:hAnsiTheme="minorHAnsi" w:cstheme="minorHAnsi"/>
        </w:rPr>
      </w:pPr>
    </w:p>
    <w:p w14:paraId="00000093" w14:textId="77777777" w:rsidR="00CA5760" w:rsidRPr="00F35F56" w:rsidRDefault="001932A7" w:rsidP="00F35F56">
      <w:pPr>
        <w:spacing w:before="0" w:after="0"/>
        <w:ind w:left="0"/>
        <w:rPr>
          <w:rFonts w:asciiTheme="minorHAnsi" w:hAnsiTheme="minorHAnsi" w:cstheme="minorHAnsi"/>
        </w:rPr>
      </w:pPr>
      <w:bookmarkStart w:id="4" w:name="_heading=h.v2wente2dhr" w:colFirst="0" w:colLast="0"/>
      <w:bookmarkEnd w:id="4"/>
      <w:r w:rsidRPr="00F35F56">
        <w:rPr>
          <w:rFonts w:asciiTheme="minorHAnsi" w:hAnsiTheme="minorHAnsi" w:cstheme="minorHAnsi"/>
        </w:rPr>
        <w:t>În cazul modificării legislației menționate în prezentul ghid sau cu incidență asupra acestuia, prevederile actelor normative vor prevala, fără a fi necesară modificarea ghidului solicitantului.</w:t>
      </w:r>
    </w:p>
    <w:p w14:paraId="00000094" w14:textId="77777777" w:rsidR="00CA5760" w:rsidRPr="00F35F56" w:rsidRDefault="00CA5760" w:rsidP="00F35F56">
      <w:pPr>
        <w:spacing w:before="0" w:after="0"/>
        <w:ind w:left="0"/>
        <w:rPr>
          <w:rFonts w:asciiTheme="minorHAnsi" w:hAnsiTheme="minorHAnsi" w:cstheme="minorHAnsi"/>
        </w:rPr>
      </w:pPr>
    </w:p>
    <w:p w14:paraId="00000095" w14:textId="77777777" w:rsidR="00CA5760" w:rsidRPr="00F35F56" w:rsidRDefault="001932A7" w:rsidP="00F35F56">
      <w:pPr>
        <w:spacing w:before="0" w:after="0"/>
        <w:ind w:left="0"/>
        <w:rPr>
          <w:rFonts w:asciiTheme="minorHAnsi" w:hAnsiTheme="minorHAnsi" w:cstheme="minorHAnsi"/>
        </w:rPr>
      </w:pPr>
      <w:bookmarkStart w:id="5" w:name="_heading=h.j2syqipjd3n7" w:colFirst="0" w:colLast="0"/>
      <w:bookmarkEnd w:id="5"/>
      <w:r w:rsidRPr="00F35F56">
        <w:rPr>
          <w:rFonts w:asciiTheme="minorHAnsi" w:hAnsiTheme="minorHAnsi" w:cstheme="minorHAnsi"/>
        </w:rPr>
        <w:t xml:space="preserve">Aspectele cuprinse în acest document ce derivă din PTJ și modul său de implementare, vor fi interpretate exclusiv de către Ministerul Investițiilor și Proiectelor Europene (MIPE), în calitate de Autoritate de Management pentru Programul Tranziție Justă (AM PTJ)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w:t>
      </w:r>
      <w:proofErr w:type="spellStart"/>
      <w:r w:rsidRPr="00F35F56">
        <w:rPr>
          <w:rFonts w:asciiTheme="minorHAnsi" w:hAnsiTheme="minorHAnsi" w:cstheme="minorHAnsi"/>
        </w:rPr>
        <w:t>aplicant</w:t>
      </w:r>
      <w:proofErr w:type="spellEnd"/>
      <w:r w:rsidRPr="00F35F56">
        <w:rPr>
          <w:rFonts w:asciiTheme="minorHAnsi" w:hAnsiTheme="minorHAnsi" w:cstheme="minorHAnsi"/>
        </w:rPr>
        <w:t>/proiect.</w:t>
      </w:r>
    </w:p>
    <w:p w14:paraId="00000096" w14:textId="77777777" w:rsidR="00CA5760" w:rsidRPr="00F35F56" w:rsidRDefault="00CA5760" w:rsidP="00F35F56">
      <w:pPr>
        <w:spacing w:before="0" w:after="0"/>
        <w:ind w:left="0"/>
        <w:rPr>
          <w:rFonts w:asciiTheme="minorHAnsi" w:hAnsiTheme="minorHAnsi" w:cstheme="minorHAnsi"/>
        </w:rPr>
      </w:pPr>
    </w:p>
    <w:p w14:paraId="0000009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Vă recomandăm ca, înainte de a începe completarea cererii de finanțare, să vă asigurați că ați parcurs toate informațiile prezentate în acest ghid, inclusiv în anexe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să vă asigurați că ați înțeles toate aspectele legate de accesarea finanțării.</w:t>
      </w:r>
    </w:p>
    <w:p w14:paraId="00000098" w14:textId="77777777" w:rsidR="00CA5760" w:rsidRPr="00F35F56" w:rsidRDefault="00CA5760" w:rsidP="00F35F56">
      <w:pPr>
        <w:spacing w:before="0" w:after="0"/>
        <w:ind w:left="0"/>
        <w:rPr>
          <w:rFonts w:asciiTheme="minorHAnsi" w:hAnsiTheme="minorHAnsi" w:cstheme="minorHAnsi"/>
        </w:rPr>
      </w:pPr>
    </w:p>
    <w:p w14:paraId="00000099"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Vă recomandăm ca, până la data limită de depunere a cererilor de finanțare în cadrul prezentului apel de proiecte, să consultați periodic pagina de internet a MIPE, pentru a urmări eventualele modificări ale condițiilor de finanțare, precum și alte comunicări/ clarificări pentru accesarea fondurilor în cadrul apelurilor de proiecte asociate prezentului ghid.</w:t>
      </w:r>
    </w:p>
    <w:p w14:paraId="0000009A" w14:textId="77777777" w:rsidR="00CA5760" w:rsidRPr="00F35F56" w:rsidRDefault="00CA5760" w:rsidP="00F35F56">
      <w:pPr>
        <w:spacing w:before="0" w:after="0"/>
        <w:ind w:left="0"/>
        <w:rPr>
          <w:rFonts w:asciiTheme="minorHAnsi" w:hAnsiTheme="minorHAnsi" w:cstheme="minorHAnsi"/>
        </w:rPr>
      </w:pPr>
    </w:p>
    <w:p w14:paraId="0000009B"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Modificările legislative relevante, intervenite pe parcursul procesului de consultare publică până la aprobarea prezentului ghid și/sau corelări cu alte prevederile legale existente vor conduce la actualizarea prevederilor prezentului document.</w:t>
      </w:r>
    </w:p>
    <w:p w14:paraId="4124E704" w14:textId="77777777" w:rsidR="00F35F56" w:rsidRPr="00F35F56" w:rsidRDefault="00F35F56" w:rsidP="00F35F56">
      <w:pPr>
        <w:spacing w:before="0" w:after="0"/>
        <w:ind w:left="0"/>
        <w:rPr>
          <w:rFonts w:asciiTheme="minorHAnsi" w:hAnsiTheme="minorHAnsi" w:cstheme="minorHAnsi"/>
        </w:rPr>
      </w:pPr>
    </w:p>
    <w:p w14:paraId="64251157" w14:textId="77777777" w:rsidR="006C1859" w:rsidRDefault="006C1859" w:rsidP="00F35F56">
      <w:pPr>
        <w:spacing w:before="0" w:after="0"/>
        <w:rPr>
          <w:rFonts w:asciiTheme="minorHAnsi" w:hAnsiTheme="minorHAnsi" w:cstheme="minorHAnsi"/>
        </w:rPr>
      </w:pPr>
    </w:p>
    <w:p w14:paraId="0285C291" w14:textId="77777777" w:rsidR="0049097E" w:rsidRDefault="0049097E" w:rsidP="00F35F56">
      <w:pPr>
        <w:spacing w:before="0" w:after="0"/>
        <w:rPr>
          <w:rFonts w:asciiTheme="minorHAnsi" w:hAnsiTheme="minorHAnsi" w:cstheme="minorHAnsi"/>
        </w:rPr>
      </w:pPr>
    </w:p>
    <w:p w14:paraId="0A8444BA" w14:textId="77777777" w:rsidR="0049097E" w:rsidRDefault="0049097E" w:rsidP="00F35F56">
      <w:pPr>
        <w:spacing w:before="0" w:after="0"/>
        <w:rPr>
          <w:rFonts w:asciiTheme="minorHAnsi" w:hAnsiTheme="minorHAnsi" w:cstheme="minorHAnsi"/>
        </w:rPr>
      </w:pPr>
    </w:p>
    <w:p w14:paraId="243AF70F" w14:textId="77777777" w:rsidR="0049097E" w:rsidRDefault="0049097E" w:rsidP="00F35F56">
      <w:pPr>
        <w:spacing w:before="0" w:after="0"/>
        <w:rPr>
          <w:rFonts w:asciiTheme="minorHAnsi" w:hAnsiTheme="minorHAnsi" w:cstheme="minorHAnsi"/>
        </w:rPr>
      </w:pPr>
    </w:p>
    <w:p w14:paraId="6B848B04" w14:textId="77777777" w:rsidR="0049097E" w:rsidRDefault="0049097E" w:rsidP="00F35F56">
      <w:pPr>
        <w:spacing w:before="0" w:after="0"/>
        <w:rPr>
          <w:rFonts w:asciiTheme="minorHAnsi" w:hAnsiTheme="minorHAnsi" w:cstheme="minorHAnsi"/>
        </w:rPr>
      </w:pPr>
    </w:p>
    <w:p w14:paraId="6DC1DF42" w14:textId="77777777" w:rsidR="0049097E" w:rsidRDefault="0049097E" w:rsidP="00F35F56">
      <w:pPr>
        <w:spacing w:before="0" w:after="0"/>
        <w:rPr>
          <w:rFonts w:asciiTheme="minorHAnsi" w:hAnsiTheme="minorHAnsi" w:cstheme="minorHAnsi"/>
        </w:rPr>
      </w:pPr>
    </w:p>
    <w:p w14:paraId="04436DA3" w14:textId="77777777" w:rsidR="0049097E" w:rsidRDefault="0049097E" w:rsidP="00F35F56">
      <w:pPr>
        <w:spacing w:before="0" w:after="0"/>
        <w:rPr>
          <w:rFonts w:asciiTheme="minorHAnsi" w:hAnsiTheme="minorHAnsi" w:cstheme="minorHAnsi"/>
        </w:rPr>
      </w:pPr>
    </w:p>
    <w:p w14:paraId="6DB3AE22" w14:textId="77777777" w:rsidR="0049097E" w:rsidRDefault="0049097E" w:rsidP="00F35F56">
      <w:pPr>
        <w:spacing w:before="0" w:after="0"/>
        <w:rPr>
          <w:rFonts w:asciiTheme="minorHAnsi" w:hAnsiTheme="minorHAnsi" w:cstheme="minorHAnsi"/>
        </w:rPr>
      </w:pPr>
    </w:p>
    <w:p w14:paraId="7BB5F65D" w14:textId="77777777" w:rsidR="006C1859" w:rsidRPr="00F35F56" w:rsidRDefault="006C1859" w:rsidP="00F35F56">
      <w:pPr>
        <w:spacing w:before="0" w:after="0"/>
        <w:rPr>
          <w:rFonts w:asciiTheme="minorHAnsi" w:hAnsiTheme="minorHAnsi" w:cstheme="minorHAnsi"/>
        </w:rPr>
      </w:pPr>
    </w:p>
    <w:p w14:paraId="0000009D" w14:textId="77777777" w:rsidR="00CA5760" w:rsidRPr="00F35F56" w:rsidRDefault="001932A7" w:rsidP="00756714">
      <w:pPr>
        <w:pStyle w:val="Titlu2"/>
      </w:pPr>
      <w:bookmarkStart w:id="6" w:name="_Toc148701152"/>
      <w:r w:rsidRPr="00F35F56">
        <w:lastRenderedPageBreak/>
        <w:t>Abrevieri</w:t>
      </w:r>
      <w:bookmarkEnd w:id="6"/>
    </w:p>
    <w:p w14:paraId="0000009E" w14:textId="2E771AB4"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AA - Autoritatea de Audit</w:t>
      </w:r>
    </w:p>
    <w:p w14:paraId="0000009F" w14:textId="7A44BBE2"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AM PTJ - </w:t>
      </w:r>
      <w:r w:rsidR="006C1859">
        <w:rPr>
          <w:rFonts w:asciiTheme="minorHAnsi" w:hAnsiTheme="minorHAnsi" w:cstheme="minorHAnsi"/>
        </w:rPr>
        <w:t xml:space="preserve"> </w:t>
      </w:r>
      <w:r w:rsidRPr="00F35F56">
        <w:rPr>
          <w:rFonts w:asciiTheme="minorHAnsi" w:hAnsiTheme="minorHAnsi" w:cstheme="minorHAnsi"/>
        </w:rPr>
        <w:t>Autoritatea de Management pentru Programul Tranziție Justă</w:t>
      </w:r>
    </w:p>
    <w:p w14:paraId="000000A0"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BS - Bugetul de Stat</w:t>
      </w:r>
    </w:p>
    <w:p w14:paraId="000000A1"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CE - Comisia Europeană</w:t>
      </w:r>
    </w:p>
    <w:p w14:paraId="000000A2"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CF - Cerere de finanțare</w:t>
      </w:r>
    </w:p>
    <w:p w14:paraId="000000A3"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CMPTJ - Comitetul de Monitorizare al Programului Tranziție Justă</w:t>
      </w:r>
    </w:p>
    <w:p w14:paraId="000000A4"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DNSH - Principiul „a nu prejudicia în mod semnificativ” (Do No </w:t>
      </w:r>
      <w:proofErr w:type="spellStart"/>
      <w:r w:rsidRPr="00F35F56">
        <w:rPr>
          <w:rFonts w:asciiTheme="minorHAnsi" w:hAnsiTheme="minorHAnsi" w:cstheme="minorHAnsi"/>
        </w:rPr>
        <w:t>Significant</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Harm</w:t>
      </w:r>
      <w:proofErr w:type="spellEnd"/>
      <w:r w:rsidRPr="00F35F56">
        <w:rPr>
          <w:rFonts w:asciiTheme="minorHAnsi" w:hAnsiTheme="minorHAnsi" w:cstheme="minorHAnsi"/>
        </w:rPr>
        <w:t>) obiectivele de mediu</w:t>
      </w:r>
    </w:p>
    <w:p w14:paraId="000000A5"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EMAS - Sistemul European de Management de Mediu și Audit</w:t>
      </w:r>
    </w:p>
    <w:p w14:paraId="000000A6"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ETF - Evaluare tehnică și financiară</w:t>
      </w:r>
    </w:p>
    <w:p w14:paraId="000000A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FTJ - Fondul pentru o tranziție justă în conformitate cu Regulamentul UE 2021/1056 al Parlamentului European și al Consiliului de instituire a Fondul pentru o tranziție justă </w:t>
      </w:r>
    </w:p>
    <w:p w14:paraId="000000A8"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IMM - Întreprinderi Mici și Mijlocii</w:t>
      </w:r>
    </w:p>
    <w:p w14:paraId="000000A9" w14:textId="39E8C01E"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HG -</w:t>
      </w:r>
      <w:r w:rsidR="006C1859">
        <w:rPr>
          <w:rFonts w:asciiTheme="minorHAnsi" w:hAnsiTheme="minorHAnsi" w:cstheme="minorHAnsi"/>
        </w:rPr>
        <w:t xml:space="preserve"> </w:t>
      </w:r>
      <w:r w:rsidRPr="00F35F56">
        <w:rPr>
          <w:rFonts w:asciiTheme="minorHAnsi" w:hAnsiTheme="minorHAnsi" w:cstheme="minorHAnsi"/>
        </w:rPr>
        <w:t>Hotărâre de Guvern</w:t>
      </w:r>
    </w:p>
    <w:p w14:paraId="000000AA"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MIPE - Ministerul Investițiilor și Proiectelor Europene</w:t>
      </w:r>
    </w:p>
    <w:p w14:paraId="000000AB" w14:textId="311F11D8" w:rsidR="00CA5760" w:rsidRPr="00F35F56" w:rsidRDefault="001932A7" w:rsidP="00F35F56">
      <w:pPr>
        <w:spacing w:before="0" w:after="0"/>
        <w:ind w:left="0"/>
        <w:rPr>
          <w:rFonts w:asciiTheme="minorHAnsi" w:hAnsiTheme="minorHAnsi" w:cstheme="minorHAnsi"/>
        </w:rPr>
      </w:pPr>
      <w:proofErr w:type="spellStart"/>
      <w:r w:rsidRPr="00F35F56">
        <w:rPr>
          <w:rFonts w:asciiTheme="minorHAnsi" w:hAnsiTheme="minorHAnsi" w:cstheme="minorHAnsi"/>
        </w:rPr>
        <w:t>MySMIS</w:t>
      </w:r>
      <w:proofErr w:type="spellEnd"/>
      <w:r w:rsidRPr="00F35F56">
        <w:rPr>
          <w:rFonts w:asciiTheme="minorHAnsi" w:hAnsiTheme="minorHAnsi" w:cstheme="minorHAnsi"/>
        </w:rPr>
        <w:t xml:space="preserve"> -</w:t>
      </w:r>
      <w:r w:rsidR="006C1859">
        <w:rPr>
          <w:rFonts w:asciiTheme="minorHAnsi" w:hAnsiTheme="minorHAnsi" w:cstheme="minorHAnsi"/>
        </w:rPr>
        <w:t xml:space="preserve"> </w:t>
      </w:r>
      <w:r w:rsidRPr="00F35F56">
        <w:rPr>
          <w:rFonts w:asciiTheme="minorHAnsi" w:hAnsiTheme="minorHAnsi" w:cstheme="minorHAnsi"/>
        </w:rPr>
        <w:t xml:space="preserve">Sistem unic de management a informației </w:t>
      </w:r>
    </w:p>
    <w:p w14:paraId="000000AC" w14:textId="0FFC683C"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NUTS</w:t>
      </w:r>
      <w:r w:rsidR="006C1859">
        <w:rPr>
          <w:rFonts w:asciiTheme="minorHAnsi" w:hAnsiTheme="minorHAnsi" w:cstheme="minorHAnsi"/>
        </w:rPr>
        <w:t xml:space="preserve"> </w:t>
      </w:r>
      <w:r w:rsidRPr="00F35F56">
        <w:rPr>
          <w:rFonts w:asciiTheme="minorHAnsi" w:hAnsiTheme="minorHAnsi" w:cstheme="minorHAnsi"/>
        </w:rPr>
        <w:t>-  Nomenclatorul Unităților Statistice Teritoriale</w:t>
      </w:r>
    </w:p>
    <w:p w14:paraId="000000AD" w14:textId="61377453"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OCPI -</w:t>
      </w:r>
      <w:r w:rsidR="006C1859">
        <w:rPr>
          <w:rFonts w:asciiTheme="minorHAnsi" w:hAnsiTheme="minorHAnsi" w:cstheme="minorHAnsi"/>
        </w:rPr>
        <w:t xml:space="preserve"> </w:t>
      </w:r>
      <w:r w:rsidRPr="00F35F56">
        <w:rPr>
          <w:rFonts w:asciiTheme="minorHAnsi" w:hAnsiTheme="minorHAnsi" w:cstheme="minorHAnsi"/>
        </w:rPr>
        <w:t xml:space="preserve">Oficiu de cadastru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publicitate imobiliară </w:t>
      </w:r>
    </w:p>
    <w:p w14:paraId="000000AE"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OUG - Ordonanță de urgență a Guvernului</w:t>
      </w:r>
    </w:p>
    <w:p w14:paraId="000000AF"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OP - Obiectiv de Politică</w:t>
      </w:r>
    </w:p>
    <w:p w14:paraId="000000B0"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PNIESC - Planul Național Integrat în domeniul Energiei și Schimbărilor Climatice</w:t>
      </w:r>
    </w:p>
    <w:p w14:paraId="000000B1" w14:textId="77777777" w:rsidR="00CA5760" w:rsidRPr="00F35F56" w:rsidRDefault="001932A7" w:rsidP="00F35F56">
      <w:pPr>
        <w:spacing w:before="0" w:after="0"/>
        <w:ind w:left="0"/>
        <w:rPr>
          <w:rFonts w:asciiTheme="minorHAnsi" w:hAnsiTheme="minorHAnsi" w:cstheme="minorHAnsi"/>
        </w:rPr>
      </w:pPr>
      <w:bookmarkStart w:id="7" w:name="_heading=h.tyjcwt" w:colFirst="0" w:colLast="0"/>
      <w:bookmarkEnd w:id="7"/>
      <w:r w:rsidRPr="00F35F56">
        <w:rPr>
          <w:rFonts w:asciiTheme="minorHAnsi" w:hAnsiTheme="minorHAnsi" w:cstheme="minorHAnsi"/>
        </w:rPr>
        <w:t>PTJ - Programul Tranziție Justă</w:t>
      </w:r>
    </w:p>
    <w:p w14:paraId="000000B2"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PTTJ - Planuri teritoriale pentru o Tranziție Justă</w:t>
      </w:r>
    </w:p>
    <w:p w14:paraId="000000B3" w14:textId="4418E38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RDC – Regulamentul </w:t>
      </w:r>
      <w:r w:rsidR="004E564E">
        <w:rPr>
          <w:rFonts w:asciiTheme="minorHAnsi" w:hAnsiTheme="minorHAnsi" w:cstheme="minorHAnsi"/>
        </w:rPr>
        <w:t>(</w:t>
      </w:r>
      <w:r w:rsidRPr="00F35F56">
        <w:rPr>
          <w:rFonts w:asciiTheme="minorHAnsi" w:hAnsiTheme="minorHAnsi" w:cstheme="minorHAnsi"/>
        </w:rPr>
        <w:t>UE</w:t>
      </w:r>
      <w:r w:rsidR="004E564E">
        <w:rPr>
          <w:rFonts w:asciiTheme="minorHAnsi" w:hAnsiTheme="minorHAnsi" w:cstheme="minorHAnsi"/>
        </w:rPr>
        <w:t>)</w:t>
      </w:r>
      <w:r w:rsidRPr="00F35F56">
        <w:rPr>
          <w:rFonts w:asciiTheme="minorHAnsi" w:hAnsiTheme="minorHAnsi" w:cstheme="minorHAnsi"/>
        </w:rPr>
        <w:t xml:space="preserve"> 2021/1060 </w:t>
      </w:r>
      <w:r w:rsidR="004E564E" w:rsidRPr="004E564E">
        <w:rPr>
          <w:rFonts w:asciiTheme="minorHAnsi" w:hAnsiTheme="minorHAnsi" w:cstheme="minorHAnsi"/>
        </w:rPr>
        <w:t>al Parlamentului European și al Consiliului din 24 iunie 2021</w:t>
      </w:r>
      <w:r w:rsidR="004E564E">
        <w:rPr>
          <w:rFonts w:asciiTheme="minorHAnsi" w:hAnsiTheme="minorHAnsi" w:cstheme="minorHAnsi"/>
        </w:rPr>
        <w:t xml:space="preserve"> </w:t>
      </w:r>
      <w:r w:rsidRPr="00F35F56">
        <w:rPr>
          <w:rFonts w:asciiTheme="minorHAnsi" w:hAnsiTheme="minorHAnsi" w:cstheme="minorHAnsi"/>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w:t>
      </w:r>
    </w:p>
    <w:p w14:paraId="000000B4"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RP – Raport de progres</w:t>
      </w:r>
    </w:p>
    <w:p w14:paraId="000000B5"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TFUE - Tratatul privind funcționarea Uniunii Europene</w:t>
      </w:r>
    </w:p>
    <w:p w14:paraId="000000B6"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UE - Uniunea Europeană</w:t>
      </w:r>
    </w:p>
    <w:p w14:paraId="000000B7" w14:textId="77777777" w:rsidR="00CA5760" w:rsidRPr="00F35F56" w:rsidRDefault="00CA5760" w:rsidP="00F35F56">
      <w:pPr>
        <w:spacing w:before="0" w:after="0"/>
        <w:ind w:firstLine="720"/>
        <w:rPr>
          <w:rFonts w:asciiTheme="minorHAnsi" w:hAnsiTheme="minorHAnsi" w:cstheme="minorHAnsi"/>
        </w:rPr>
      </w:pPr>
    </w:p>
    <w:p w14:paraId="000000B8" w14:textId="77777777" w:rsidR="00CA5760" w:rsidRPr="00F35F56" w:rsidRDefault="001932A7" w:rsidP="00756714">
      <w:pPr>
        <w:pStyle w:val="Titlu2"/>
      </w:pPr>
      <w:bookmarkStart w:id="8" w:name="_Toc148701153"/>
      <w:r w:rsidRPr="00F35F56">
        <w:t>Glosar</w:t>
      </w:r>
      <w:bookmarkEnd w:id="8"/>
    </w:p>
    <w:p w14:paraId="247A1838" w14:textId="77777777" w:rsidR="00632529" w:rsidRPr="00C4444D" w:rsidRDefault="00632529" w:rsidP="004521B7">
      <w:pPr>
        <w:widowControl w:val="0"/>
        <w:spacing w:before="0" w:after="0"/>
        <w:ind w:left="0"/>
        <w:rPr>
          <w:rFonts w:asciiTheme="minorHAnsi" w:hAnsiTheme="minorHAnsi" w:cstheme="minorHAnsi"/>
          <w:b/>
        </w:rPr>
      </w:pPr>
      <w:bookmarkStart w:id="9" w:name="_heading=h.3jtnz0s" w:colFirst="0" w:colLast="0"/>
      <w:bookmarkEnd w:id="9"/>
    </w:p>
    <w:p w14:paraId="4ECB7422" w14:textId="188C9DA9" w:rsidR="00632529" w:rsidRPr="006C1859" w:rsidRDefault="00632529">
      <w:pPr>
        <w:pStyle w:val="Listparagraf"/>
        <w:widowControl w:val="0"/>
        <w:numPr>
          <w:ilvl w:val="0"/>
          <w:numId w:val="43"/>
        </w:numPr>
        <w:spacing w:before="0" w:after="0"/>
        <w:rPr>
          <w:rFonts w:asciiTheme="minorHAnsi" w:hAnsiTheme="minorHAnsi" w:cstheme="minorHAnsi"/>
        </w:rPr>
      </w:pPr>
      <w:r w:rsidRPr="006C1859">
        <w:rPr>
          <w:rFonts w:asciiTheme="minorHAnsi" w:hAnsiTheme="minorHAnsi" w:cstheme="minorHAnsi"/>
          <w:b/>
        </w:rPr>
        <w:t xml:space="preserve">Cererea de finanțare - </w:t>
      </w:r>
      <w:r w:rsidR="00B739D8">
        <w:rPr>
          <w:rFonts w:asciiTheme="minorHAnsi" w:hAnsiTheme="minorHAnsi" w:cstheme="minorHAnsi"/>
        </w:rPr>
        <w:t>c</w:t>
      </w:r>
      <w:r w:rsidRPr="006C1859">
        <w:rPr>
          <w:rFonts w:asciiTheme="minorHAnsi" w:hAnsiTheme="minorHAnsi" w:cstheme="minorHAnsi"/>
        </w:rPr>
        <w:t xml:space="preserve">onform </w:t>
      </w:r>
      <w:r w:rsidR="00F21713">
        <w:rPr>
          <w:rFonts w:asciiTheme="minorHAnsi" w:hAnsiTheme="minorHAnsi" w:cstheme="minorHAnsi"/>
        </w:rPr>
        <w:t xml:space="preserve">dispozițiilor </w:t>
      </w:r>
      <w:r w:rsidRPr="006C1859">
        <w:rPr>
          <w:rFonts w:asciiTheme="minorHAnsi" w:hAnsiTheme="minorHAnsi" w:cstheme="minorHAnsi"/>
        </w:rPr>
        <w:t xml:space="preserve">OUG </w:t>
      </w:r>
      <w:r w:rsidR="00F21713">
        <w:rPr>
          <w:rFonts w:asciiTheme="minorHAnsi" w:hAnsiTheme="minorHAnsi" w:cstheme="minorHAnsi"/>
        </w:rPr>
        <w:t xml:space="preserve">nr. </w:t>
      </w:r>
      <w:r w:rsidRPr="006C1859">
        <w:rPr>
          <w:rFonts w:asciiTheme="minorHAnsi" w:hAnsiTheme="minorHAnsi" w:cstheme="minorHAnsi"/>
        </w:rPr>
        <w:t>23/2023 reprezintă un document standardizat, disponibil în sistemul informatic MySMIS2021/SMIS2021+, prin care este solicitat sprijin financiar în cadrul oricăruia dintre programele aferente politicii de coeziune, pentru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w:t>
      </w:r>
      <w:r w:rsidR="00A66FD6">
        <w:rPr>
          <w:rFonts w:asciiTheme="minorHAnsi" w:hAnsiTheme="minorHAnsi" w:cstheme="minorHAnsi"/>
        </w:rPr>
        <w:t>.</w:t>
      </w:r>
    </w:p>
    <w:p w14:paraId="6E332B3E" w14:textId="77777777" w:rsidR="00632529" w:rsidRPr="00C4444D" w:rsidRDefault="00632529" w:rsidP="00632529">
      <w:pPr>
        <w:widowControl w:val="0"/>
        <w:spacing w:before="0" w:after="0"/>
        <w:rPr>
          <w:rFonts w:asciiTheme="minorHAnsi" w:hAnsiTheme="minorHAnsi" w:cstheme="minorHAnsi"/>
        </w:rPr>
      </w:pPr>
    </w:p>
    <w:p w14:paraId="3C0EE322" w14:textId="5704863E" w:rsidR="00632529" w:rsidRPr="006C1859" w:rsidRDefault="00632529">
      <w:pPr>
        <w:pStyle w:val="Listparagraf"/>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Cofinanțare publică</w:t>
      </w:r>
      <w:r w:rsidRPr="006C1859">
        <w:rPr>
          <w:rFonts w:asciiTheme="minorHAnsi" w:hAnsiTheme="minorHAnsi" w:cstheme="minorHAnsi"/>
        </w:rPr>
        <w:t xml:space="preserve"> - orice contribuție din fonduri publice naționale destinată finanțării cheltuielilor eligibile necesare implementării proiectului în conformitate cu prevederile OUG </w:t>
      </w:r>
      <w:r w:rsidR="00E412CD">
        <w:rPr>
          <w:rFonts w:asciiTheme="minorHAnsi" w:hAnsiTheme="minorHAnsi" w:cstheme="minorHAnsi"/>
        </w:rPr>
        <w:t xml:space="preserve">nr. </w:t>
      </w:r>
      <w:r w:rsidRPr="006C1859">
        <w:rPr>
          <w:rFonts w:asciiTheme="minorHAnsi" w:hAnsiTheme="minorHAnsi" w:cstheme="minorHAnsi"/>
        </w:rPr>
        <w:t>133/2021</w:t>
      </w:r>
      <w:r w:rsidR="00A66FD6">
        <w:rPr>
          <w:rFonts w:asciiTheme="minorHAnsi" w:hAnsiTheme="minorHAnsi" w:cstheme="minorHAnsi"/>
        </w:rPr>
        <w:t>.</w:t>
      </w:r>
    </w:p>
    <w:p w14:paraId="222C61B3" w14:textId="566F5698" w:rsidR="00632529" w:rsidRPr="00C4444D" w:rsidRDefault="004D6A72" w:rsidP="00632529">
      <w:pPr>
        <w:widowControl w:val="0"/>
        <w:spacing w:before="0" w:after="0"/>
        <w:rPr>
          <w:rFonts w:asciiTheme="minorHAnsi" w:hAnsiTheme="minorHAnsi" w:cstheme="minorHAnsi"/>
        </w:rPr>
      </w:pPr>
      <w:r>
        <w:rPr>
          <w:rFonts w:asciiTheme="minorHAnsi" w:hAnsiTheme="minorHAnsi" w:cstheme="minorHAnsi"/>
        </w:rPr>
        <w:t xml:space="preserve"> </w:t>
      </w:r>
    </w:p>
    <w:p w14:paraId="1BACDB68" w14:textId="61DA66B1" w:rsidR="00632529" w:rsidRPr="006C1859" w:rsidRDefault="00632529">
      <w:pPr>
        <w:pStyle w:val="Listparagraf"/>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Cheltuieli eligibile</w:t>
      </w:r>
      <w:r w:rsidRPr="006C1859">
        <w:rPr>
          <w:rFonts w:asciiTheme="minorHAnsi" w:hAnsiTheme="minorHAnsi" w:cstheme="minorHAnsi"/>
        </w:rPr>
        <w:t xml:space="preserve"> </w:t>
      </w:r>
      <w:r w:rsidR="00532BC1">
        <w:rPr>
          <w:rFonts w:asciiTheme="minorHAnsi" w:hAnsiTheme="minorHAnsi" w:cstheme="minorHAnsi"/>
        </w:rPr>
        <w:t>–</w:t>
      </w:r>
      <w:r w:rsidRPr="006C1859">
        <w:rPr>
          <w:rFonts w:asciiTheme="minorHAnsi" w:hAnsiTheme="minorHAnsi" w:cstheme="minorHAnsi"/>
        </w:rPr>
        <w:t xml:space="preserve"> </w:t>
      </w:r>
      <w:r w:rsidR="00B739D8">
        <w:rPr>
          <w:rFonts w:asciiTheme="minorHAnsi" w:hAnsiTheme="minorHAnsi" w:cstheme="minorHAnsi"/>
        </w:rPr>
        <w:t>c</w:t>
      </w:r>
      <w:r w:rsidR="00532BC1">
        <w:rPr>
          <w:rFonts w:asciiTheme="minorHAnsi" w:hAnsiTheme="minorHAnsi" w:cstheme="minorHAnsi"/>
        </w:rPr>
        <w:t xml:space="preserve">onform dispozițiilor OUG nr. 133/2021 reprezintă </w:t>
      </w:r>
      <w:r w:rsidRPr="006C1859">
        <w:rPr>
          <w:rFonts w:asciiTheme="minorHAnsi" w:hAnsiTheme="minorHAnsi" w:cstheme="minorHAnsi"/>
        </w:rPr>
        <w:t xml:space="preserve">cheltuielile efectuate de beneficiar pentru implementarea proiectelor finanțate în cadrul programelor operaționale, conform </w:t>
      </w:r>
      <w:r w:rsidRPr="006C1859">
        <w:rPr>
          <w:rFonts w:asciiTheme="minorHAnsi" w:hAnsiTheme="minorHAnsi" w:cstheme="minorHAnsi"/>
        </w:rPr>
        <w:lastRenderedPageBreak/>
        <w:t>prevederilor art. 63 alin. (1) din Regulamentul (UE) 2021/1.060</w:t>
      </w:r>
      <w:r w:rsidR="00A66FD6">
        <w:rPr>
          <w:rFonts w:asciiTheme="minorHAnsi" w:hAnsiTheme="minorHAnsi" w:cstheme="minorHAnsi"/>
        </w:rPr>
        <w:t>.</w:t>
      </w:r>
    </w:p>
    <w:p w14:paraId="24B4C5CE" w14:textId="77777777" w:rsidR="00632529" w:rsidRPr="00C4444D" w:rsidRDefault="00632529" w:rsidP="00632529">
      <w:pPr>
        <w:widowControl w:val="0"/>
        <w:spacing w:before="0" w:after="0"/>
        <w:ind w:left="0"/>
        <w:rPr>
          <w:rFonts w:asciiTheme="minorHAnsi" w:hAnsiTheme="minorHAnsi" w:cstheme="minorHAnsi"/>
        </w:rPr>
      </w:pPr>
    </w:p>
    <w:p w14:paraId="461530B9" w14:textId="7EE0904B" w:rsidR="00632529" w:rsidRPr="006C1859" w:rsidRDefault="00632529">
      <w:pPr>
        <w:pStyle w:val="Listparagraf"/>
        <w:widowControl w:val="0"/>
        <w:numPr>
          <w:ilvl w:val="0"/>
          <w:numId w:val="43"/>
        </w:numPr>
        <w:spacing w:before="0" w:after="0"/>
        <w:rPr>
          <w:rFonts w:asciiTheme="minorHAnsi" w:hAnsiTheme="minorHAnsi" w:cstheme="minorHAnsi"/>
          <w:bCs/>
        </w:rPr>
      </w:pPr>
      <w:r w:rsidRPr="006C1859">
        <w:rPr>
          <w:rFonts w:asciiTheme="minorHAnsi" w:hAnsiTheme="minorHAnsi" w:cstheme="minorHAnsi"/>
          <w:b/>
        </w:rPr>
        <w:t xml:space="preserve">Declarația unică a solicitantului— </w:t>
      </w:r>
      <w:r w:rsidR="00B739D8">
        <w:rPr>
          <w:rFonts w:asciiTheme="minorHAnsi" w:hAnsiTheme="minorHAnsi" w:cstheme="minorHAnsi"/>
          <w:bCs/>
        </w:rPr>
        <w:t>c</w:t>
      </w:r>
      <w:r w:rsidRPr="006C1859">
        <w:rPr>
          <w:rFonts w:asciiTheme="minorHAnsi" w:hAnsiTheme="minorHAnsi" w:cstheme="minorHAnsi"/>
          <w:bCs/>
        </w:rPr>
        <w:t xml:space="preserve">onform </w:t>
      </w:r>
      <w:r w:rsidR="004C394F">
        <w:rPr>
          <w:rFonts w:asciiTheme="minorHAnsi" w:hAnsiTheme="minorHAnsi" w:cstheme="minorHAnsi"/>
          <w:bCs/>
        </w:rPr>
        <w:t>dispozițiilor</w:t>
      </w:r>
      <w:r w:rsidRPr="006C1859">
        <w:rPr>
          <w:rFonts w:asciiTheme="minorHAnsi" w:hAnsiTheme="minorHAnsi" w:cstheme="minorHAnsi"/>
          <w:bCs/>
        </w:rPr>
        <w:t xml:space="preserve"> OUG </w:t>
      </w:r>
      <w:r w:rsidR="00DC15A7">
        <w:rPr>
          <w:rFonts w:asciiTheme="minorHAnsi" w:hAnsiTheme="minorHAnsi" w:cstheme="minorHAnsi"/>
          <w:bCs/>
        </w:rPr>
        <w:t xml:space="preserve">nr. </w:t>
      </w:r>
      <w:r w:rsidRPr="006C1859">
        <w:rPr>
          <w:rFonts w:asciiTheme="minorHAnsi" w:hAnsiTheme="minorHAnsi" w:cstheme="minorHAnsi"/>
          <w:bCs/>
        </w:rPr>
        <w:t>23/2023 reprezintă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A66FD6">
        <w:rPr>
          <w:rFonts w:asciiTheme="minorHAnsi" w:hAnsiTheme="minorHAnsi" w:cstheme="minorHAnsi"/>
          <w:bCs/>
        </w:rPr>
        <w:t>.</w:t>
      </w:r>
    </w:p>
    <w:p w14:paraId="35FB0E96" w14:textId="77777777" w:rsidR="00632529" w:rsidRPr="00C4444D" w:rsidRDefault="00632529" w:rsidP="00632529">
      <w:pPr>
        <w:widowControl w:val="0"/>
        <w:spacing w:before="0" w:after="0"/>
        <w:ind w:left="0"/>
        <w:rPr>
          <w:rFonts w:asciiTheme="minorHAnsi" w:hAnsiTheme="minorHAnsi" w:cstheme="minorHAnsi"/>
          <w:bCs/>
        </w:rPr>
      </w:pPr>
    </w:p>
    <w:p w14:paraId="46ED4099" w14:textId="0AD84B4A" w:rsidR="00632529" w:rsidRPr="006C1859" w:rsidRDefault="00632529">
      <w:pPr>
        <w:pStyle w:val="Listparagraf"/>
        <w:widowControl w:val="0"/>
        <w:numPr>
          <w:ilvl w:val="0"/>
          <w:numId w:val="43"/>
        </w:numPr>
        <w:spacing w:before="0" w:after="0"/>
        <w:rPr>
          <w:rFonts w:asciiTheme="minorHAnsi" w:hAnsiTheme="minorHAnsi" w:cstheme="minorHAnsi"/>
          <w:bCs/>
        </w:rPr>
      </w:pPr>
      <w:r w:rsidRPr="006C1859">
        <w:rPr>
          <w:rFonts w:asciiTheme="minorHAnsi" w:hAnsiTheme="minorHAnsi" w:cstheme="minorHAnsi"/>
          <w:b/>
        </w:rPr>
        <w:t>Ghidul solicitantului</w:t>
      </w:r>
      <w:r w:rsidRPr="006C1859">
        <w:rPr>
          <w:rFonts w:asciiTheme="minorHAnsi" w:hAnsiTheme="minorHAnsi" w:cstheme="minorHAnsi"/>
          <w:bCs/>
        </w:rPr>
        <w:t xml:space="preserve"> - </w:t>
      </w:r>
      <w:r w:rsidR="00B739D8">
        <w:rPr>
          <w:rFonts w:asciiTheme="minorHAnsi" w:hAnsiTheme="minorHAnsi" w:cstheme="minorHAnsi"/>
          <w:bCs/>
        </w:rPr>
        <w:t>c</w:t>
      </w:r>
      <w:r w:rsidRPr="006C1859">
        <w:rPr>
          <w:rFonts w:asciiTheme="minorHAnsi" w:hAnsiTheme="minorHAnsi" w:cstheme="minorHAnsi"/>
          <w:bCs/>
        </w:rPr>
        <w:t xml:space="preserve">onform </w:t>
      </w:r>
      <w:r w:rsidR="000401D3">
        <w:rPr>
          <w:rFonts w:asciiTheme="minorHAnsi" w:hAnsiTheme="minorHAnsi" w:cstheme="minorHAnsi"/>
          <w:bCs/>
        </w:rPr>
        <w:t xml:space="preserve">dispozițiilor </w:t>
      </w:r>
      <w:r w:rsidRPr="006C1859">
        <w:rPr>
          <w:rFonts w:asciiTheme="minorHAnsi" w:hAnsiTheme="minorHAnsi" w:cstheme="minorHAnsi"/>
          <w:bCs/>
        </w:rPr>
        <w:t xml:space="preserve">OUG </w:t>
      </w:r>
      <w:r w:rsidR="003C25B2">
        <w:rPr>
          <w:rFonts w:asciiTheme="minorHAnsi" w:hAnsiTheme="minorHAnsi" w:cstheme="minorHAnsi"/>
          <w:bCs/>
        </w:rPr>
        <w:t xml:space="preserve">nr. </w:t>
      </w:r>
      <w:r w:rsidRPr="006C1859">
        <w:rPr>
          <w:rFonts w:asciiTheme="minorHAnsi" w:hAnsiTheme="minorHAnsi" w:cstheme="minorHAnsi"/>
          <w:bCs/>
        </w:rPr>
        <w:t>23/2023 reprezintă documentul asimilat celui prevăzut la art. 73 alin. (3) din Regulamentul (UE) 2021/1.060, cu modificările și completările ulterioare, emis de autoritatea de management care stabilește condițiile acordării sprijinului financiar în cadrul unui apel de proiecte.</w:t>
      </w:r>
    </w:p>
    <w:p w14:paraId="16D3FC69" w14:textId="77777777" w:rsidR="00632529" w:rsidRPr="00C4444D" w:rsidRDefault="00632529" w:rsidP="00632529">
      <w:pPr>
        <w:widowControl w:val="0"/>
        <w:spacing w:before="0" w:after="0"/>
        <w:rPr>
          <w:rFonts w:asciiTheme="minorHAnsi" w:hAnsiTheme="minorHAnsi" w:cstheme="minorHAnsi"/>
          <w:bCs/>
        </w:rPr>
      </w:pPr>
    </w:p>
    <w:p w14:paraId="5D86FEEA" w14:textId="66A66EFC" w:rsidR="00632529" w:rsidRPr="006C1859" w:rsidRDefault="00632529">
      <w:pPr>
        <w:pStyle w:val="Listparagraf"/>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Indicatori de etapă</w:t>
      </w:r>
      <w:r w:rsidRPr="006C1859">
        <w:rPr>
          <w:rFonts w:asciiTheme="minorHAnsi" w:hAnsiTheme="minorHAnsi" w:cstheme="minorHAnsi"/>
        </w:rPr>
        <w:t xml:space="preserve"> — </w:t>
      </w:r>
      <w:r w:rsidR="00B739D8">
        <w:rPr>
          <w:rFonts w:asciiTheme="minorHAnsi" w:hAnsiTheme="minorHAnsi" w:cstheme="minorHAnsi"/>
          <w:bCs/>
        </w:rPr>
        <w:t>c</w:t>
      </w:r>
      <w:r w:rsidRPr="006C1859">
        <w:rPr>
          <w:rFonts w:asciiTheme="minorHAnsi" w:hAnsiTheme="minorHAnsi" w:cstheme="minorHAnsi"/>
          <w:bCs/>
        </w:rPr>
        <w:t xml:space="preserve">onform </w:t>
      </w:r>
      <w:r w:rsidR="008A3BA9">
        <w:rPr>
          <w:rFonts w:asciiTheme="minorHAnsi" w:hAnsiTheme="minorHAnsi" w:cstheme="minorHAnsi"/>
          <w:bCs/>
        </w:rPr>
        <w:t xml:space="preserve">dispozițiilor </w:t>
      </w:r>
      <w:r w:rsidRPr="006C1859">
        <w:rPr>
          <w:rFonts w:asciiTheme="minorHAnsi" w:hAnsiTheme="minorHAnsi" w:cstheme="minorHAnsi"/>
          <w:bCs/>
        </w:rPr>
        <w:t>OUG</w:t>
      </w:r>
      <w:r w:rsidR="00982BBD">
        <w:rPr>
          <w:rFonts w:asciiTheme="minorHAnsi" w:hAnsiTheme="minorHAnsi" w:cstheme="minorHAnsi"/>
          <w:bCs/>
        </w:rPr>
        <w:t xml:space="preserve"> nr.</w:t>
      </w:r>
      <w:r w:rsidRPr="006C1859">
        <w:rPr>
          <w:rFonts w:asciiTheme="minorHAnsi" w:hAnsiTheme="minorHAnsi" w:cstheme="minorHAnsi"/>
          <w:bCs/>
        </w:rPr>
        <w:t xml:space="preserve"> 23/2023 reprezintă </w:t>
      </w:r>
      <w:r w:rsidRPr="006C1859">
        <w:rPr>
          <w:rFonts w:asciiTheme="minorHAnsi" w:hAnsiTheme="minorHAnsi" w:cstheme="minorHAnsi"/>
        </w:rPr>
        <w:t xml:space="preserve">reperele cantitative, valorice sau calitative față de care este monitorizat și evaluat, într-o manieră obiectivă și transparentă, progresul implementării unui proiect; în funcție de natura proiectelor, indicatorii de etapă pot reprezenta: realizarea unor activități sau </w:t>
      </w:r>
      <w:proofErr w:type="spellStart"/>
      <w:r w:rsidRPr="006C1859">
        <w:rPr>
          <w:rFonts w:asciiTheme="minorHAnsi" w:hAnsiTheme="minorHAnsi" w:cstheme="minorHAnsi"/>
        </w:rPr>
        <w:t>subactivități</w:t>
      </w:r>
      <w:proofErr w:type="spellEnd"/>
      <w:r w:rsidRPr="006C1859">
        <w:rPr>
          <w:rFonts w:asciiTheme="minorHAnsi" w:hAnsiTheme="minorHAnsi" w:cstheme="minorHAnsi"/>
        </w:rPr>
        <w:t xml:space="preserve"> din proiect, atingerea unor stadii de implementare sau de execuție tehnică sau financiară prestabilite, precum și stadii sau valori intermediare ale indicatorilor de realizare</w:t>
      </w:r>
      <w:r w:rsidR="00A66FD6">
        <w:rPr>
          <w:rFonts w:asciiTheme="minorHAnsi" w:hAnsiTheme="minorHAnsi" w:cstheme="minorHAnsi"/>
        </w:rPr>
        <w:t>.</w:t>
      </w:r>
    </w:p>
    <w:p w14:paraId="1EEE4EBF" w14:textId="77777777" w:rsidR="00632529" w:rsidRPr="00C4444D" w:rsidRDefault="00632529" w:rsidP="00632529">
      <w:pPr>
        <w:widowControl w:val="0"/>
        <w:spacing w:before="0" w:after="0"/>
        <w:ind w:left="0"/>
        <w:rPr>
          <w:rFonts w:asciiTheme="minorHAnsi" w:hAnsiTheme="minorHAnsi" w:cstheme="minorHAnsi"/>
        </w:rPr>
      </w:pPr>
    </w:p>
    <w:p w14:paraId="374FB2E7" w14:textId="0D3E45A5" w:rsidR="00632529" w:rsidRPr="006C1859" w:rsidRDefault="00632529">
      <w:pPr>
        <w:pStyle w:val="Listparagraf"/>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Indicator de realizare</w:t>
      </w:r>
      <w:r w:rsidRPr="006C1859">
        <w:rPr>
          <w:rFonts w:asciiTheme="minorHAnsi" w:hAnsiTheme="minorHAnsi" w:cstheme="minorHAnsi"/>
        </w:rPr>
        <w:t xml:space="preserve"> – </w:t>
      </w:r>
      <w:r w:rsidR="00B739D8">
        <w:rPr>
          <w:rFonts w:asciiTheme="minorHAnsi" w:hAnsiTheme="minorHAnsi" w:cstheme="minorHAnsi"/>
        </w:rPr>
        <w:t>c</w:t>
      </w:r>
      <w:r w:rsidR="00060F62">
        <w:rPr>
          <w:rFonts w:asciiTheme="minorHAnsi" w:hAnsiTheme="minorHAnsi" w:cstheme="minorHAnsi"/>
        </w:rPr>
        <w:t>onform</w:t>
      </w:r>
      <w:r w:rsidRPr="006C1859">
        <w:rPr>
          <w:rFonts w:asciiTheme="minorHAnsi" w:hAnsiTheme="minorHAnsi" w:cstheme="minorHAnsi"/>
        </w:rPr>
        <w:t xml:space="preserve"> prevederil</w:t>
      </w:r>
      <w:r w:rsidR="00060F62">
        <w:rPr>
          <w:rFonts w:asciiTheme="minorHAnsi" w:hAnsiTheme="minorHAnsi" w:cstheme="minorHAnsi"/>
        </w:rPr>
        <w:t>or</w:t>
      </w:r>
      <w:r w:rsidRPr="006C1859">
        <w:rPr>
          <w:rFonts w:asciiTheme="minorHAnsi" w:hAnsiTheme="minorHAnsi" w:cstheme="minorHAnsi"/>
        </w:rPr>
        <w:t xml:space="preserve"> Regulamentului </w:t>
      </w:r>
      <w:r w:rsidR="006D5A84">
        <w:rPr>
          <w:rFonts w:asciiTheme="minorHAnsi" w:hAnsiTheme="minorHAnsi" w:cstheme="minorHAnsi"/>
        </w:rPr>
        <w:t xml:space="preserve">(UE) nr. </w:t>
      </w:r>
      <w:r w:rsidRPr="006C1859">
        <w:rPr>
          <w:rFonts w:asciiTheme="minorHAnsi" w:hAnsiTheme="minorHAnsi" w:cstheme="minorHAnsi"/>
        </w:rPr>
        <w:t>1060/2021, cu modificările și completările ulterioare, înseamnă un indicator de măsurare a rezultatelor specifice ale intervenției</w:t>
      </w:r>
      <w:r w:rsidR="00A66FD6">
        <w:rPr>
          <w:rFonts w:asciiTheme="minorHAnsi" w:hAnsiTheme="minorHAnsi" w:cstheme="minorHAnsi"/>
        </w:rPr>
        <w:t>.</w:t>
      </w:r>
    </w:p>
    <w:p w14:paraId="078F26A2" w14:textId="77777777" w:rsidR="00632529" w:rsidRPr="00C4444D" w:rsidRDefault="00632529" w:rsidP="00632529">
      <w:pPr>
        <w:widowControl w:val="0"/>
        <w:spacing w:before="0" w:after="0"/>
        <w:ind w:left="0"/>
        <w:rPr>
          <w:rFonts w:asciiTheme="minorHAnsi" w:hAnsiTheme="minorHAnsi" w:cstheme="minorHAnsi"/>
        </w:rPr>
      </w:pPr>
    </w:p>
    <w:p w14:paraId="19C9B8BF" w14:textId="5F59C4CF" w:rsidR="00632529" w:rsidRPr="006C1859" w:rsidRDefault="00632529">
      <w:pPr>
        <w:pStyle w:val="Listparagraf"/>
        <w:widowControl w:val="0"/>
        <w:numPr>
          <w:ilvl w:val="0"/>
          <w:numId w:val="43"/>
        </w:numPr>
        <w:spacing w:before="0" w:after="0"/>
        <w:rPr>
          <w:rFonts w:asciiTheme="minorHAnsi" w:hAnsiTheme="minorHAnsi" w:cstheme="minorHAnsi"/>
        </w:rPr>
      </w:pPr>
      <w:r w:rsidRPr="006C1859">
        <w:rPr>
          <w:rFonts w:asciiTheme="minorHAnsi" w:hAnsiTheme="minorHAnsi" w:cstheme="minorHAnsi"/>
          <w:b/>
          <w:bCs/>
        </w:rPr>
        <w:t>Indicator de rezultat</w:t>
      </w:r>
      <w:r w:rsidRPr="006C1859">
        <w:rPr>
          <w:rFonts w:asciiTheme="minorHAnsi" w:hAnsiTheme="minorHAnsi" w:cstheme="minorHAnsi"/>
        </w:rPr>
        <w:t xml:space="preserve"> - </w:t>
      </w:r>
      <w:r w:rsidR="00B739D8">
        <w:rPr>
          <w:rFonts w:asciiTheme="minorHAnsi" w:hAnsiTheme="minorHAnsi" w:cstheme="minorHAnsi"/>
        </w:rPr>
        <w:t>c</w:t>
      </w:r>
      <w:r w:rsidR="008F0820">
        <w:rPr>
          <w:rFonts w:asciiTheme="minorHAnsi" w:hAnsiTheme="minorHAnsi" w:cstheme="minorHAnsi"/>
        </w:rPr>
        <w:t>onform</w:t>
      </w:r>
      <w:r w:rsidRPr="006C1859">
        <w:rPr>
          <w:rFonts w:asciiTheme="minorHAnsi" w:hAnsiTheme="minorHAnsi" w:cstheme="minorHAnsi"/>
        </w:rPr>
        <w:t xml:space="preserve"> prevederil</w:t>
      </w:r>
      <w:r w:rsidR="008F0820">
        <w:rPr>
          <w:rFonts w:asciiTheme="minorHAnsi" w:hAnsiTheme="minorHAnsi" w:cstheme="minorHAnsi"/>
        </w:rPr>
        <w:t>or</w:t>
      </w:r>
      <w:r w:rsidRPr="006C1859">
        <w:rPr>
          <w:rFonts w:asciiTheme="minorHAnsi" w:hAnsiTheme="minorHAnsi" w:cstheme="minorHAnsi"/>
        </w:rPr>
        <w:t xml:space="preserve"> Regulamentului </w:t>
      </w:r>
      <w:r w:rsidR="006D5A84">
        <w:rPr>
          <w:rFonts w:asciiTheme="minorHAnsi" w:hAnsiTheme="minorHAnsi" w:cstheme="minorHAnsi"/>
        </w:rPr>
        <w:t xml:space="preserve">(UE) nr. </w:t>
      </w:r>
      <w:r w:rsidRPr="006C1859">
        <w:rPr>
          <w:rFonts w:asciiTheme="minorHAnsi" w:hAnsiTheme="minorHAnsi" w:cstheme="minorHAnsi"/>
        </w:rPr>
        <w:t>1060/2021, cu modificările și completările ulterioare, înseamnă un indicator de măsurare a efectelor intervențiilor sprijinite, în special în ceea ce privește destinatarii direcți, populația vizată sau utilizatorii infrastructurii</w:t>
      </w:r>
      <w:r w:rsidR="00A66FD6">
        <w:rPr>
          <w:rFonts w:asciiTheme="minorHAnsi" w:hAnsiTheme="minorHAnsi" w:cstheme="minorHAnsi"/>
        </w:rPr>
        <w:t>.</w:t>
      </w:r>
    </w:p>
    <w:p w14:paraId="6AC12B16" w14:textId="77777777" w:rsidR="00632529" w:rsidRPr="00C4444D" w:rsidRDefault="00632529" w:rsidP="00632529">
      <w:pPr>
        <w:widowControl w:val="0"/>
        <w:spacing w:before="0" w:after="0"/>
        <w:ind w:left="0"/>
        <w:rPr>
          <w:rFonts w:asciiTheme="minorHAnsi" w:hAnsiTheme="minorHAnsi" w:cstheme="minorHAnsi"/>
        </w:rPr>
      </w:pPr>
    </w:p>
    <w:p w14:paraId="0417D2FA" w14:textId="54F965F5" w:rsidR="00632529" w:rsidRPr="006C1859" w:rsidRDefault="00632529">
      <w:pPr>
        <w:pStyle w:val="Listparagraf"/>
        <w:numPr>
          <w:ilvl w:val="0"/>
          <w:numId w:val="43"/>
        </w:numPr>
        <w:rPr>
          <w:rFonts w:asciiTheme="minorHAnsi" w:hAnsiTheme="minorHAnsi" w:cstheme="minorHAnsi"/>
        </w:rPr>
      </w:pPr>
      <w:r w:rsidRPr="006C1859">
        <w:rPr>
          <w:rFonts w:asciiTheme="minorHAnsi" w:hAnsiTheme="minorHAnsi" w:cstheme="minorHAnsi"/>
          <w:b/>
          <w:bCs/>
        </w:rPr>
        <w:t xml:space="preserve">Lucrător cu handicap </w:t>
      </w:r>
      <w:r w:rsidR="008F0820">
        <w:rPr>
          <w:rFonts w:asciiTheme="minorHAnsi" w:hAnsiTheme="minorHAnsi" w:cstheme="minorHAnsi"/>
        </w:rPr>
        <w:t xml:space="preserve">- </w:t>
      </w:r>
      <w:r w:rsidR="00B739D8">
        <w:rPr>
          <w:rFonts w:asciiTheme="minorHAnsi" w:hAnsiTheme="minorHAnsi" w:cstheme="minorHAnsi"/>
        </w:rPr>
        <w:t>c</w:t>
      </w:r>
      <w:r w:rsidR="008F0820">
        <w:rPr>
          <w:rFonts w:asciiTheme="minorHAnsi" w:hAnsiTheme="minorHAnsi" w:cstheme="minorHAnsi"/>
        </w:rPr>
        <w:t>onform</w:t>
      </w:r>
      <w:r w:rsidRPr="006C1859">
        <w:rPr>
          <w:rFonts w:asciiTheme="minorHAnsi" w:hAnsiTheme="minorHAnsi" w:cstheme="minorHAnsi"/>
        </w:rPr>
        <w:t xml:space="preserve"> prevederil</w:t>
      </w:r>
      <w:r w:rsidR="008F0820">
        <w:rPr>
          <w:rFonts w:asciiTheme="minorHAnsi" w:hAnsiTheme="minorHAnsi" w:cstheme="minorHAnsi"/>
        </w:rPr>
        <w:t>or</w:t>
      </w:r>
      <w:r w:rsidRPr="006C1859">
        <w:rPr>
          <w:rFonts w:asciiTheme="minorHAnsi" w:hAnsiTheme="minorHAnsi" w:cstheme="minorHAnsi"/>
        </w:rPr>
        <w:t xml:space="preserve"> Regulamentului </w:t>
      </w:r>
      <w:r w:rsidR="006D5A84">
        <w:rPr>
          <w:rFonts w:asciiTheme="minorHAnsi" w:hAnsiTheme="minorHAnsi" w:cstheme="minorHAnsi"/>
        </w:rPr>
        <w:t xml:space="preserve">(UE) nr. </w:t>
      </w:r>
      <w:r w:rsidRPr="006C1859">
        <w:rPr>
          <w:rFonts w:asciiTheme="minorHAnsi" w:hAnsiTheme="minorHAnsi" w:cstheme="minorHAnsi"/>
        </w:rPr>
        <w:t xml:space="preserve">651/2014, cu modificările și completările ulterioare - înseamnă orice persoană care: </w:t>
      </w:r>
    </w:p>
    <w:p w14:paraId="210560BE" w14:textId="77777777" w:rsidR="00632529" w:rsidRPr="00C4444D" w:rsidRDefault="00632529">
      <w:pPr>
        <w:pStyle w:val="Listparagraf"/>
        <w:numPr>
          <w:ilvl w:val="0"/>
          <w:numId w:val="45"/>
        </w:numPr>
        <w:rPr>
          <w:rFonts w:cstheme="minorHAnsi"/>
        </w:rPr>
      </w:pPr>
      <w:r w:rsidRPr="00C4444D">
        <w:rPr>
          <w:rFonts w:cstheme="minorHAnsi"/>
        </w:rPr>
        <w:t xml:space="preserve">este recunoscută ca lucrător cu handicap conform legislației naționale sau </w:t>
      </w:r>
    </w:p>
    <w:p w14:paraId="665D1B09" w14:textId="4C5ECDE0" w:rsidR="00632529" w:rsidRDefault="00632529">
      <w:pPr>
        <w:pStyle w:val="Listparagraf"/>
        <w:numPr>
          <w:ilvl w:val="0"/>
          <w:numId w:val="45"/>
        </w:numPr>
        <w:rPr>
          <w:rFonts w:cstheme="minorHAnsi"/>
        </w:rPr>
      </w:pPr>
      <w:r w:rsidRPr="00C4444D">
        <w:rPr>
          <w:rFonts w:cstheme="minorHAnsi"/>
        </w:rPr>
        <w:t>prezintă o incapacitate fizică, mentală, intelectuală sau senzorială de durată care, în interacțiune cu diferite bariere, poate împiedica participarea sa deplină și efectivă într-un mediu de lucru, în condiții de egalitate cu alți lucrători</w:t>
      </w:r>
      <w:r w:rsidR="00A66FD6">
        <w:rPr>
          <w:rFonts w:cstheme="minorHAnsi"/>
        </w:rPr>
        <w:t>.</w:t>
      </w:r>
    </w:p>
    <w:p w14:paraId="38EB4BDD" w14:textId="77777777" w:rsidR="006D5A84" w:rsidRPr="00C4444D" w:rsidRDefault="006D5A84" w:rsidP="006D5A84">
      <w:pPr>
        <w:pStyle w:val="Listparagraf"/>
        <w:ind w:left="1440"/>
        <w:rPr>
          <w:rFonts w:cstheme="minorHAnsi"/>
        </w:rPr>
      </w:pPr>
    </w:p>
    <w:p w14:paraId="1CE30316" w14:textId="18B3F51E" w:rsidR="00632529" w:rsidRPr="006C1859" w:rsidRDefault="00632529">
      <w:pPr>
        <w:pStyle w:val="Listparagraf"/>
        <w:numPr>
          <w:ilvl w:val="0"/>
          <w:numId w:val="44"/>
        </w:numPr>
        <w:rPr>
          <w:rFonts w:asciiTheme="minorHAnsi" w:hAnsiTheme="minorHAnsi" w:cstheme="minorHAnsi"/>
        </w:rPr>
      </w:pPr>
      <w:r w:rsidRPr="006C1859">
        <w:rPr>
          <w:rFonts w:asciiTheme="minorHAnsi" w:hAnsiTheme="minorHAnsi" w:cstheme="minorHAnsi"/>
          <w:b/>
          <w:bCs/>
        </w:rPr>
        <w:t>Lucrător defavorizat</w:t>
      </w:r>
      <w:r w:rsidR="00A66FD6">
        <w:rPr>
          <w:rFonts w:asciiTheme="minorHAnsi" w:hAnsiTheme="minorHAnsi" w:cstheme="minorHAnsi"/>
          <w:b/>
          <w:bCs/>
        </w:rPr>
        <w:t xml:space="preserve"> </w:t>
      </w:r>
      <w:r w:rsidR="00B739D8">
        <w:rPr>
          <w:rFonts w:asciiTheme="minorHAnsi" w:hAnsiTheme="minorHAnsi" w:cstheme="minorHAnsi"/>
        </w:rPr>
        <w:t xml:space="preserve">conform </w:t>
      </w:r>
      <w:r w:rsidRPr="006C1859">
        <w:rPr>
          <w:rFonts w:asciiTheme="minorHAnsi" w:hAnsiTheme="minorHAnsi" w:cstheme="minorHAnsi"/>
        </w:rPr>
        <w:t>prevederil</w:t>
      </w:r>
      <w:r w:rsidR="00B739D8">
        <w:rPr>
          <w:rFonts w:asciiTheme="minorHAnsi" w:hAnsiTheme="minorHAnsi" w:cstheme="minorHAnsi"/>
        </w:rPr>
        <w:t>or</w:t>
      </w:r>
      <w:r w:rsidRPr="006C1859">
        <w:rPr>
          <w:rFonts w:asciiTheme="minorHAnsi" w:hAnsiTheme="minorHAnsi" w:cstheme="minorHAnsi"/>
        </w:rPr>
        <w:t xml:space="preserve"> Regulamentului </w:t>
      </w:r>
      <w:r w:rsidR="006D5A84">
        <w:rPr>
          <w:rFonts w:asciiTheme="minorHAnsi" w:hAnsiTheme="minorHAnsi" w:cstheme="minorHAnsi"/>
        </w:rPr>
        <w:t xml:space="preserve">(UE) nr. </w:t>
      </w:r>
      <w:r w:rsidRPr="006C1859">
        <w:rPr>
          <w:rFonts w:asciiTheme="minorHAnsi" w:hAnsiTheme="minorHAnsi" w:cstheme="minorHAnsi"/>
        </w:rPr>
        <w:t xml:space="preserve">651/2014, cu modificările și completările ulterioare, înseamnă orice persoană care: </w:t>
      </w:r>
    </w:p>
    <w:p w14:paraId="4BFA1C29" w14:textId="77777777" w:rsidR="00632529" w:rsidRPr="00C4444D" w:rsidRDefault="00632529">
      <w:pPr>
        <w:pStyle w:val="Listparagraf"/>
        <w:numPr>
          <w:ilvl w:val="0"/>
          <w:numId w:val="46"/>
        </w:numPr>
        <w:rPr>
          <w:rFonts w:cstheme="minorHAnsi"/>
        </w:rPr>
      </w:pPr>
      <w:r w:rsidRPr="00C4444D">
        <w:rPr>
          <w:rFonts w:cstheme="minorHAnsi"/>
        </w:rPr>
        <w:t xml:space="preserve">nu a avut un loc de muncă stabil remunerat în ultimele 6 luni; sau </w:t>
      </w:r>
    </w:p>
    <w:p w14:paraId="55174170" w14:textId="77777777" w:rsidR="00632529" w:rsidRPr="00C4444D" w:rsidRDefault="00632529">
      <w:pPr>
        <w:pStyle w:val="Listparagraf"/>
        <w:numPr>
          <w:ilvl w:val="0"/>
          <w:numId w:val="46"/>
        </w:numPr>
        <w:rPr>
          <w:rFonts w:cstheme="minorHAnsi"/>
        </w:rPr>
      </w:pPr>
      <w:r w:rsidRPr="00C4444D">
        <w:rPr>
          <w:rFonts w:cstheme="minorHAnsi"/>
        </w:rPr>
        <w:t xml:space="preserve">are vârsta cuprinsă între 15 și 24 de ani; sau </w:t>
      </w:r>
    </w:p>
    <w:p w14:paraId="7A805491" w14:textId="77777777" w:rsidR="004521B7" w:rsidRPr="006C1859" w:rsidRDefault="00632529">
      <w:pPr>
        <w:pStyle w:val="Textnotdesubsol"/>
        <w:numPr>
          <w:ilvl w:val="0"/>
          <w:numId w:val="46"/>
        </w:numPr>
        <w:spacing w:before="120" w:after="120"/>
        <w:contextualSpacing/>
        <w:rPr>
          <w:rFonts w:eastAsia="Calibri" w:cstheme="minorHAnsi"/>
          <w:sz w:val="22"/>
          <w:szCs w:val="22"/>
        </w:rPr>
      </w:pPr>
      <w:r w:rsidRPr="006C1859">
        <w:rPr>
          <w:rFonts w:cstheme="minorHAnsi"/>
          <w:sz w:val="22"/>
          <w:szCs w:val="22"/>
        </w:rPr>
        <w:t xml:space="preserve">nu a absolvit o formă de învățământ liceal sau nu deține o calificare profesională (Clasificarea Internațională Standard a Educației 3) sau se află în primii doi ani de la absolvirea unui ciclu de învățământ cu frecvență și nu a avut încă niciun loc de muncă stabil remunerat; sau </w:t>
      </w:r>
    </w:p>
    <w:p w14:paraId="0E36F246" w14:textId="77777777" w:rsidR="004521B7" w:rsidRPr="006C1859" w:rsidRDefault="00632529">
      <w:pPr>
        <w:pStyle w:val="Textnotdesubsol"/>
        <w:numPr>
          <w:ilvl w:val="0"/>
          <w:numId w:val="46"/>
        </w:numPr>
        <w:spacing w:before="120" w:after="120"/>
        <w:contextualSpacing/>
        <w:rPr>
          <w:rFonts w:eastAsia="Calibri" w:cstheme="minorHAnsi"/>
          <w:sz w:val="22"/>
          <w:szCs w:val="22"/>
        </w:rPr>
      </w:pPr>
      <w:r w:rsidRPr="006C1859">
        <w:rPr>
          <w:rFonts w:cstheme="minorHAnsi"/>
          <w:sz w:val="22"/>
          <w:szCs w:val="22"/>
        </w:rPr>
        <w:t xml:space="preserve">are vârsta de peste 50 de ani; sau </w:t>
      </w:r>
    </w:p>
    <w:p w14:paraId="7B078EEB" w14:textId="77777777" w:rsidR="004521B7" w:rsidRPr="006C1859" w:rsidRDefault="00632529">
      <w:pPr>
        <w:pStyle w:val="Textnotdesubsol"/>
        <w:numPr>
          <w:ilvl w:val="0"/>
          <w:numId w:val="46"/>
        </w:numPr>
        <w:spacing w:before="120" w:after="120"/>
        <w:contextualSpacing/>
        <w:rPr>
          <w:rFonts w:eastAsia="Calibri" w:cstheme="minorHAnsi"/>
          <w:sz w:val="22"/>
          <w:szCs w:val="22"/>
        </w:rPr>
      </w:pPr>
      <w:r w:rsidRPr="006C1859">
        <w:rPr>
          <w:rFonts w:cstheme="minorHAnsi"/>
          <w:sz w:val="22"/>
          <w:szCs w:val="22"/>
        </w:rPr>
        <w:t xml:space="preserve">trăiește singur, având în întreținerea sa una sau mai multe persoane; sau </w:t>
      </w:r>
    </w:p>
    <w:p w14:paraId="5A5DA52B" w14:textId="5596599B" w:rsidR="006D5A84" w:rsidRDefault="00632529">
      <w:pPr>
        <w:pStyle w:val="Textnotdesubsol"/>
        <w:numPr>
          <w:ilvl w:val="0"/>
          <w:numId w:val="46"/>
        </w:numPr>
        <w:spacing w:before="120" w:after="120"/>
        <w:contextualSpacing/>
        <w:rPr>
          <w:rFonts w:eastAsia="Calibri" w:cstheme="minorHAnsi"/>
          <w:sz w:val="22"/>
          <w:szCs w:val="22"/>
        </w:rPr>
      </w:pPr>
      <w:r w:rsidRPr="006C1859">
        <w:rPr>
          <w:rFonts w:cstheme="minorHAnsi"/>
          <w:sz w:val="22"/>
          <w:szCs w:val="22"/>
        </w:rPr>
        <w:t>lucrează într-</w:t>
      </w:r>
      <w:r w:rsidR="006D5A84">
        <w:rPr>
          <w:rFonts w:cstheme="minorHAnsi"/>
          <w:sz w:val="22"/>
          <w:szCs w:val="22"/>
        </w:rPr>
        <w:t>u</w:t>
      </w:r>
      <w:r w:rsidRPr="006C1859">
        <w:rPr>
          <w:rFonts w:cstheme="minorHAnsi"/>
          <w:sz w:val="22"/>
          <w:szCs w:val="22"/>
        </w:rPr>
        <w:t xml:space="preserve">n sector sau profesie într-un stat membru în care dezechilibrul repartizării posturilor între bărbați și este cel puțin cu 25 % mai mare decât media națională a </w:t>
      </w:r>
      <w:r w:rsidRPr="006C1859">
        <w:rPr>
          <w:rFonts w:cstheme="minorHAnsi"/>
          <w:sz w:val="22"/>
          <w:szCs w:val="22"/>
        </w:rPr>
        <w:lastRenderedPageBreak/>
        <w:t xml:space="preserve">dezechilibrului repartizării posturilor între bărbați și femei în toate sectoarele economice în statul membru respectiv și aparține sexului subreprezentat; sau </w:t>
      </w:r>
    </w:p>
    <w:p w14:paraId="2001C5B5" w14:textId="47B28B99" w:rsidR="00632529" w:rsidRPr="006D5A84" w:rsidRDefault="00632529">
      <w:pPr>
        <w:pStyle w:val="Textnotdesubsol"/>
        <w:numPr>
          <w:ilvl w:val="0"/>
          <w:numId w:val="46"/>
        </w:numPr>
        <w:spacing w:before="120" w:after="120"/>
        <w:contextualSpacing/>
        <w:rPr>
          <w:rFonts w:eastAsia="Calibri" w:cstheme="minorHAnsi"/>
          <w:sz w:val="22"/>
          <w:szCs w:val="22"/>
        </w:rPr>
      </w:pPr>
      <w:r w:rsidRPr="006D5A84">
        <w:rPr>
          <w:rFonts w:cstheme="minorHAnsi"/>
          <w:sz w:val="22"/>
          <w:szCs w:val="22"/>
        </w:rPr>
        <w:t>este membru al unei minorități etnice dintr-un stat membru și are nevoie să își dezvolte competențele lingvistice, formarea profesională sau experiența în muncă pentru a-și spori șansele de a obține un loc de muncă stabil</w:t>
      </w:r>
      <w:r w:rsidR="00A66FD6">
        <w:rPr>
          <w:rFonts w:cstheme="minorHAnsi"/>
          <w:sz w:val="22"/>
          <w:szCs w:val="22"/>
        </w:rPr>
        <w:t>.</w:t>
      </w:r>
    </w:p>
    <w:p w14:paraId="7F0A6367" w14:textId="2E46FC1C" w:rsidR="00632529" w:rsidRPr="006C1859" w:rsidRDefault="00632529">
      <w:pPr>
        <w:pStyle w:val="Listparagraf"/>
        <w:numPr>
          <w:ilvl w:val="0"/>
          <w:numId w:val="44"/>
        </w:numPr>
        <w:rPr>
          <w:rFonts w:asciiTheme="minorHAnsi" w:hAnsiTheme="minorHAnsi" w:cstheme="minorHAnsi"/>
        </w:rPr>
      </w:pPr>
      <w:r w:rsidRPr="006C1859">
        <w:rPr>
          <w:rFonts w:asciiTheme="minorHAnsi" w:hAnsiTheme="minorHAnsi" w:cstheme="minorHAnsi"/>
          <w:b/>
        </w:rPr>
        <w:t>Lucrător extrem de defavorizat</w:t>
      </w:r>
      <w:r w:rsidR="00B739D8">
        <w:rPr>
          <w:rFonts w:asciiTheme="minorHAnsi" w:hAnsiTheme="minorHAnsi" w:cstheme="minorHAnsi"/>
          <w:b/>
        </w:rPr>
        <w:t xml:space="preserve"> </w:t>
      </w:r>
      <w:r w:rsidRPr="006C1859">
        <w:rPr>
          <w:rFonts w:asciiTheme="minorHAnsi" w:hAnsiTheme="minorHAnsi" w:cstheme="minorHAnsi"/>
        </w:rPr>
        <w:t xml:space="preserve"> </w:t>
      </w:r>
      <w:r w:rsidR="00B739D8" w:rsidRPr="00B739D8">
        <w:rPr>
          <w:rFonts w:asciiTheme="minorHAnsi" w:hAnsiTheme="minorHAnsi" w:cstheme="minorHAnsi"/>
        </w:rPr>
        <w:t xml:space="preserve">conform  prevederilor Regulamentului (UE) nr. 651/2014, cu modificările și completările ulterioare </w:t>
      </w:r>
      <w:r w:rsidRPr="006C1859">
        <w:rPr>
          <w:rFonts w:asciiTheme="minorHAnsi" w:hAnsiTheme="minorHAnsi" w:cstheme="minorHAnsi"/>
        </w:rPr>
        <w:t>înseamnă orice persoană care:</w:t>
      </w:r>
    </w:p>
    <w:p w14:paraId="4C945E87" w14:textId="5F4675AF" w:rsidR="00632529" w:rsidRPr="004521B7" w:rsidRDefault="00632529">
      <w:pPr>
        <w:pStyle w:val="Listparagraf"/>
        <w:numPr>
          <w:ilvl w:val="0"/>
          <w:numId w:val="47"/>
        </w:numPr>
        <w:rPr>
          <w:rFonts w:cstheme="minorHAnsi"/>
        </w:rPr>
      </w:pPr>
      <w:r w:rsidRPr="004521B7">
        <w:rPr>
          <w:rFonts w:cstheme="minorHAnsi"/>
        </w:rPr>
        <w:t>nu a avut un loc de muncă stabil remunerat în ultimele 24 de luni; sau</w:t>
      </w:r>
    </w:p>
    <w:p w14:paraId="72FB4179" w14:textId="5E7667A5" w:rsidR="00632529" w:rsidRDefault="00632529">
      <w:pPr>
        <w:pStyle w:val="Listparagraf"/>
        <w:numPr>
          <w:ilvl w:val="0"/>
          <w:numId w:val="47"/>
        </w:numPr>
        <w:rPr>
          <w:rFonts w:cstheme="minorHAnsi"/>
        </w:rPr>
      </w:pPr>
      <w:r w:rsidRPr="004521B7">
        <w:rPr>
          <w:rFonts w:cstheme="minorHAnsi"/>
        </w:rPr>
        <w:t xml:space="preserve">nu a avut un loc de muncă stabil remunerat în ultimele 12 luni </w:t>
      </w:r>
      <w:proofErr w:type="spellStart"/>
      <w:r w:rsidRPr="004521B7">
        <w:rPr>
          <w:rFonts w:cstheme="minorHAnsi"/>
        </w:rPr>
        <w:t>şi</w:t>
      </w:r>
      <w:proofErr w:type="spellEnd"/>
      <w:r w:rsidRPr="004521B7">
        <w:rPr>
          <w:rFonts w:cstheme="minorHAnsi"/>
        </w:rPr>
        <w:t xml:space="preserve"> </w:t>
      </w:r>
      <w:proofErr w:type="spellStart"/>
      <w:r w:rsidRPr="004521B7">
        <w:rPr>
          <w:rFonts w:cstheme="minorHAnsi"/>
        </w:rPr>
        <w:t>aparţine</w:t>
      </w:r>
      <w:proofErr w:type="spellEnd"/>
      <w:r w:rsidRPr="004521B7">
        <w:rPr>
          <w:rFonts w:cstheme="minorHAnsi"/>
        </w:rPr>
        <w:t xml:space="preserve"> uneia dintre categoriile (b)</w:t>
      </w:r>
      <w:r w:rsidR="006D5A84">
        <w:rPr>
          <w:rFonts w:cstheme="minorHAnsi"/>
        </w:rPr>
        <w:t xml:space="preserve"> - </w:t>
      </w:r>
      <w:r w:rsidRPr="004521B7">
        <w:rPr>
          <w:rFonts w:cstheme="minorHAnsi"/>
        </w:rPr>
        <w:t xml:space="preserve">(g) </w:t>
      </w:r>
      <w:proofErr w:type="spellStart"/>
      <w:r w:rsidRPr="004521B7">
        <w:rPr>
          <w:rFonts w:cstheme="minorHAnsi"/>
        </w:rPr>
        <w:t>menţionate</w:t>
      </w:r>
      <w:proofErr w:type="spellEnd"/>
      <w:r w:rsidRPr="004521B7">
        <w:rPr>
          <w:rFonts w:cstheme="minorHAnsi"/>
        </w:rPr>
        <w:t xml:space="preserve"> la </w:t>
      </w:r>
      <w:proofErr w:type="spellStart"/>
      <w:r w:rsidRPr="004521B7">
        <w:rPr>
          <w:rFonts w:cstheme="minorHAnsi"/>
        </w:rPr>
        <w:t>definiţia</w:t>
      </w:r>
      <w:proofErr w:type="spellEnd"/>
      <w:r w:rsidRPr="004521B7">
        <w:rPr>
          <w:rFonts w:cstheme="minorHAnsi"/>
        </w:rPr>
        <w:t xml:space="preserve"> "lucrătorului defavorizat"</w:t>
      </w:r>
      <w:r w:rsidR="004521B7">
        <w:rPr>
          <w:rFonts w:cstheme="minorHAnsi"/>
        </w:rPr>
        <w:t>.</w:t>
      </w:r>
    </w:p>
    <w:p w14:paraId="0044D993" w14:textId="77777777" w:rsidR="004521B7" w:rsidRPr="004521B7" w:rsidRDefault="004521B7" w:rsidP="006C1859">
      <w:pPr>
        <w:pStyle w:val="Listparagraf"/>
        <w:ind w:left="1146"/>
        <w:rPr>
          <w:rFonts w:cstheme="minorHAnsi"/>
        </w:rPr>
      </w:pPr>
    </w:p>
    <w:p w14:paraId="586108D9" w14:textId="0B73EA39" w:rsidR="00632529" w:rsidRPr="006C1859" w:rsidRDefault="00632529">
      <w:pPr>
        <w:pStyle w:val="Listparagraf"/>
        <w:numPr>
          <w:ilvl w:val="0"/>
          <w:numId w:val="44"/>
        </w:numPr>
        <w:shd w:val="clear" w:color="auto" w:fill="FFFFFF"/>
        <w:spacing w:before="195" w:after="0"/>
        <w:rPr>
          <w:rFonts w:asciiTheme="minorHAnsi" w:eastAsia="Times New Roman" w:hAnsiTheme="minorHAnsi" w:cstheme="minorHAnsi"/>
        </w:rPr>
      </w:pPr>
      <w:r w:rsidRPr="006C1859">
        <w:rPr>
          <w:rFonts w:asciiTheme="minorHAnsi" w:eastAsia="Times New Roman" w:hAnsiTheme="minorHAnsi" w:cstheme="minorHAnsi"/>
          <w:b/>
          <w:bCs/>
        </w:rPr>
        <w:t>Piața</w:t>
      </w:r>
      <w:r w:rsidR="00A66FD6">
        <w:rPr>
          <w:rFonts w:asciiTheme="minorHAnsi" w:eastAsia="Times New Roman" w:hAnsiTheme="minorHAnsi" w:cstheme="minorHAnsi"/>
          <w:b/>
          <w:bCs/>
        </w:rPr>
        <w:t xml:space="preserve"> </w:t>
      </w:r>
      <w:r w:rsidRPr="006C1859">
        <w:rPr>
          <w:rFonts w:asciiTheme="minorHAnsi" w:eastAsia="Times New Roman" w:hAnsiTheme="minorHAnsi" w:cstheme="minorHAnsi"/>
          <w:b/>
          <w:bCs/>
        </w:rPr>
        <w:t>relevantă</w:t>
      </w:r>
      <w:r w:rsidRPr="006C1859">
        <w:rPr>
          <w:rFonts w:asciiTheme="minorHAnsi" w:eastAsia="Times New Roman" w:hAnsiTheme="minorHAnsi" w:cstheme="minorHAnsi"/>
        </w:rPr>
        <w:t xml:space="preserve"> definit</w:t>
      </w:r>
      <w:r w:rsidR="00176301">
        <w:rPr>
          <w:rFonts w:asciiTheme="minorHAnsi" w:eastAsia="Times New Roman" w:hAnsiTheme="minorHAnsi" w:cstheme="minorHAnsi"/>
        </w:rPr>
        <w:t>ă</w:t>
      </w:r>
      <w:r w:rsidRPr="006C1859">
        <w:rPr>
          <w:rFonts w:asciiTheme="minorHAnsi" w:eastAsia="Times New Roman" w:hAnsiTheme="minorHAnsi" w:cstheme="minorHAnsi"/>
        </w:rPr>
        <w:t xml:space="preserve"> în conformitate cu </w:t>
      </w:r>
      <w:r w:rsidRPr="006C1859">
        <w:rPr>
          <w:rFonts w:asciiTheme="minorHAnsi" w:hAnsiTheme="minorHAnsi" w:cstheme="minorHAnsi"/>
          <w:shd w:val="clear" w:color="auto" w:fill="FFFFFF"/>
        </w:rPr>
        <w:t xml:space="preserve">Comunicarea Comisiei privind definirea pieței relevante în sensul dreptului comunitar al concurenței (97/C 372/03) </w:t>
      </w:r>
      <w:r w:rsidRPr="006C1859">
        <w:rPr>
          <w:rFonts w:asciiTheme="minorHAnsi" w:eastAsia="Times New Roman" w:hAnsiTheme="minorHAnsi" w:cstheme="minorHAnsi"/>
        </w:rPr>
        <w:t>combină piața produsului și piața geografică, definite după cum urmează:</w:t>
      </w:r>
    </w:p>
    <w:p w14:paraId="0A71FD9B" w14:textId="77777777" w:rsidR="004521B7" w:rsidRPr="006C1859" w:rsidRDefault="00632529">
      <w:pPr>
        <w:pStyle w:val="Listparagraf"/>
        <w:numPr>
          <w:ilvl w:val="0"/>
          <w:numId w:val="48"/>
        </w:numPr>
        <w:shd w:val="clear" w:color="auto" w:fill="FFFFFF"/>
        <w:spacing w:before="100" w:beforeAutospacing="1" w:after="100" w:afterAutospacing="1"/>
        <w:jc w:val="left"/>
        <w:rPr>
          <w:rFonts w:asciiTheme="minorHAnsi" w:eastAsia="Times New Roman" w:hAnsiTheme="minorHAnsi" w:cstheme="minorHAnsi"/>
        </w:rPr>
      </w:pPr>
      <w:r w:rsidRPr="006C1859">
        <w:rPr>
          <w:rFonts w:asciiTheme="minorHAnsi" w:eastAsia="Times New Roman" w:hAnsiTheme="minorHAnsi" w:cstheme="minorHAnsi"/>
        </w:rPr>
        <w:t>piață relevantă a produsului cuprinde toate acele produse și/sau servicii care sunt considerate interschimbabile sau substituibile de către consumator datorită caracteristicilor produselor, prețurilor acestora și utilizării lor preconizate.</w:t>
      </w:r>
    </w:p>
    <w:p w14:paraId="35372B76" w14:textId="3792812A" w:rsidR="00632529" w:rsidRDefault="00632529">
      <w:pPr>
        <w:pStyle w:val="Listparagraf"/>
        <w:numPr>
          <w:ilvl w:val="0"/>
          <w:numId w:val="48"/>
        </w:numPr>
        <w:shd w:val="clear" w:color="auto" w:fill="FFFFFF"/>
        <w:spacing w:before="100" w:beforeAutospacing="1" w:after="100" w:afterAutospacing="1"/>
        <w:jc w:val="left"/>
        <w:rPr>
          <w:rFonts w:asciiTheme="minorHAnsi" w:eastAsia="Times New Roman" w:hAnsiTheme="minorHAnsi" w:cstheme="minorHAnsi"/>
        </w:rPr>
      </w:pPr>
      <w:r w:rsidRPr="006C1859">
        <w:rPr>
          <w:rFonts w:asciiTheme="minorHAnsi" w:eastAsia="Times New Roman" w:hAnsiTheme="minorHAnsi" w:cstheme="minorHAnsi"/>
        </w:rPr>
        <w:t>piață geografică relevantă cuprinde zona în care întreprinderile în cauză sunt implicate în furnizarea de produse sau servicii și în care condițiile de concurență sunt suficient de similare.</w:t>
      </w:r>
    </w:p>
    <w:p w14:paraId="177FEE64" w14:textId="77777777" w:rsidR="00A66FD6" w:rsidRPr="006C1859" w:rsidRDefault="00A66FD6" w:rsidP="00A66FD6">
      <w:pPr>
        <w:pStyle w:val="Listparagraf"/>
        <w:shd w:val="clear" w:color="auto" w:fill="FFFFFF"/>
        <w:spacing w:before="100" w:beforeAutospacing="1" w:after="100" w:afterAutospacing="1"/>
        <w:ind w:left="1080"/>
        <w:jc w:val="left"/>
        <w:rPr>
          <w:rFonts w:asciiTheme="minorHAnsi" w:eastAsia="Times New Roman" w:hAnsiTheme="minorHAnsi" w:cstheme="minorHAnsi"/>
        </w:rPr>
      </w:pPr>
    </w:p>
    <w:p w14:paraId="208B1068" w14:textId="0B923C86" w:rsidR="00632529" w:rsidRPr="006C1859" w:rsidRDefault="00632529">
      <w:pPr>
        <w:pStyle w:val="Listparagraf"/>
        <w:widowControl w:val="0"/>
        <w:numPr>
          <w:ilvl w:val="0"/>
          <w:numId w:val="44"/>
        </w:numPr>
        <w:spacing w:before="0" w:after="0"/>
        <w:rPr>
          <w:rFonts w:asciiTheme="minorHAnsi" w:hAnsiTheme="minorHAnsi" w:cstheme="minorHAnsi"/>
        </w:rPr>
      </w:pPr>
      <w:r w:rsidRPr="006C1859">
        <w:rPr>
          <w:rFonts w:asciiTheme="minorHAnsi" w:hAnsiTheme="minorHAnsi" w:cstheme="minorHAnsi"/>
          <w:b/>
          <w:bCs/>
        </w:rPr>
        <w:t>Plan de monitorizare a proiectului</w:t>
      </w:r>
      <w:r w:rsidRPr="006C1859">
        <w:rPr>
          <w:rFonts w:asciiTheme="minorHAnsi" w:hAnsiTheme="minorHAnsi" w:cstheme="minorHAnsi"/>
        </w:rPr>
        <w:t xml:space="preserve"> —</w:t>
      </w:r>
      <w:r w:rsidRPr="006C1859">
        <w:rPr>
          <w:rFonts w:asciiTheme="minorHAnsi" w:hAnsiTheme="minorHAnsi" w:cstheme="minorHAnsi"/>
          <w:bCs/>
        </w:rPr>
        <w:t xml:space="preserve"> </w:t>
      </w:r>
      <w:r w:rsidR="00FB08D6">
        <w:rPr>
          <w:rFonts w:asciiTheme="minorHAnsi" w:hAnsiTheme="minorHAnsi" w:cstheme="minorHAnsi"/>
          <w:bCs/>
        </w:rPr>
        <w:t>c</w:t>
      </w:r>
      <w:r w:rsidRPr="006C1859">
        <w:rPr>
          <w:rFonts w:asciiTheme="minorHAnsi" w:hAnsiTheme="minorHAnsi" w:cstheme="minorHAnsi"/>
          <w:bCs/>
        </w:rPr>
        <w:t xml:space="preserve">onform </w:t>
      </w:r>
      <w:r w:rsidR="00FB08D6">
        <w:rPr>
          <w:rFonts w:asciiTheme="minorHAnsi" w:hAnsiTheme="minorHAnsi" w:cstheme="minorHAnsi"/>
          <w:bCs/>
        </w:rPr>
        <w:t xml:space="preserve">dispozițiilor </w:t>
      </w:r>
      <w:r w:rsidRPr="006C1859">
        <w:rPr>
          <w:rFonts w:asciiTheme="minorHAnsi" w:hAnsiTheme="minorHAnsi" w:cstheme="minorHAnsi"/>
          <w:bCs/>
        </w:rPr>
        <w:t xml:space="preserve">OUG </w:t>
      </w:r>
      <w:r w:rsidR="006D5A84">
        <w:rPr>
          <w:rFonts w:asciiTheme="minorHAnsi" w:hAnsiTheme="minorHAnsi" w:cstheme="minorHAnsi"/>
          <w:bCs/>
        </w:rPr>
        <w:t xml:space="preserve">nr. </w:t>
      </w:r>
      <w:r w:rsidRPr="006C1859">
        <w:rPr>
          <w:rFonts w:asciiTheme="minorHAnsi" w:hAnsiTheme="minorHAnsi" w:cstheme="minorHAnsi"/>
          <w:bCs/>
        </w:rPr>
        <w:t>23/2023 reprezintă</w:t>
      </w:r>
      <w:r w:rsidRPr="006C1859">
        <w:rPr>
          <w:rFonts w:asciiTheme="minorHAnsi" w:hAnsiTheme="minorHAnsi" w:cstheme="minorHAnsi"/>
        </w:rPr>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r w:rsidR="00A66FD6">
        <w:rPr>
          <w:rFonts w:asciiTheme="minorHAnsi" w:hAnsiTheme="minorHAnsi" w:cstheme="minorHAnsi"/>
        </w:rPr>
        <w:t>.</w:t>
      </w:r>
    </w:p>
    <w:p w14:paraId="120124A6" w14:textId="77777777" w:rsidR="00632529" w:rsidRPr="00C4444D" w:rsidRDefault="00632529" w:rsidP="00632529">
      <w:pPr>
        <w:widowControl w:val="0"/>
        <w:spacing w:before="0" w:after="0"/>
        <w:rPr>
          <w:rFonts w:asciiTheme="minorHAnsi" w:hAnsiTheme="minorHAnsi" w:cstheme="minorHAnsi"/>
        </w:rPr>
      </w:pPr>
    </w:p>
    <w:p w14:paraId="50E7B6FD" w14:textId="41CF9BB8" w:rsidR="00632529" w:rsidRPr="006C1859" w:rsidRDefault="00632529">
      <w:pPr>
        <w:pStyle w:val="Listparagraf"/>
        <w:widowControl w:val="0"/>
        <w:numPr>
          <w:ilvl w:val="0"/>
          <w:numId w:val="44"/>
        </w:numPr>
        <w:spacing w:before="0" w:after="0"/>
        <w:rPr>
          <w:rFonts w:asciiTheme="minorHAnsi" w:hAnsiTheme="minorHAnsi" w:cstheme="minorHAnsi"/>
          <w:bCs/>
        </w:rPr>
      </w:pPr>
      <w:r w:rsidRPr="006C1859">
        <w:rPr>
          <w:rFonts w:asciiTheme="minorHAnsi" w:hAnsiTheme="minorHAnsi" w:cstheme="minorHAnsi"/>
          <w:b/>
          <w:bCs/>
        </w:rPr>
        <w:t>Prag de calitate</w:t>
      </w:r>
      <w:r w:rsidRPr="006C1859">
        <w:rPr>
          <w:rFonts w:asciiTheme="minorHAnsi" w:hAnsiTheme="minorHAnsi" w:cstheme="minorHAnsi"/>
        </w:rPr>
        <w:t xml:space="preserve"> — </w:t>
      </w:r>
      <w:r w:rsidR="00820E49">
        <w:rPr>
          <w:rFonts w:asciiTheme="minorHAnsi" w:hAnsiTheme="minorHAnsi" w:cstheme="minorHAnsi"/>
          <w:bCs/>
        </w:rPr>
        <w:t>c</w:t>
      </w:r>
      <w:r w:rsidRPr="006C1859">
        <w:rPr>
          <w:rFonts w:asciiTheme="minorHAnsi" w:hAnsiTheme="minorHAnsi" w:cstheme="minorHAnsi"/>
          <w:bCs/>
        </w:rPr>
        <w:t xml:space="preserve">onform </w:t>
      </w:r>
      <w:r w:rsidR="00820E49">
        <w:rPr>
          <w:rFonts w:asciiTheme="minorHAnsi" w:hAnsiTheme="minorHAnsi" w:cstheme="minorHAnsi"/>
          <w:bCs/>
        </w:rPr>
        <w:t xml:space="preserve">dispozițiilor </w:t>
      </w:r>
      <w:r w:rsidRPr="006C1859">
        <w:rPr>
          <w:rFonts w:asciiTheme="minorHAnsi" w:hAnsiTheme="minorHAnsi" w:cstheme="minorHAnsi"/>
          <w:bCs/>
        </w:rPr>
        <w:t xml:space="preserve">OUG </w:t>
      </w:r>
      <w:r w:rsidR="006D5A84" w:rsidRPr="006C1859">
        <w:rPr>
          <w:rFonts w:asciiTheme="minorHAnsi" w:hAnsiTheme="minorHAnsi" w:cstheme="minorHAnsi"/>
          <w:bCs/>
        </w:rPr>
        <w:t xml:space="preserve">nr. </w:t>
      </w:r>
      <w:r w:rsidRPr="006C1859">
        <w:rPr>
          <w:rFonts w:asciiTheme="minorHAnsi" w:hAnsiTheme="minorHAnsi" w:cstheme="minorHAnsi"/>
          <w:bCs/>
        </w:rPr>
        <w:t>23/2023 reprezintă pragul minim de la care se consideră că un proiect îndeplinește condițiile minime necesare pentru a fi finanțat din fonduri externe nerambursabile; pragul de calitate este stabilit ca punctaj minim care trebuie obținut în urma evaluării tehnice și financiare și în cazul prezentului ghid este de minimum 50% din punctajul maxim care poate fi acordat conform grilei specifice de evaluare.</w:t>
      </w:r>
    </w:p>
    <w:p w14:paraId="2D235BAB" w14:textId="77777777" w:rsidR="00632529" w:rsidRDefault="00632529" w:rsidP="00632529">
      <w:pPr>
        <w:widowControl w:val="0"/>
        <w:spacing w:before="0" w:after="0"/>
        <w:ind w:left="0"/>
        <w:rPr>
          <w:rFonts w:asciiTheme="minorHAnsi" w:hAnsiTheme="minorHAnsi" w:cstheme="minorHAnsi"/>
        </w:rPr>
      </w:pPr>
    </w:p>
    <w:p w14:paraId="2F4E1568" w14:textId="254F829E" w:rsidR="007B3A03" w:rsidRDefault="00632529">
      <w:pPr>
        <w:pStyle w:val="Listparagraf"/>
        <w:widowControl w:val="0"/>
        <w:numPr>
          <w:ilvl w:val="0"/>
          <w:numId w:val="44"/>
        </w:numPr>
        <w:pBdr>
          <w:top w:val="nil"/>
          <w:left w:val="nil"/>
          <w:bottom w:val="nil"/>
          <w:right w:val="nil"/>
          <w:between w:val="nil"/>
        </w:pBdr>
        <w:spacing w:before="0" w:after="0"/>
        <w:rPr>
          <w:rFonts w:asciiTheme="minorHAnsi" w:hAnsiTheme="minorHAnsi" w:cstheme="minorHAnsi"/>
        </w:rPr>
      </w:pPr>
      <w:r w:rsidRPr="006C1859">
        <w:rPr>
          <w:rFonts w:asciiTheme="minorHAnsi" w:hAnsiTheme="minorHAnsi" w:cstheme="minorHAnsi"/>
          <w:b/>
        </w:rPr>
        <w:t xml:space="preserve">Proiectele cu lucrări </w:t>
      </w:r>
      <w:r w:rsidRPr="006C1859">
        <w:rPr>
          <w:rFonts w:asciiTheme="minorHAnsi" w:hAnsiTheme="minorHAnsi" w:cstheme="minorHAnsi"/>
        </w:rPr>
        <w:t xml:space="preserve">reprezintă acele tipuri de investiții care implică lucrări de construcții care necesită sau nu autorizație de construire eliberată de autoritățile competente, în conformitate cu prevederile Legii </w:t>
      </w:r>
      <w:r w:rsidR="006D5A84">
        <w:rPr>
          <w:rFonts w:asciiTheme="minorHAnsi" w:hAnsiTheme="minorHAnsi" w:cstheme="minorHAnsi"/>
        </w:rPr>
        <w:t xml:space="preserve">nr. </w:t>
      </w:r>
      <w:r w:rsidRPr="006C1859">
        <w:rPr>
          <w:rFonts w:asciiTheme="minorHAnsi" w:hAnsiTheme="minorHAnsi" w:cstheme="minorHAnsi"/>
        </w:rPr>
        <w:t>50/1991, republicată, cu modificările și completările ulterioare</w:t>
      </w:r>
      <w:r w:rsidR="00A66FD6">
        <w:rPr>
          <w:rFonts w:asciiTheme="minorHAnsi" w:hAnsiTheme="minorHAnsi" w:cstheme="minorHAnsi"/>
        </w:rPr>
        <w:t>.</w:t>
      </w:r>
    </w:p>
    <w:p w14:paraId="61980095" w14:textId="77777777" w:rsidR="007B3A03" w:rsidRPr="007B3A03" w:rsidRDefault="007B3A03" w:rsidP="007B3A03">
      <w:pPr>
        <w:pStyle w:val="Listparagraf"/>
        <w:rPr>
          <w:rFonts w:asciiTheme="minorHAnsi" w:hAnsiTheme="minorHAnsi" w:cstheme="minorHAnsi"/>
          <w:b/>
        </w:rPr>
      </w:pPr>
    </w:p>
    <w:p w14:paraId="7168B2A7" w14:textId="78ED3098" w:rsidR="00632529" w:rsidRDefault="00632529">
      <w:pPr>
        <w:pStyle w:val="Listparagraf"/>
        <w:widowControl w:val="0"/>
        <w:numPr>
          <w:ilvl w:val="0"/>
          <w:numId w:val="44"/>
        </w:numPr>
        <w:pBdr>
          <w:top w:val="nil"/>
          <w:left w:val="nil"/>
          <w:bottom w:val="nil"/>
          <w:right w:val="nil"/>
          <w:between w:val="nil"/>
        </w:pBdr>
        <w:spacing w:before="0" w:after="0"/>
        <w:rPr>
          <w:rFonts w:asciiTheme="minorHAnsi" w:hAnsiTheme="minorHAnsi" w:cstheme="minorHAnsi"/>
        </w:rPr>
      </w:pPr>
      <w:r w:rsidRPr="007B3A03">
        <w:rPr>
          <w:rFonts w:asciiTheme="minorHAnsi" w:hAnsiTheme="minorHAnsi" w:cstheme="minorHAnsi"/>
          <w:b/>
        </w:rPr>
        <w:t>Proiectele fără lucrări</w:t>
      </w:r>
      <w:r w:rsidRPr="007B3A03">
        <w:rPr>
          <w:rFonts w:asciiTheme="minorHAnsi" w:hAnsiTheme="minorHAnsi" w:cstheme="minorHAnsi"/>
        </w:rPr>
        <w:t xml:space="preserve"> reprezintă investiții care includ doar dotări și/sau servicii fără lucrări de construcții</w:t>
      </w:r>
      <w:r w:rsidR="00C43C0F" w:rsidRPr="007B3A03">
        <w:rPr>
          <w:rFonts w:asciiTheme="minorHAnsi" w:hAnsiTheme="minorHAnsi" w:cstheme="minorHAnsi"/>
        </w:rPr>
        <w:t>.</w:t>
      </w:r>
      <w:r w:rsidRPr="007B3A03">
        <w:rPr>
          <w:rFonts w:asciiTheme="minorHAnsi" w:hAnsiTheme="minorHAnsi" w:cstheme="minorHAnsi"/>
        </w:rPr>
        <w:t xml:space="preserve"> A se avea în vedere și alți termeni și expresii prevăzuți de legislația europeană/națională în vigoare aplicabilă prezentului ghid</w:t>
      </w:r>
      <w:r w:rsidR="004521B7" w:rsidRPr="007B3A03">
        <w:rPr>
          <w:rFonts w:asciiTheme="minorHAnsi" w:hAnsiTheme="minorHAnsi" w:cstheme="minorHAnsi"/>
        </w:rPr>
        <w:t xml:space="preserve">, precum și de schema de măsuri de ajutor de stat și de </w:t>
      </w:r>
      <w:proofErr w:type="spellStart"/>
      <w:r w:rsidR="004521B7" w:rsidRPr="007B3A03">
        <w:rPr>
          <w:rFonts w:asciiTheme="minorHAnsi" w:hAnsiTheme="minorHAnsi" w:cstheme="minorHAnsi"/>
        </w:rPr>
        <w:t>minimis</w:t>
      </w:r>
      <w:proofErr w:type="spellEnd"/>
      <w:r w:rsidR="004521B7" w:rsidRPr="007B3A03">
        <w:rPr>
          <w:rFonts w:asciiTheme="minorHAnsi" w:hAnsiTheme="minorHAnsi" w:cstheme="minorHAnsi"/>
        </w:rPr>
        <w:t xml:space="preserve"> pentru finanțarea investițiilor pentru dezvoltarea IMM care sprijină creșterea durabilă și crearea de locuri de muncă în cadrul Programului Tranziție Justă 2021-2027</w:t>
      </w:r>
      <w:r w:rsidR="00442955" w:rsidRPr="007B3A03">
        <w:rPr>
          <w:rFonts w:asciiTheme="minorHAnsi" w:hAnsiTheme="minorHAnsi" w:cstheme="minorHAnsi"/>
        </w:rPr>
        <w:t>, aprobată prin Ordinul ministrului investițiilor și proiectelor europene nr. 3996/19.10.2023</w:t>
      </w:r>
      <w:r w:rsidR="00A66FD6">
        <w:rPr>
          <w:rFonts w:asciiTheme="minorHAnsi" w:hAnsiTheme="minorHAnsi" w:cstheme="minorHAnsi"/>
        </w:rPr>
        <w:t>.</w:t>
      </w:r>
    </w:p>
    <w:p w14:paraId="79B5CA15" w14:textId="77777777" w:rsidR="00A66FD6" w:rsidRPr="00A66FD6" w:rsidRDefault="00A66FD6" w:rsidP="00A66FD6">
      <w:pPr>
        <w:pStyle w:val="Listparagraf"/>
        <w:rPr>
          <w:rFonts w:asciiTheme="minorHAnsi" w:hAnsiTheme="minorHAnsi" w:cstheme="minorHAnsi"/>
        </w:rPr>
      </w:pPr>
    </w:p>
    <w:p w14:paraId="25599BAC" w14:textId="77777777" w:rsidR="00A66FD6" w:rsidRPr="007B3A03" w:rsidRDefault="00A66FD6" w:rsidP="00A66FD6">
      <w:pPr>
        <w:pStyle w:val="Listparagraf"/>
        <w:widowControl w:val="0"/>
        <w:pBdr>
          <w:top w:val="nil"/>
          <w:left w:val="nil"/>
          <w:bottom w:val="nil"/>
          <w:right w:val="nil"/>
          <w:between w:val="nil"/>
        </w:pBdr>
        <w:spacing w:before="0" w:after="0"/>
        <w:rPr>
          <w:rFonts w:asciiTheme="minorHAnsi" w:hAnsiTheme="minorHAnsi" w:cstheme="minorHAnsi"/>
        </w:rPr>
      </w:pPr>
    </w:p>
    <w:p w14:paraId="44053CA8" w14:textId="3726F646" w:rsidR="00421127" w:rsidRPr="007B3A03" w:rsidRDefault="007B3A03">
      <w:pPr>
        <w:pStyle w:val="Listparagraf"/>
        <w:numPr>
          <w:ilvl w:val="0"/>
          <w:numId w:val="44"/>
        </w:numPr>
        <w:spacing w:before="0" w:after="0"/>
        <w:rPr>
          <w:rFonts w:asciiTheme="minorHAnsi" w:hAnsiTheme="minorHAnsi" w:cstheme="minorHAnsi"/>
        </w:rPr>
      </w:pPr>
      <w:r w:rsidRPr="00A66FD6">
        <w:rPr>
          <w:rFonts w:asciiTheme="minorHAnsi" w:hAnsiTheme="minorHAnsi" w:cstheme="minorHAnsi"/>
          <w:b/>
          <w:bCs/>
        </w:rPr>
        <w:lastRenderedPageBreak/>
        <w:t>Unitatea</w:t>
      </w:r>
      <w:r>
        <w:rPr>
          <w:rFonts w:asciiTheme="minorHAnsi" w:hAnsiTheme="minorHAnsi" w:cstheme="minorHAnsi"/>
          <w:b/>
          <w:bCs/>
        </w:rPr>
        <w:t xml:space="preserve"> </w:t>
      </w:r>
      <w:r w:rsidRPr="00A66FD6">
        <w:rPr>
          <w:rFonts w:asciiTheme="minorHAnsi" w:hAnsiTheme="minorHAnsi" w:cstheme="minorHAnsi"/>
        </w:rPr>
        <w:t>are înțelesul de ”unitate de producție/prestare servicii”, nu de entitate juridică. Unitatea este orice loc fix, de afaceri sau de investiție, care servește activității unei întreprinderi. Unitatea individuală trebuie să fie autonomă, să nu se bazeze pe resurse tehnice comune cu o unitate existentă și să nu fie doar o extindere simplă a capacității de producție a unei unități existente. O unitate ar trebui să fie separată spațial, organizațional și funcțional și să fie caracterizată printr-un grad ridicat de autonomie.</w:t>
      </w:r>
    </w:p>
    <w:p w14:paraId="3A82099C" w14:textId="77777777" w:rsidR="007B3A03" w:rsidRDefault="007B3A03" w:rsidP="00F35F56">
      <w:pPr>
        <w:spacing w:before="0" w:after="0"/>
        <w:ind w:left="0"/>
        <w:rPr>
          <w:rFonts w:asciiTheme="minorHAnsi" w:hAnsiTheme="minorHAnsi" w:cstheme="minorHAnsi"/>
        </w:rPr>
      </w:pPr>
    </w:p>
    <w:p w14:paraId="000000BA" w14:textId="77777777" w:rsidR="00CA5760" w:rsidRDefault="001932A7" w:rsidP="00F35F56">
      <w:pPr>
        <w:pStyle w:val="Titlu1"/>
        <w:numPr>
          <w:ilvl w:val="0"/>
          <w:numId w:val="1"/>
        </w:numPr>
        <w:spacing w:before="0" w:after="0"/>
        <w:rPr>
          <w:rFonts w:asciiTheme="minorHAnsi" w:hAnsiTheme="minorHAnsi" w:cstheme="minorHAnsi"/>
        </w:rPr>
      </w:pPr>
      <w:bookmarkStart w:id="10" w:name="_Toc148701154"/>
      <w:r w:rsidRPr="00F35F56">
        <w:rPr>
          <w:rFonts w:asciiTheme="minorHAnsi" w:hAnsiTheme="minorHAnsi" w:cstheme="minorHAnsi"/>
        </w:rPr>
        <w:t>ELEMENTE DE CONTEXT</w:t>
      </w:r>
      <w:bookmarkEnd w:id="10"/>
    </w:p>
    <w:p w14:paraId="25E30B57" w14:textId="77777777" w:rsidR="00421127" w:rsidRPr="00421127" w:rsidRDefault="00421127" w:rsidP="00421127"/>
    <w:p w14:paraId="000000BB" w14:textId="07940DDF" w:rsidR="00CA5760" w:rsidRDefault="001932A7" w:rsidP="00756714">
      <w:pPr>
        <w:pStyle w:val="Titlu2"/>
      </w:pPr>
      <w:bookmarkStart w:id="11" w:name="_heading=h.3rdcrjn" w:colFirst="0" w:colLast="0"/>
      <w:bookmarkStart w:id="12" w:name="_Toc148701155"/>
      <w:bookmarkEnd w:id="11"/>
      <w:r w:rsidRPr="00F35F56">
        <w:t>Informații generale Program</w:t>
      </w:r>
      <w:bookmarkEnd w:id="12"/>
      <w:r w:rsidRPr="00F35F56">
        <w:t xml:space="preserve"> </w:t>
      </w:r>
    </w:p>
    <w:p w14:paraId="237E4C5C" w14:textId="4E36BD5D" w:rsidR="00442955" w:rsidRPr="004521B7" w:rsidRDefault="00442955" w:rsidP="00452AE6">
      <w:pPr>
        <w:spacing w:before="0" w:after="0"/>
        <w:ind w:left="0"/>
      </w:pPr>
    </w:p>
    <w:p w14:paraId="000000BC"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Programul Tranziție Justă (PTJ) răspunde nevoilor de investiții definite la nivelul planurilor teritoriale pentru o tranziție justă (PTTJ), elaborate pentru județele Gorj, Hunedoara, Dolj, Galați, Prahova și Mureș, teritorii identificate în anexa D a Raportului de țară aferent anului 2020, pentru a fi sprijinite din Fondul pentru o Tranziție Justă, în perioada 2021 - 2027. </w:t>
      </w:r>
    </w:p>
    <w:p w14:paraId="1A0F88D3" w14:textId="77777777" w:rsidR="00421127" w:rsidRPr="00F35F56" w:rsidRDefault="00421127" w:rsidP="00F35F56">
      <w:pPr>
        <w:spacing w:before="0" w:after="0"/>
        <w:ind w:left="0"/>
        <w:rPr>
          <w:rFonts w:asciiTheme="minorHAnsi" w:hAnsiTheme="minorHAnsi" w:cstheme="minorHAnsi"/>
        </w:rPr>
      </w:pPr>
    </w:p>
    <w:p w14:paraId="000000BD" w14:textId="77777777" w:rsidR="00CA5760" w:rsidRDefault="001932A7"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Planurile teritoriale</w:t>
      </w:r>
      <w:r w:rsidRPr="00F35F56">
        <w:rPr>
          <w:rFonts w:asciiTheme="minorHAnsi" w:hAnsiTheme="minorHAnsi" w:cstheme="minorHAnsi"/>
        </w:rPr>
        <w:t xml:space="preserve"> pentru o tranziție justă (PTTJ) descriu impactul tranziției la neutralitatea climatică a teritoriilor vizate în contextul obiectivelor, politicilor și măsurilor prevăzute în </w:t>
      </w:r>
      <w:r w:rsidRPr="00F35F56">
        <w:rPr>
          <w:rFonts w:asciiTheme="minorHAnsi" w:hAnsiTheme="minorHAnsi" w:cstheme="minorHAnsi"/>
          <w:i/>
        </w:rPr>
        <w:t>Planul Național Integrat în domeniul Energiei și Schimbărilor Climatice (PNIESC)</w:t>
      </w:r>
      <w:r w:rsidRPr="00F35F56">
        <w:rPr>
          <w:rFonts w:asciiTheme="minorHAnsi" w:hAnsiTheme="minorHAnsi" w:cstheme="minorHAnsi"/>
        </w:rPr>
        <w:t xml:space="preserve"> 2021 – 2030, prin care se asigură con</w:t>
      </w:r>
      <w:r w:rsidRPr="00F35F56">
        <w:rPr>
          <w:rFonts w:asciiTheme="minorHAnsi" w:hAnsiTheme="minorHAnsi" w:cstheme="minorHAnsi"/>
          <w:color w:val="000000"/>
        </w:rPr>
        <w:t>tribuția națională la atingerea țintelor Uniunii Europene (UE) privind energia și clima pentru 2030 și pentru neutralitatea climatică a economiei până în 2050.</w:t>
      </w:r>
    </w:p>
    <w:p w14:paraId="7669B935" w14:textId="77777777" w:rsidR="00421127" w:rsidRPr="00F35F56" w:rsidRDefault="00421127" w:rsidP="00F35F56">
      <w:pPr>
        <w:spacing w:before="0" w:after="0"/>
        <w:ind w:left="0"/>
        <w:rPr>
          <w:rFonts w:asciiTheme="minorHAnsi" w:hAnsiTheme="minorHAnsi" w:cstheme="minorHAnsi"/>
          <w:color w:val="000000"/>
        </w:rPr>
      </w:pPr>
    </w:p>
    <w:p w14:paraId="000000BE"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PTJ a fost aprobat de Comisia Europeană prin decizia nr. </w:t>
      </w:r>
      <w:hyperlink r:id="rId9">
        <w:r w:rsidRPr="00F35F56">
          <w:rPr>
            <w:rFonts w:asciiTheme="minorHAnsi" w:hAnsiTheme="minorHAnsi" w:cstheme="minorHAnsi"/>
          </w:rPr>
          <w:t>C(2022) 9125/02.12.202</w:t>
        </w:r>
      </w:hyperlink>
      <w:r w:rsidRPr="00F35F56">
        <w:rPr>
          <w:rFonts w:asciiTheme="minorHAnsi" w:hAnsiTheme="minorHAnsi" w:cstheme="minorHAnsi"/>
        </w:rPr>
        <w:t>2, fiind implementat de MIPE prin Autoritatea de Management pentru Tranziție Justă și Organismele intermediare din cadrul agențiilor de dezvoltare regională.</w:t>
      </w:r>
    </w:p>
    <w:p w14:paraId="176292EE" w14:textId="77777777" w:rsidR="00421127" w:rsidRPr="00F35F56" w:rsidRDefault="00421127" w:rsidP="00F35F56">
      <w:pPr>
        <w:spacing w:before="0" w:after="0"/>
        <w:ind w:left="0"/>
        <w:rPr>
          <w:rFonts w:asciiTheme="minorHAnsi" w:hAnsiTheme="minorHAnsi" w:cstheme="minorHAnsi"/>
        </w:rPr>
      </w:pPr>
    </w:p>
    <w:p w14:paraId="000000BF" w14:textId="77777777" w:rsidR="00CA5760" w:rsidRDefault="001932A7"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PTJ are ca obiectiv, în corelare cu strategiile de dezvoltare ale teritoriilor pentru perioada 2021 - 2027, sprijinirea unei diversificări economice durabile din punct de vedere al mediului, în special a sectorului antreprenorial productiv mic și mijlociu, inclusiv a </w:t>
      </w:r>
      <w:proofErr w:type="spellStart"/>
      <w:r w:rsidRPr="00F35F56">
        <w:rPr>
          <w:rFonts w:asciiTheme="minorHAnsi" w:hAnsiTheme="minorHAnsi" w:cstheme="minorHAnsi"/>
        </w:rPr>
        <w:t>antreprenoriatului</w:t>
      </w:r>
      <w:proofErr w:type="spellEnd"/>
      <w:r w:rsidRPr="00F35F56">
        <w:rPr>
          <w:rFonts w:asciiTheme="minorHAnsi" w:hAnsiTheme="minorHAnsi" w:cstheme="minorHAnsi"/>
        </w:rPr>
        <w:t xml:space="preserve"> </w:t>
      </w:r>
      <w:r w:rsidRPr="00F35F56">
        <w:rPr>
          <w:rFonts w:asciiTheme="minorHAnsi" w:hAnsiTheme="minorHAnsi" w:cstheme="minorHAnsi"/>
          <w:color w:val="000000"/>
        </w:rPr>
        <w:t>feminin, în vederea creșterii competitivității și capacității economiilor locale afectate de a genera locuri de muncă durabile, sigure și cu un nivel de salarizare atractiv.</w:t>
      </w:r>
    </w:p>
    <w:p w14:paraId="3D4E6ADD" w14:textId="77777777" w:rsidR="00421127" w:rsidRPr="00F35F56" w:rsidRDefault="00421127" w:rsidP="00F35F56">
      <w:pPr>
        <w:spacing w:before="0" w:after="0"/>
        <w:ind w:left="0"/>
        <w:rPr>
          <w:rFonts w:asciiTheme="minorHAnsi" w:hAnsiTheme="minorHAnsi" w:cstheme="minorHAnsi"/>
          <w:color w:val="000000"/>
        </w:rPr>
      </w:pPr>
    </w:p>
    <w:p w14:paraId="000000C0" w14:textId="77777777" w:rsidR="00CA5760" w:rsidRDefault="001932A7" w:rsidP="00F35F56">
      <w:pPr>
        <w:widowControl w:val="0"/>
        <w:spacing w:before="0" w:after="0"/>
        <w:ind w:left="0"/>
        <w:rPr>
          <w:rFonts w:asciiTheme="minorHAnsi" w:hAnsiTheme="minorHAnsi" w:cstheme="minorHAnsi"/>
        </w:rPr>
      </w:pPr>
      <w:r w:rsidRPr="00F35F56">
        <w:rPr>
          <w:rFonts w:asciiTheme="minorHAnsi" w:hAnsiTheme="minorHAnsi" w:cstheme="minorHAnsi"/>
        </w:rPr>
        <w:t>PTJ 2021-2027 este structurat pe 7 priorități, fiind elaborate în acord cu obiectivul specific al Uniunii Europene (UE)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6A091390" w14:textId="77777777" w:rsidR="00421127" w:rsidRPr="00F35F56" w:rsidRDefault="00421127" w:rsidP="00F35F56">
      <w:pPr>
        <w:widowControl w:val="0"/>
        <w:spacing w:before="0" w:after="0"/>
        <w:ind w:left="0"/>
        <w:rPr>
          <w:rFonts w:asciiTheme="minorHAnsi" w:hAnsiTheme="minorHAnsi" w:cstheme="minorHAnsi"/>
        </w:rPr>
      </w:pPr>
    </w:p>
    <w:p w14:paraId="000000C1" w14:textId="77777777" w:rsidR="00CA5760" w:rsidRDefault="001932A7" w:rsidP="00F35F56">
      <w:pPr>
        <w:widowControl w:val="0"/>
        <w:spacing w:before="0" w:after="0"/>
        <w:ind w:left="0"/>
        <w:rPr>
          <w:rFonts w:asciiTheme="minorHAnsi" w:hAnsiTheme="minorHAnsi" w:cstheme="minorHAnsi"/>
        </w:rPr>
      </w:pPr>
      <w:r w:rsidRPr="00F35F56">
        <w:rPr>
          <w:rFonts w:asciiTheme="minorHAnsi" w:hAnsiTheme="minorHAnsi" w:cstheme="minorHAnsi"/>
        </w:rPr>
        <w:t>PTJ dispune de o alocare totală de  2,53 mld. euro (UE și BS) din care aproximativ 2,13 mld. euro fiind cofinanțarea din partea UE, iar diferența de 391 mil. euro reprezentând contribuția națională. Alocarea anterior menționate este distribuită astfel în cadrul priorităților:</w:t>
      </w:r>
    </w:p>
    <w:p w14:paraId="000000C2" w14:textId="77777777" w:rsidR="00CA5760" w:rsidRPr="00F35F56" w:rsidRDefault="00CA5760" w:rsidP="00F35F56">
      <w:pPr>
        <w:widowControl w:val="0"/>
        <w:spacing w:before="0" w:after="0"/>
        <w:ind w:left="0"/>
        <w:rPr>
          <w:rFonts w:asciiTheme="minorHAnsi" w:hAnsiTheme="minorHAnsi" w:cstheme="minorHAnsi"/>
        </w:rPr>
      </w:pPr>
    </w:p>
    <w:tbl>
      <w:tblPr>
        <w:tblStyle w:val="a6"/>
        <w:tblW w:w="9671"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417"/>
        <w:gridCol w:w="2418"/>
        <w:gridCol w:w="2418"/>
        <w:gridCol w:w="2418"/>
      </w:tblGrid>
      <w:tr w:rsidR="00CA5760" w:rsidRPr="00F35F56" w14:paraId="42433EC4" w14:textId="77777777" w:rsidTr="006C1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0C3" w14:textId="77777777" w:rsidR="00CA5760" w:rsidRPr="00F35F56" w:rsidRDefault="001932A7" w:rsidP="006C1859">
            <w:pPr>
              <w:widowControl w:val="0"/>
              <w:spacing w:before="0"/>
              <w:ind w:firstLine="150"/>
              <w:rPr>
                <w:rFonts w:asciiTheme="minorHAnsi" w:hAnsiTheme="minorHAnsi" w:cstheme="minorHAnsi"/>
                <w:sz w:val="18"/>
                <w:szCs w:val="18"/>
              </w:rPr>
            </w:pPr>
            <w:r w:rsidRPr="00F35F56">
              <w:rPr>
                <w:rFonts w:asciiTheme="minorHAnsi" w:hAnsiTheme="minorHAnsi" w:cstheme="minorHAnsi"/>
                <w:sz w:val="18"/>
                <w:szCs w:val="18"/>
              </w:rPr>
              <w:t>Prioritatea</w:t>
            </w:r>
          </w:p>
        </w:tc>
        <w:tc>
          <w:tcPr>
            <w:tcW w:w="0" w:type="dxa"/>
          </w:tcPr>
          <w:p w14:paraId="000000C4" w14:textId="77777777" w:rsidR="00CA5760" w:rsidRPr="00F35F56" w:rsidRDefault="001932A7" w:rsidP="00F35F56">
            <w:pPr>
              <w:widowControl w:val="0"/>
              <w:spacing w:before="0"/>
              <w:ind w:left="14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Alocare UE</w:t>
            </w:r>
          </w:p>
          <w:p w14:paraId="000000C5" w14:textId="77777777" w:rsidR="00CA5760" w:rsidRPr="00F35F56" w:rsidRDefault="001932A7" w:rsidP="00F35F56">
            <w:pPr>
              <w:widowControl w:val="0"/>
              <w:spacing w:before="0"/>
              <w:ind w:left="14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(mil. euro)</w:t>
            </w:r>
          </w:p>
        </w:tc>
        <w:tc>
          <w:tcPr>
            <w:tcW w:w="0" w:type="dxa"/>
          </w:tcPr>
          <w:p w14:paraId="000000C6"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Cofinanțare națională (mil. euro)</w:t>
            </w:r>
          </w:p>
        </w:tc>
        <w:tc>
          <w:tcPr>
            <w:tcW w:w="0" w:type="dxa"/>
          </w:tcPr>
          <w:p w14:paraId="000000C7"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Total (mil. euro)</w:t>
            </w:r>
          </w:p>
        </w:tc>
      </w:tr>
      <w:tr w:rsidR="00CA5760" w:rsidRPr="00F35F56" w14:paraId="28CBC410" w14:textId="77777777" w:rsidTr="00311945">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C8"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color w:val="000000"/>
                <w:sz w:val="18"/>
                <w:szCs w:val="18"/>
              </w:rPr>
              <w:t xml:space="preserve">Prioritate: 1.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Gorj</w:t>
            </w:r>
          </w:p>
        </w:tc>
        <w:tc>
          <w:tcPr>
            <w:tcW w:w="0" w:type="dxa"/>
            <w:tcBorders>
              <w:top w:val="single" w:sz="4" w:space="0" w:color="7FC1DB"/>
              <w:left w:val="single" w:sz="4" w:space="0" w:color="7FC1DB"/>
              <w:bottom w:val="single" w:sz="4" w:space="0" w:color="7FC1DB"/>
              <w:right w:val="single" w:sz="4" w:space="0" w:color="7FC1DB"/>
            </w:tcBorders>
          </w:tcPr>
          <w:p w14:paraId="000000C9" w14:textId="23CED4F4" w:rsidR="00CA5760" w:rsidRPr="00F35F56" w:rsidRDefault="00783709" w:rsidP="005E7903">
            <w:pPr>
              <w:widowControl w:val="0"/>
              <w:spacing w:before="0"/>
              <w:ind w:firstLine="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4</w:t>
            </w:r>
            <w:r w:rsidRPr="00F35F56">
              <w:rPr>
                <w:rFonts w:asciiTheme="minorHAnsi" w:hAnsiTheme="minorHAnsi" w:cstheme="minorHAnsi"/>
                <w:color w:val="000000"/>
                <w:sz w:val="18"/>
                <w:szCs w:val="18"/>
              </w:rPr>
              <w:t>56,62</w:t>
            </w:r>
          </w:p>
        </w:tc>
        <w:tc>
          <w:tcPr>
            <w:tcW w:w="0" w:type="dxa"/>
            <w:tcBorders>
              <w:top w:val="single" w:sz="4" w:space="0" w:color="7FC1DB"/>
              <w:left w:val="single" w:sz="4" w:space="0" w:color="7FC1DB"/>
              <w:bottom w:val="single" w:sz="4" w:space="0" w:color="7FC1DB"/>
              <w:right w:val="single" w:sz="4" w:space="0" w:color="7FC1DB"/>
            </w:tcBorders>
          </w:tcPr>
          <w:p w14:paraId="000000CA" w14:textId="305D9A23" w:rsidR="00CA5760" w:rsidRPr="00F35F56" w:rsidRDefault="001932A7"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80,58</w:t>
            </w:r>
          </w:p>
        </w:tc>
        <w:tc>
          <w:tcPr>
            <w:tcW w:w="0" w:type="dxa"/>
            <w:tcBorders>
              <w:top w:val="single" w:sz="4" w:space="0" w:color="7FC1DB"/>
              <w:left w:val="single" w:sz="4" w:space="0" w:color="7FC1DB"/>
              <w:bottom w:val="single" w:sz="4" w:space="0" w:color="7FC1DB"/>
              <w:right w:val="single" w:sz="4" w:space="0" w:color="7FC1DB"/>
            </w:tcBorders>
          </w:tcPr>
          <w:p w14:paraId="000000CB" w14:textId="77777777" w:rsidR="00CA5760" w:rsidRPr="00F35F56" w:rsidRDefault="001932A7"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537,20</w:t>
            </w:r>
          </w:p>
        </w:tc>
      </w:tr>
      <w:tr w:rsidR="00CA5760" w:rsidRPr="00F35F56" w14:paraId="2C2D7201" w14:textId="77777777" w:rsidTr="00311945">
        <w:trPr>
          <w:trHeight w:val="645"/>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CC"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color w:val="000000"/>
                <w:sz w:val="18"/>
                <w:szCs w:val="18"/>
              </w:rPr>
              <w:lastRenderedPageBreak/>
              <w:t xml:space="preserve">Prioritate: 2.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Hunedoara</w:t>
            </w:r>
          </w:p>
        </w:tc>
        <w:tc>
          <w:tcPr>
            <w:tcW w:w="0" w:type="dxa"/>
            <w:tcBorders>
              <w:top w:val="single" w:sz="4" w:space="0" w:color="7FC1DB"/>
              <w:left w:val="single" w:sz="4" w:space="0" w:color="7FC1DB"/>
              <w:bottom w:val="single" w:sz="4" w:space="0" w:color="7FC1DB"/>
              <w:right w:val="single" w:sz="4" w:space="0" w:color="7FC1DB"/>
            </w:tcBorders>
          </w:tcPr>
          <w:p w14:paraId="000000CD" w14:textId="21C520EB" w:rsidR="00CA5760" w:rsidRPr="00F35F56" w:rsidRDefault="003F5573" w:rsidP="005E7903">
            <w:pPr>
              <w:widowControl w:val="0"/>
              <w:spacing w:before="0"/>
              <w:ind w:firstLine="7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4</w:t>
            </w:r>
            <w:r w:rsidRPr="00F35F56">
              <w:rPr>
                <w:rFonts w:asciiTheme="minorHAnsi" w:hAnsiTheme="minorHAnsi" w:cstheme="minorHAnsi"/>
                <w:color w:val="000000"/>
                <w:sz w:val="18"/>
                <w:szCs w:val="18"/>
              </w:rPr>
              <w:t>46,87</w:t>
            </w:r>
          </w:p>
        </w:tc>
        <w:tc>
          <w:tcPr>
            <w:tcW w:w="0" w:type="dxa"/>
            <w:tcBorders>
              <w:top w:val="single" w:sz="4" w:space="0" w:color="7FC1DB"/>
              <w:left w:val="single" w:sz="4" w:space="0" w:color="7FC1DB"/>
              <w:bottom w:val="single" w:sz="4" w:space="0" w:color="7FC1DB"/>
              <w:right w:val="single" w:sz="4" w:space="0" w:color="7FC1DB"/>
            </w:tcBorders>
          </w:tcPr>
          <w:p w14:paraId="000000CE" w14:textId="77777777" w:rsidR="00CA5760" w:rsidRPr="00F35F56" w:rsidRDefault="001932A7"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78,86</w:t>
            </w:r>
          </w:p>
        </w:tc>
        <w:tc>
          <w:tcPr>
            <w:tcW w:w="0" w:type="dxa"/>
            <w:tcBorders>
              <w:top w:val="single" w:sz="4" w:space="0" w:color="7FC1DB"/>
              <w:left w:val="single" w:sz="4" w:space="0" w:color="7FC1DB"/>
              <w:bottom w:val="single" w:sz="4" w:space="0" w:color="7FC1DB"/>
              <w:right w:val="single" w:sz="4" w:space="0" w:color="7FC1DB"/>
            </w:tcBorders>
          </w:tcPr>
          <w:p w14:paraId="000000CF" w14:textId="77777777" w:rsidR="00CA5760" w:rsidRPr="00F35F56" w:rsidRDefault="001932A7"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525,73</w:t>
            </w:r>
          </w:p>
        </w:tc>
      </w:tr>
      <w:tr w:rsidR="00CA5760" w:rsidRPr="00F35F56" w14:paraId="667B622F" w14:textId="77777777" w:rsidTr="00311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D0"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color w:val="000000"/>
                <w:sz w:val="18"/>
                <w:szCs w:val="18"/>
              </w:rPr>
              <w:t xml:space="preserve">Prioritate: 3.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Dolj</w:t>
            </w:r>
          </w:p>
        </w:tc>
        <w:tc>
          <w:tcPr>
            <w:tcW w:w="0" w:type="dxa"/>
            <w:tcBorders>
              <w:top w:val="single" w:sz="4" w:space="0" w:color="7FC1DB"/>
              <w:left w:val="single" w:sz="4" w:space="0" w:color="7FC1DB"/>
              <w:bottom w:val="single" w:sz="4" w:space="0" w:color="7FC1DB"/>
              <w:right w:val="single" w:sz="4" w:space="0" w:color="7FC1DB"/>
            </w:tcBorders>
          </w:tcPr>
          <w:p w14:paraId="000000D1" w14:textId="761F156C" w:rsidR="00CA5760" w:rsidRPr="00F35F56" w:rsidRDefault="003F5573" w:rsidP="005E7903">
            <w:pPr>
              <w:widowControl w:val="0"/>
              <w:spacing w:before="0"/>
              <w:ind w:firstLine="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3</w:t>
            </w:r>
            <w:r w:rsidRPr="00F35F56">
              <w:rPr>
                <w:rFonts w:asciiTheme="minorHAnsi" w:hAnsiTheme="minorHAnsi" w:cstheme="minorHAnsi"/>
                <w:color w:val="000000"/>
                <w:sz w:val="18"/>
                <w:szCs w:val="18"/>
              </w:rPr>
              <w:t>50,22</w:t>
            </w:r>
          </w:p>
        </w:tc>
        <w:tc>
          <w:tcPr>
            <w:tcW w:w="0" w:type="dxa"/>
            <w:tcBorders>
              <w:top w:val="single" w:sz="4" w:space="0" w:color="7FC1DB"/>
              <w:left w:val="single" w:sz="4" w:space="0" w:color="7FC1DB"/>
              <w:bottom w:val="single" w:sz="4" w:space="0" w:color="7FC1DB"/>
              <w:right w:val="single" w:sz="4" w:space="0" w:color="7FC1DB"/>
            </w:tcBorders>
          </w:tcPr>
          <w:p w14:paraId="000000D2" w14:textId="77777777" w:rsidR="00CA5760" w:rsidRPr="00F35F56" w:rsidRDefault="001932A7"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61,80</w:t>
            </w:r>
          </w:p>
        </w:tc>
        <w:tc>
          <w:tcPr>
            <w:tcW w:w="0" w:type="dxa"/>
            <w:tcBorders>
              <w:top w:val="single" w:sz="4" w:space="0" w:color="7FC1DB"/>
              <w:left w:val="single" w:sz="4" w:space="0" w:color="7FC1DB"/>
              <w:bottom w:val="single" w:sz="4" w:space="0" w:color="7FC1DB"/>
              <w:right w:val="single" w:sz="4" w:space="0" w:color="7FC1DB"/>
            </w:tcBorders>
          </w:tcPr>
          <w:p w14:paraId="000000D3" w14:textId="77777777" w:rsidR="00CA5760" w:rsidRPr="00F35F56" w:rsidRDefault="001932A7"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412,02</w:t>
            </w:r>
          </w:p>
        </w:tc>
      </w:tr>
      <w:tr w:rsidR="00CA5760" w:rsidRPr="00F35F56" w14:paraId="26728C67" w14:textId="77777777" w:rsidTr="00311945">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D4"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color w:val="000000"/>
                <w:sz w:val="18"/>
                <w:szCs w:val="18"/>
              </w:rPr>
              <w:t xml:space="preserve">Prioritate: 4.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Galați</w:t>
            </w:r>
          </w:p>
        </w:tc>
        <w:tc>
          <w:tcPr>
            <w:tcW w:w="0" w:type="dxa"/>
            <w:tcBorders>
              <w:top w:val="single" w:sz="4" w:space="0" w:color="7FC1DB"/>
              <w:left w:val="single" w:sz="4" w:space="0" w:color="7FC1DB"/>
              <w:bottom w:val="single" w:sz="4" w:space="0" w:color="7FC1DB"/>
              <w:right w:val="single" w:sz="4" w:space="0" w:color="7FC1DB"/>
            </w:tcBorders>
          </w:tcPr>
          <w:p w14:paraId="000000D5" w14:textId="0303CAE7" w:rsidR="00CA5760" w:rsidRPr="00F35F56" w:rsidRDefault="001932A7" w:rsidP="005E7903">
            <w:pPr>
              <w:widowControl w:val="0"/>
              <w:spacing w:before="0"/>
              <w:ind w:firstLine="7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3</w:t>
            </w:r>
            <w:r w:rsidR="00244D40">
              <w:rPr>
                <w:rFonts w:asciiTheme="minorHAnsi" w:hAnsiTheme="minorHAnsi" w:cstheme="minorHAnsi"/>
                <w:color w:val="000000"/>
                <w:sz w:val="18"/>
                <w:szCs w:val="18"/>
              </w:rPr>
              <w:t>2</w:t>
            </w:r>
            <w:r w:rsidRPr="00F35F56">
              <w:rPr>
                <w:rFonts w:asciiTheme="minorHAnsi" w:hAnsiTheme="minorHAnsi" w:cstheme="minorHAnsi"/>
                <w:color w:val="000000"/>
                <w:sz w:val="18"/>
                <w:szCs w:val="18"/>
              </w:rPr>
              <w:t>9,44</w:t>
            </w:r>
          </w:p>
        </w:tc>
        <w:tc>
          <w:tcPr>
            <w:tcW w:w="0" w:type="dxa"/>
            <w:tcBorders>
              <w:top w:val="single" w:sz="4" w:space="0" w:color="7FC1DB"/>
              <w:left w:val="single" w:sz="4" w:space="0" w:color="7FC1DB"/>
              <w:bottom w:val="single" w:sz="4" w:space="0" w:color="7FC1DB"/>
              <w:right w:val="single" w:sz="4" w:space="0" w:color="7FC1DB"/>
            </w:tcBorders>
          </w:tcPr>
          <w:p w14:paraId="000000D6" w14:textId="77777777" w:rsidR="00CA5760" w:rsidRPr="00F35F56" w:rsidRDefault="001932A7"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58,14</w:t>
            </w:r>
          </w:p>
        </w:tc>
        <w:tc>
          <w:tcPr>
            <w:tcW w:w="0" w:type="dxa"/>
            <w:tcBorders>
              <w:top w:val="single" w:sz="4" w:space="0" w:color="7FC1DB"/>
              <w:left w:val="single" w:sz="4" w:space="0" w:color="7FC1DB"/>
              <w:bottom w:val="single" w:sz="4" w:space="0" w:color="7FC1DB"/>
              <w:right w:val="single" w:sz="4" w:space="0" w:color="7FC1DB"/>
            </w:tcBorders>
          </w:tcPr>
          <w:p w14:paraId="000000D7" w14:textId="77777777" w:rsidR="00CA5760" w:rsidRPr="00F35F56" w:rsidRDefault="001932A7"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387,58</w:t>
            </w:r>
          </w:p>
        </w:tc>
      </w:tr>
      <w:tr w:rsidR="00CA5760" w:rsidRPr="00F35F56" w14:paraId="13811167" w14:textId="77777777" w:rsidTr="00311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D8" w14:textId="77777777" w:rsidR="00CA5760" w:rsidRPr="00F35F56" w:rsidRDefault="001932A7" w:rsidP="00F35F56">
            <w:pPr>
              <w:widowControl w:val="0"/>
              <w:spacing w:before="0"/>
              <w:ind w:left="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Prioritate: 5.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Prahova</w:t>
            </w:r>
          </w:p>
        </w:tc>
        <w:tc>
          <w:tcPr>
            <w:tcW w:w="0" w:type="dxa"/>
            <w:tcBorders>
              <w:top w:val="single" w:sz="4" w:space="0" w:color="7FC1DB"/>
              <w:left w:val="single" w:sz="4" w:space="0" w:color="7FC1DB"/>
              <w:bottom w:val="single" w:sz="4" w:space="0" w:color="7FC1DB"/>
              <w:right w:val="single" w:sz="4" w:space="0" w:color="7FC1DB"/>
            </w:tcBorders>
          </w:tcPr>
          <w:p w14:paraId="000000D9" w14:textId="1B10369F" w:rsidR="00CA5760" w:rsidRPr="00F35F56" w:rsidRDefault="008208A3" w:rsidP="005E7903">
            <w:pPr>
              <w:widowControl w:val="0"/>
              <w:spacing w:before="0"/>
              <w:ind w:firstLine="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2</w:t>
            </w:r>
            <w:r w:rsidRPr="00F35F56">
              <w:rPr>
                <w:rFonts w:asciiTheme="minorHAnsi" w:hAnsiTheme="minorHAnsi" w:cstheme="minorHAnsi"/>
                <w:color w:val="000000"/>
                <w:sz w:val="18"/>
                <w:szCs w:val="18"/>
              </w:rPr>
              <w:t>35,</w:t>
            </w:r>
            <w:r w:rsidR="00BA2AC7" w:rsidRPr="00F35F56">
              <w:rPr>
                <w:rFonts w:asciiTheme="minorHAnsi" w:hAnsiTheme="minorHAnsi" w:cstheme="minorHAnsi"/>
                <w:color w:val="000000"/>
                <w:sz w:val="18"/>
                <w:szCs w:val="18"/>
              </w:rPr>
              <w:t>4</w:t>
            </w:r>
            <w:r w:rsidR="00BA2AC7">
              <w:rPr>
                <w:rFonts w:asciiTheme="minorHAnsi" w:hAnsiTheme="minorHAnsi" w:cstheme="minorHAnsi"/>
                <w:color w:val="000000"/>
                <w:sz w:val="18"/>
                <w:szCs w:val="18"/>
              </w:rPr>
              <w:t>8</w:t>
            </w:r>
          </w:p>
        </w:tc>
        <w:tc>
          <w:tcPr>
            <w:tcW w:w="0" w:type="dxa"/>
            <w:tcBorders>
              <w:top w:val="single" w:sz="4" w:space="0" w:color="7FC1DB"/>
              <w:left w:val="single" w:sz="4" w:space="0" w:color="7FC1DB"/>
              <w:bottom w:val="single" w:sz="4" w:space="0" w:color="7FC1DB"/>
              <w:right w:val="single" w:sz="4" w:space="0" w:color="7FC1DB"/>
            </w:tcBorders>
          </w:tcPr>
          <w:p w14:paraId="000000DA" w14:textId="77777777" w:rsidR="00CA5760" w:rsidRPr="00F35F56" w:rsidRDefault="001932A7"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41,55</w:t>
            </w:r>
          </w:p>
        </w:tc>
        <w:tc>
          <w:tcPr>
            <w:tcW w:w="0" w:type="dxa"/>
            <w:tcBorders>
              <w:top w:val="single" w:sz="4" w:space="0" w:color="7FC1DB"/>
              <w:left w:val="single" w:sz="4" w:space="0" w:color="7FC1DB"/>
              <w:bottom w:val="single" w:sz="4" w:space="0" w:color="7FC1DB"/>
              <w:right w:val="single" w:sz="4" w:space="0" w:color="7FC1DB"/>
            </w:tcBorders>
          </w:tcPr>
          <w:p w14:paraId="000000DB" w14:textId="77777777" w:rsidR="00CA5760" w:rsidRPr="00F35F56" w:rsidRDefault="001932A7"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277,03</w:t>
            </w:r>
          </w:p>
        </w:tc>
      </w:tr>
      <w:tr w:rsidR="00CA5760" w:rsidRPr="00F35F56" w14:paraId="598568EB" w14:textId="77777777" w:rsidTr="00311945">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DC" w14:textId="77777777" w:rsidR="00CA5760" w:rsidRPr="00F35F56" w:rsidRDefault="001932A7" w:rsidP="00F35F56">
            <w:pPr>
              <w:widowControl w:val="0"/>
              <w:spacing w:before="0"/>
              <w:ind w:left="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Prioritate: 6. Atenuarea impactului </w:t>
            </w:r>
            <w:proofErr w:type="spellStart"/>
            <w:r w:rsidRPr="00F35F56">
              <w:rPr>
                <w:rFonts w:asciiTheme="minorHAnsi" w:hAnsiTheme="minorHAnsi" w:cstheme="minorHAnsi"/>
                <w:color w:val="000000"/>
                <w:sz w:val="18"/>
                <w:szCs w:val="18"/>
              </w:rPr>
              <w:t>socio</w:t>
            </w:r>
            <w:proofErr w:type="spellEnd"/>
            <w:r w:rsidRPr="00F35F56">
              <w:rPr>
                <w:rFonts w:asciiTheme="minorHAnsi" w:hAnsiTheme="minorHAnsi" w:cstheme="minorHAnsi"/>
                <w:color w:val="000000"/>
                <w:sz w:val="18"/>
                <w:szCs w:val="18"/>
              </w:rPr>
              <w:t>-economic al tranziției la neutralitatea climatică în județul Mureș</w:t>
            </w:r>
          </w:p>
        </w:tc>
        <w:tc>
          <w:tcPr>
            <w:tcW w:w="0" w:type="dxa"/>
            <w:tcBorders>
              <w:top w:val="single" w:sz="4" w:space="0" w:color="7FC1DB"/>
              <w:left w:val="single" w:sz="4" w:space="0" w:color="7FC1DB"/>
              <w:bottom w:val="single" w:sz="4" w:space="0" w:color="7FC1DB"/>
              <w:right w:val="single" w:sz="4" w:space="0" w:color="7FC1DB"/>
            </w:tcBorders>
          </w:tcPr>
          <w:p w14:paraId="000000DD" w14:textId="356586DE" w:rsidR="00CA5760" w:rsidRPr="00F35F56" w:rsidRDefault="008208A3" w:rsidP="005E7903">
            <w:pPr>
              <w:widowControl w:val="0"/>
              <w:spacing w:before="0"/>
              <w:ind w:firstLine="7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2</w:t>
            </w:r>
            <w:r w:rsidRPr="00F35F56">
              <w:rPr>
                <w:rFonts w:asciiTheme="minorHAnsi" w:hAnsiTheme="minorHAnsi" w:cstheme="minorHAnsi"/>
                <w:color w:val="000000"/>
                <w:sz w:val="18"/>
                <w:szCs w:val="18"/>
              </w:rPr>
              <w:t>35,</w:t>
            </w:r>
            <w:r w:rsidR="00BA2AC7" w:rsidRPr="00F35F56">
              <w:rPr>
                <w:rFonts w:asciiTheme="minorHAnsi" w:hAnsiTheme="minorHAnsi" w:cstheme="minorHAnsi"/>
                <w:color w:val="000000"/>
                <w:sz w:val="18"/>
                <w:szCs w:val="18"/>
              </w:rPr>
              <w:t>4</w:t>
            </w:r>
            <w:r w:rsidR="00BA2AC7">
              <w:rPr>
                <w:rFonts w:asciiTheme="minorHAnsi" w:hAnsiTheme="minorHAnsi" w:cstheme="minorHAnsi"/>
                <w:color w:val="000000"/>
                <w:sz w:val="18"/>
                <w:szCs w:val="18"/>
              </w:rPr>
              <w:t>8</w:t>
            </w:r>
          </w:p>
        </w:tc>
        <w:tc>
          <w:tcPr>
            <w:tcW w:w="0" w:type="dxa"/>
            <w:tcBorders>
              <w:top w:val="single" w:sz="4" w:space="0" w:color="7FC1DB"/>
              <w:left w:val="single" w:sz="4" w:space="0" w:color="7FC1DB"/>
              <w:bottom w:val="single" w:sz="4" w:space="0" w:color="7FC1DB"/>
              <w:right w:val="single" w:sz="4" w:space="0" w:color="7FC1DB"/>
            </w:tcBorders>
          </w:tcPr>
          <w:p w14:paraId="000000DE" w14:textId="77777777" w:rsidR="00CA5760" w:rsidRPr="00F35F56" w:rsidRDefault="001932A7"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41,55</w:t>
            </w:r>
          </w:p>
        </w:tc>
        <w:tc>
          <w:tcPr>
            <w:tcW w:w="0" w:type="dxa"/>
            <w:tcBorders>
              <w:top w:val="single" w:sz="4" w:space="0" w:color="7FC1DB"/>
              <w:left w:val="single" w:sz="4" w:space="0" w:color="7FC1DB"/>
              <w:bottom w:val="single" w:sz="4" w:space="0" w:color="7FC1DB"/>
              <w:right w:val="single" w:sz="4" w:space="0" w:color="7FC1DB"/>
            </w:tcBorders>
          </w:tcPr>
          <w:p w14:paraId="000000DF" w14:textId="77777777" w:rsidR="00CA5760" w:rsidRPr="00F35F56" w:rsidRDefault="001932A7" w:rsidP="005E7903">
            <w:pPr>
              <w:widowControl w:val="0"/>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277,03</w:t>
            </w:r>
          </w:p>
        </w:tc>
      </w:tr>
      <w:tr w:rsidR="00CA5760" w:rsidRPr="00F35F56" w14:paraId="6E16EAAA" w14:textId="77777777" w:rsidTr="00311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7FC1DB"/>
              <w:left w:val="single" w:sz="4" w:space="0" w:color="7FC1DB"/>
              <w:bottom w:val="single" w:sz="4" w:space="0" w:color="7FC1DB"/>
              <w:right w:val="single" w:sz="4" w:space="0" w:color="7FC1DB"/>
            </w:tcBorders>
          </w:tcPr>
          <w:p w14:paraId="000000E0" w14:textId="77777777" w:rsidR="00CA5760" w:rsidRPr="00F35F56" w:rsidRDefault="001932A7" w:rsidP="00F35F56">
            <w:pPr>
              <w:widowControl w:val="0"/>
              <w:spacing w:before="0"/>
              <w:ind w:left="0"/>
              <w:rPr>
                <w:rFonts w:asciiTheme="minorHAnsi" w:hAnsiTheme="minorHAnsi" w:cstheme="minorHAnsi"/>
                <w:color w:val="000000"/>
                <w:sz w:val="18"/>
                <w:szCs w:val="18"/>
              </w:rPr>
            </w:pPr>
            <w:r w:rsidRPr="00F35F56">
              <w:rPr>
                <w:rFonts w:asciiTheme="minorHAnsi" w:hAnsiTheme="minorHAnsi" w:cstheme="minorHAnsi"/>
                <w:color w:val="000000"/>
                <w:sz w:val="18"/>
                <w:szCs w:val="18"/>
              </w:rPr>
              <w:t>Asistență tehnică</w:t>
            </w:r>
          </w:p>
        </w:tc>
        <w:tc>
          <w:tcPr>
            <w:tcW w:w="0" w:type="dxa"/>
            <w:tcBorders>
              <w:top w:val="single" w:sz="4" w:space="0" w:color="7FC1DB"/>
              <w:left w:val="single" w:sz="4" w:space="0" w:color="7FC1DB"/>
              <w:bottom w:val="single" w:sz="4" w:space="0" w:color="7FC1DB"/>
              <w:right w:val="single" w:sz="4" w:space="0" w:color="7FC1DB"/>
            </w:tcBorders>
          </w:tcPr>
          <w:p w14:paraId="000000E1" w14:textId="4FC96988" w:rsidR="00CA5760" w:rsidRPr="00F35F56" w:rsidRDefault="008349CC" w:rsidP="005E7903">
            <w:pPr>
              <w:widowControl w:val="0"/>
              <w:spacing w:before="0"/>
              <w:ind w:firstLine="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Pr>
                <w:rFonts w:asciiTheme="minorHAnsi" w:hAnsiTheme="minorHAnsi" w:cstheme="minorHAnsi"/>
                <w:color w:val="000000"/>
                <w:sz w:val="18"/>
                <w:szCs w:val="18"/>
              </w:rPr>
              <w:t>85</w:t>
            </w:r>
            <w:r w:rsidRPr="00F35F56">
              <w:rPr>
                <w:rFonts w:asciiTheme="minorHAnsi" w:hAnsiTheme="minorHAnsi" w:cstheme="minorHAnsi"/>
                <w:color w:val="000000"/>
                <w:sz w:val="18"/>
                <w:szCs w:val="18"/>
              </w:rPr>
              <w:t>,58</w:t>
            </w:r>
          </w:p>
        </w:tc>
        <w:tc>
          <w:tcPr>
            <w:tcW w:w="0" w:type="dxa"/>
            <w:tcBorders>
              <w:top w:val="single" w:sz="4" w:space="0" w:color="7FC1DB"/>
              <w:left w:val="single" w:sz="4" w:space="0" w:color="7FC1DB"/>
              <w:bottom w:val="single" w:sz="4" w:space="0" w:color="7FC1DB"/>
              <w:right w:val="single" w:sz="4" w:space="0" w:color="7FC1DB"/>
            </w:tcBorders>
          </w:tcPr>
          <w:p w14:paraId="000000E2" w14:textId="7B9DCE1A" w:rsidR="00CA5760" w:rsidRPr="00F35F56" w:rsidRDefault="001932A7"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28,53</w:t>
            </w:r>
          </w:p>
        </w:tc>
        <w:tc>
          <w:tcPr>
            <w:tcW w:w="0" w:type="dxa"/>
            <w:tcBorders>
              <w:top w:val="single" w:sz="4" w:space="0" w:color="7FC1DB"/>
              <w:left w:val="single" w:sz="4" w:space="0" w:color="7FC1DB"/>
              <w:bottom w:val="single" w:sz="4" w:space="0" w:color="7FC1DB"/>
              <w:right w:val="single" w:sz="4" w:space="0" w:color="7FC1DB"/>
            </w:tcBorders>
          </w:tcPr>
          <w:p w14:paraId="000000E3" w14:textId="77777777" w:rsidR="00CA5760" w:rsidRPr="00F35F56" w:rsidRDefault="001932A7" w:rsidP="005E7903">
            <w:pPr>
              <w:widowControl w:val="0"/>
              <w:spacing w:befor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114,11</w:t>
            </w:r>
          </w:p>
        </w:tc>
      </w:tr>
    </w:tbl>
    <w:p w14:paraId="000000E4" w14:textId="77777777" w:rsidR="00CA5760" w:rsidRPr="00F35F56" w:rsidRDefault="00CA5760" w:rsidP="00F35F56">
      <w:pPr>
        <w:spacing w:before="0" w:after="0"/>
        <w:ind w:left="0"/>
        <w:rPr>
          <w:rFonts w:asciiTheme="minorHAnsi" w:hAnsiTheme="minorHAnsi" w:cstheme="minorHAnsi"/>
        </w:rPr>
      </w:pPr>
    </w:p>
    <w:p w14:paraId="000000E5"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Informații suplimentare legate de Programul Tranziție Justă sunt disponibile pe pagina web a programului: </w:t>
      </w:r>
      <w:hyperlink r:id="rId10">
        <w:r w:rsidRPr="00F35F56">
          <w:rPr>
            <w:rFonts w:asciiTheme="minorHAnsi" w:hAnsiTheme="minorHAnsi" w:cstheme="minorHAnsi"/>
            <w:color w:val="6B9F25"/>
            <w:u w:val="single"/>
          </w:rPr>
          <w:t>https://mfe.gov.ro/ptj-21-27/</w:t>
        </w:r>
      </w:hyperlink>
      <w:r w:rsidRPr="00F35F56">
        <w:rPr>
          <w:rFonts w:asciiTheme="minorHAnsi" w:hAnsiTheme="minorHAnsi" w:cstheme="minorHAnsi"/>
        </w:rPr>
        <w:t xml:space="preserve"> </w:t>
      </w:r>
    </w:p>
    <w:p w14:paraId="37204789" w14:textId="77777777" w:rsidR="00421127" w:rsidRDefault="00421127" w:rsidP="00F35F56">
      <w:pPr>
        <w:spacing w:before="0" w:after="0"/>
        <w:ind w:left="0"/>
        <w:rPr>
          <w:rFonts w:asciiTheme="minorHAnsi" w:hAnsiTheme="minorHAnsi" w:cstheme="minorHAnsi"/>
        </w:rPr>
      </w:pPr>
    </w:p>
    <w:p w14:paraId="5C54D796" w14:textId="77777777" w:rsidR="00421127" w:rsidRDefault="00421127" w:rsidP="00F35F56">
      <w:pPr>
        <w:spacing w:before="0" w:after="0"/>
        <w:ind w:left="0"/>
        <w:rPr>
          <w:rFonts w:asciiTheme="minorHAnsi" w:hAnsiTheme="minorHAnsi" w:cstheme="minorHAnsi"/>
        </w:rPr>
      </w:pPr>
    </w:p>
    <w:p w14:paraId="000000E6" w14:textId="77777777" w:rsidR="00CA5760" w:rsidRDefault="001932A7" w:rsidP="00756714">
      <w:pPr>
        <w:pStyle w:val="Titlu2"/>
      </w:pPr>
      <w:bookmarkStart w:id="13" w:name="_Toc148701156"/>
      <w:r w:rsidRPr="00F35F56">
        <w:t>Prioritatea/Fond/Obiectiv de politică/Obiectiv specific</w:t>
      </w:r>
      <w:bookmarkEnd w:id="13"/>
    </w:p>
    <w:p w14:paraId="7E7EC496" w14:textId="77777777" w:rsidR="00421127" w:rsidRPr="00421127" w:rsidRDefault="00421127" w:rsidP="00452AE6">
      <w:pPr>
        <w:spacing w:before="0" w:after="0"/>
      </w:pPr>
    </w:p>
    <w:p w14:paraId="000000E8" w14:textId="592F439A"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Prezentul ghid se aplică pentru acțiuni privind dezvoltarea investițiilor productive în IMM din cadrul priorităților 1-6 a PTJ 2021-2027, respectiv atenuarea impactului </w:t>
      </w:r>
      <w:proofErr w:type="spellStart"/>
      <w:r w:rsidRPr="00F35F56">
        <w:rPr>
          <w:rFonts w:asciiTheme="minorHAnsi" w:hAnsiTheme="minorHAnsi" w:cstheme="minorHAnsi"/>
        </w:rPr>
        <w:t>socio</w:t>
      </w:r>
      <w:proofErr w:type="spellEnd"/>
      <w:r w:rsidRPr="00F35F56">
        <w:rPr>
          <w:rFonts w:asciiTheme="minorHAnsi" w:hAnsiTheme="minorHAnsi" w:cstheme="minorHAnsi"/>
        </w:rPr>
        <w:t>-economic al tranziției la neutralitatea climatică în județele Gorj, Hunedoara, Dolj, Galați, Prahova și Mureș.</w:t>
      </w:r>
      <w:r w:rsidR="005E7903">
        <w:rPr>
          <w:rFonts w:asciiTheme="minorHAnsi" w:hAnsiTheme="minorHAnsi" w:cstheme="minorHAnsi"/>
        </w:rPr>
        <w:t xml:space="preserve"> </w:t>
      </w:r>
      <w:r w:rsidRPr="00F35F56">
        <w:rPr>
          <w:rFonts w:asciiTheme="minorHAnsi" w:hAnsiTheme="minorHAnsi" w:cstheme="minorHAnsi"/>
        </w:rPr>
        <w:t>Investițiile propuse trebuie să se încadreze în următorul obiectiv specific și domeniu de aplicare a fondurilor mai jos menționate:</w:t>
      </w:r>
    </w:p>
    <w:p w14:paraId="000000E9" w14:textId="77777777" w:rsidR="00CA5760" w:rsidRPr="00F35F56" w:rsidRDefault="00CA5760" w:rsidP="00F35F56">
      <w:pPr>
        <w:spacing w:before="0" w:after="0"/>
        <w:ind w:firstLine="720"/>
        <w:rPr>
          <w:rFonts w:asciiTheme="minorHAnsi" w:hAnsiTheme="minorHAnsi" w:cstheme="minorHAnsi"/>
          <w:color w:val="000000"/>
        </w:rPr>
      </w:pPr>
    </w:p>
    <w:tbl>
      <w:tblPr>
        <w:tblStyle w:val="a7"/>
        <w:tblW w:w="971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415"/>
        <w:gridCol w:w="6300"/>
      </w:tblGrid>
      <w:tr w:rsidR="00CA5760" w:rsidRPr="00F35F56" w14:paraId="00358029" w14:textId="77777777" w:rsidTr="005E7903">
        <w:trPr>
          <w:cnfStyle w:val="100000000000" w:firstRow="1" w:lastRow="0" w:firstColumn="0" w:lastColumn="0" w:oddVBand="0" w:evenVBand="0" w:oddHBand="0"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3415" w:type="dxa"/>
            <w:tcBorders>
              <w:top w:val="single" w:sz="4" w:space="0" w:color="7FC1DB"/>
              <w:left w:val="single" w:sz="4" w:space="0" w:color="7FC1DB"/>
              <w:bottom w:val="single" w:sz="4" w:space="0" w:color="7FC1DB"/>
              <w:right w:val="single" w:sz="4" w:space="0" w:color="7FC1DB"/>
            </w:tcBorders>
          </w:tcPr>
          <w:p w14:paraId="000000EA" w14:textId="77777777" w:rsidR="00CA5760" w:rsidRPr="00F35F56" w:rsidRDefault="001932A7" w:rsidP="00F35F56">
            <w:pPr>
              <w:widowControl w:val="0"/>
              <w:spacing w:before="0"/>
              <w:ind w:left="141"/>
              <w:rPr>
                <w:rFonts w:asciiTheme="minorHAnsi" w:hAnsiTheme="minorHAnsi" w:cstheme="minorHAnsi"/>
                <w:sz w:val="18"/>
                <w:szCs w:val="18"/>
              </w:rPr>
            </w:pPr>
            <w:r w:rsidRPr="00F35F56">
              <w:rPr>
                <w:rFonts w:asciiTheme="minorHAnsi" w:hAnsiTheme="minorHAnsi" w:cstheme="minorHAnsi"/>
                <w:b w:val="0"/>
                <w:sz w:val="18"/>
                <w:szCs w:val="18"/>
              </w:rPr>
              <w:t>Obiectivul specific unic</w:t>
            </w:r>
          </w:p>
        </w:tc>
        <w:tc>
          <w:tcPr>
            <w:tcW w:w="6300" w:type="dxa"/>
            <w:tcBorders>
              <w:top w:val="single" w:sz="4" w:space="0" w:color="7FC1DB"/>
              <w:left w:val="single" w:sz="4" w:space="0" w:color="7FC1DB"/>
              <w:bottom w:val="single" w:sz="4" w:space="0" w:color="7FC1DB"/>
              <w:right w:val="single" w:sz="4" w:space="0" w:color="7FC1DB"/>
            </w:tcBorders>
          </w:tcPr>
          <w:p w14:paraId="5A942E2A" w14:textId="77777777" w:rsidR="00CA5760" w:rsidRDefault="001932A7" w:rsidP="00F35F56">
            <w:pPr>
              <w:widowControl w:val="0"/>
              <w:spacing w:before="0"/>
              <w:ind w:left="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b w:val="0"/>
                <w:color w:val="000000"/>
                <w:sz w:val="18"/>
                <w:szCs w:val="18"/>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000000EB" w14:textId="77777777" w:rsidR="005E7903" w:rsidRPr="00F35F56" w:rsidRDefault="005E7903" w:rsidP="00F35F56">
            <w:pPr>
              <w:widowControl w:val="0"/>
              <w:spacing w:before="0"/>
              <w:ind w:left="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p>
        </w:tc>
      </w:tr>
      <w:tr w:rsidR="00CA5760" w:rsidRPr="00F35F56" w14:paraId="1F8256E0" w14:textId="77777777" w:rsidTr="005E7903">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3415" w:type="dxa"/>
            <w:tcBorders>
              <w:top w:val="single" w:sz="4" w:space="0" w:color="7FC1DB"/>
              <w:left w:val="single" w:sz="4" w:space="0" w:color="7FC1DB"/>
              <w:bottom w:val="single" w:sz="4" w:space="0" w:color="7FC1DB"/>
              <w:right w:val="single" w:sz="4" w:space="0" w:color="7FC1DB"/>
            </w:tcBorders>
          </w:tcPr>
          <w:p w14:paraId="000000EC" w14:textId="77777777" w:rsidR="00CA5760" w:rsidRPr="00F35F56" w:rsidRDefault="001932A7" w:rsidP="00F35F56">
            <w:pPr>
              <w:widowControl w:val="0"/>
              <w:spacing w:before="0"/>
              <w:ind w:left="141"/>
              <w:rPr>
                <w:rFonts w:asciiTheme="minorHAnsi" w:hAnsiTheme="minorHAnsi" w:cstheme="minorHAnsi"/>
                <w:sz w:val="18"/>
                <w:szCs w:val="18"/>
              </w:rPr>
            </w:pPr>
            <w:r w:rsidRPr="00F35F56">
              <w:rPr>
                <w:rFonts w:asciiTheme="minorHAnsi" w:hAnsiTheme="minorHAnsi" w:cstheme="minorHAnsi"/>
                <w:b w:val="0"/>
                <w:sz w:val="18"/>
                <w:szCs w:val="18"/>
              </w:rPr>
              <w:t>Fondul asociat</w:t>
            </w:r>
          </w:p>
        </w:tc>
        <w:tc>
          <w:tcPr>
            <w:tcW w:w="6300" w:type="dxa"/>
            <w:tcBorders>
              <w:top w:val="single" w:sz="4" w:space="0" w:color="7FC1DB"/>
              <w:left w:val="single" w:sz="4" w:space="0" w:color="7FC1DB"/>
              <w:bottom w:val="single" w:sz="4" w:space="0" w:color="7FC1DB"/>
              <w:right w:val="single" w:sz="4" w:space="0" w:color="7FC1DB"/>
            </w:tcBorders>
          </w:tcPr>
          <w:p w14:paraId="000000ED" w14:textId="77777777" w:rsidR="00CA5760" w:rsidRPr="00F35F56" w:rsidRDefault="001932A7" w:rsidP="00F35F56">
            <w:pPr>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Fondul de Tranziție Justă (FTJ) - oferă sprijin populației, economiilor și mediului din teritoriile care se confruntă cu provocări socioeconomice majore care decurg din procesul de tranziție către obiectivele Uniunii privind energia și clima pentru 2030, și către o economie a Uniunii neutră din punct de vedere climatic până în 2050. </w:t>
            </w:r>
          </w:p>
          <w:p w14:paraId="000000EE" w14:textId="77777777" w:rsidR="00CA5760" w:rsidRPr="00F35F56" w:rsidRDefault="001932A7" w:rsidP="00F35F56">
            <w:pPr>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FTJ sprijină obiectivul Investiții pentru ocuparea forței de muncă și creștere economică în toate statele membre.</w:t>
            </w:r>
          </w:p>
        </w:tc>
      </w:tr>
    </w:tbl>
    <w:p w14:paraId="000000EF" w14:textId="77777777" w:rsidR="00CA5760" w:rsidRPr="00F35F56" w:rsidRDefault="00CA5760" w:rsidP="00F35F56">
      <w:pPr>
        <w:spacing w:before="0" w:after="0"/>
        <w:rPr>
          <w:rFonts w:asciiTheme="minorHAnsi" w:hAnsiTheme="minorHAnsi" w:cstheme="minorHAnsi"/>
        </w:rPr>
      </w:pPr>
    </w:p>
    <w:p w14:paraId="000000F0" w14:textId="77777777" w:rsidR="00CA5760" w:rsidRDefault="001932A7" w:rsidP="00756714">
      <w:pPr>
        <w:pStyle w:val="Titlu2"/>
      </w:pPr>
      <w:bookmarkStart w:id="14" w:name="_Toc148701157"/>
      <w:r w:rsidRPr="00F35F56">
        <w:t>Reglementări europene și naționale, cadrul strategic, documente programatice aplicabile</w:t>
      </w:r>
      <w:bookmarkEnd w:id="14"/>
    </w:p>
    <w:p w14:paraId="2395274A" w14:textId="77777777" w:rsidR="00421127" w:rsidRPr="00421127" w:rsidRDefault="00421127" w:rsidP="00452AE6">
      <w:pPr>
        <w:spacing w:before="0" w:after="0"/>
        <w:ind w:left="0"/>
      </w:pPr>
    </w:p>
    <w:p w14:paraId="7D68424D" w14:textId="77777777" w:rsidR="00A166EC" w:rsidRPr="00F35F56" w:rsidRDefault="00A166EC" w:rsidP="00A166EC">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 </w:t>
      </w:r>
      <w:r>
        <w:rPr>
          <w:rFonts w:asciiTheme="minorHAnsi" w:hAnsiTheme="minorHAnsi" w:cstheme="minorHAnsi"/>
          <w:color w:val="000000"/>
        </w:rPr>
        <w:t>(</w:t>
      </w:r>
      <w:r w:rsidRPr="00F35F56">
        <w:rPr>
          <w:rFonts w:asciiTheme="minorHAnsi" w:hAnsiTheme="minorHAnsi" w:cstheme="minorHAnsi"/>
          <w:color w:val="000000"/>
        </w:rPr>
        <w:t>UE</w:t>
      </w:r>
      <w:r>
        <w:rPr>
          <w:rFonts w:asciiTheme="minorHAnsi" w:hAnsiTheme="minorHAnsi" w:cstheme="minorHAnsi"/>
          <w:color w:val="000000"/>
        </w:rPr>
        <w:t>)</w:t>
      </w:r>
      <w:r w:rsidRPr="00F35F56">
        <w:rPr>
          <w:rFonts w:asciiTheme="minorHAnsi" w:hAnsiTheme="minorHAnsi" w:cstheme="minorHAnsi"/>
          <w:color w:val="000000"/>
        </w:rPr>
        <w:t xml:space="preserve"> </w:t>
      </w:r>
      <w:r>
        <w:rPr>
          <w:rFonts w:asciiTheme="minorHAnsi" w:hAnsiTheme="minorHAnsi" w:cstheme="minorHAnsi"/>
          <w:color w:val="000000"/>
        </w:rPr>
        <w:t xml:space="preserve">nr. </w:t>
      </w:r>
      <w:r w:rsidRPr="00F35F56">
        <w:rPr>
          <w:rFonts w:asciiTheme="minorHAnsi" w:hAnsiTheme="minorHAnsi" w:cstheme="minorHAnsi"/>
          <w:color w:val="000000"/>
        </w:rPr>
        <w:t>1060/2021</w:t>
      </w:r>
      <w:r w:rsidRPr="003A4AFD">
        <w:t xml:space="preserve"> </w:t>
      </w:r>
      <w:r>
        <w:t>al Parlamentului European și al Consiliului din 24 iunie 2021</w:t>
      </w:r>
      <w:r>
        <w:rPr>
          <w:rFonts w:asciiTheme="minorHAnsi" w:hAnsiTheme="minorHAnsi" w:cstheme="minorHAnsi"/>
          <w:color w:val="000000"/>
        </w:rPr>
        <w:t xml:space="preserve"> </w:t>
      </w:r>
      <w: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w:t>
      </w:r>
      <w:r>
        <w:lastRenderedPageBreak/>
        <w:t>sprijin financiar pentru managementul frontierelor și politica de vize</w:t>
      </w:r>
      <w:r w:rsidRPr="00F35F56">
        <w:rPr>
          <w:rFonts w:asciiTheme="minorHAnsi" w:hAnsiTheme="minorHAnsi" w:cstheme="minorHAnsi"/>
          <w:color w:val="000000"/>
        </w:rPr>
        <w:t>, cu modificările și completările ulterioare;</w:t>
      </w:r>
    </w:p>
    <w:p w14:paraId="23C472DE" w14:textId="77777777" w:rsidR="00A166EC" w:rsidRPr="00B419D2" w:rsidRDefault="00A166EC" w:rsidP="00A166EC">
      <w:pPr>
        <w:numPr>
          <w:ilvl w:val="0"/>
          <w:numId w:val="10"/>
        </w:numPr>
        <w:pBdr>
          <w:top w:val="nil"/>
          <w:left w:val="nil"/>
          <w:bottom w:val="nil"/>
          <w:right w:val="nil"/>
          <w:between w:val="nil"/>
        </w:pBdr>
        <w:spacing w:before="0" w:after="0"/>
      </w:pPr>
      <w:r w:rsidRPr="00F35F56">
        <w:rPr>
          <w:rFonts w:asciiTheme="minorHAnsi" w:hAnsiTheme="minorHAnsi" w:cstheme="minorHAnsi"/>
          <w:color w:val="000000"/>
        </w:rPr>
        <w:t>Regulamentul</w:t>
      </w:r>
      <w:r>
        <w:rPr>
          <w:rFonts w:asciiTheme="minorHAnsi" w:hAnsiTheme="minorHAnsi" w:cstheme="minorHAnsi"/>
          <w:color w:val="000000"/>
        </w:rPr>
        <w:t xml:space="preserve"> (</w:t>
      </w:r>
      <w:r w:rsidRPr="00F35F56">
        <w:rPr>
          <w:rFonts w:asciiTheme="minorHAnsi" w:hAnsiTheme="minorHAnsi" w:cstheme="minorHAnsi"/>
          <w:color w:val="000000"/>
        </w:rPr>
        <w:t>UE</w:t>
      </w:r>
      <w:r>
        <w:rPr>
          <w:rFonts w:asciiTheme="minorHAnsi" w:hAnsiTheme="minorHAnsi" w:cstheme="minorHAnsi"/>
          <w:color w:val="000000"/>
        </w:rPr>
        <w:t>)</w:t>
      </w:r>
      <w:r w:rsidRPr="00F35F56">
        <w:rPr>
          <w:rFonts w:asciiTheme="minorHAnsi" w:hAnsiTheme="minorHAnsi" w:cstheme="minorHAnsi"/>
          <w:color w:val="000000"/>
        </w:rPr>
        <w:t xml:space="preserve"> </w:t>
      </w:r>
      <w:r>
        <w:rPr>
          <w:rFonts w:asciiTheme="minorHAnsi" w:hAnsiTheme="minorHAnsi" w:cstheme="minorHAnsi"/>
          <w:color w:val="000000"/>
        </w:rPr>
        <w:t xml:space="preserve">nr. </w:t>
      </w:r>
      <w:r w:rsidRPr="00F35F56">
        <w:rPr>
          <w:rFonts w:asciiTheme="minorHAnsi" w:hAnsiTheme="minorHAnsi" w:cstheme="minorHAnsi"/>
          <w:color w:val="000000"/>
        </w:rPr>
        <w:t>1056/2021</w:t>
      </w:r>
      <w:r>
        <w:rPr>
          <w:rFonts w:asciiTheme="minorHAnsi" w:hAnsiTheme="minorHAnsi" w:cstheme="minorHAnsi"/>
          <w:color w:val="000000"/>
        </w:rPr>
        <w:t xml:space="preserve"> </w:t>
      </w:r>
      <w:r>
        <w:t xml:space="preserve">al Parlamentului European și al Consiliului din </w:t>
      </w:r>
      <w:r w:rsidRPr="00B419D2">
        <w:t>24 iunie 2021</w:t>
      </w:r>
      <w:r>
        <w:t xml:space="preserve"> de instituire a Fondului pentru o tranziție justă</w:t>
      </w:r>
      <w:r w:rsidRPr="00B419D2">
        <w:t>, cu modificările și completările ulterioare;</w:t>
      </w:r>
    </w:p>
    <w:p w14:paraId="427781E5" w14:textId="77777777" w:rsidR="00A166EC" w:rsidRPr="00F35F56" w:rsidRDefault="00A166EC" w:rsidP="00A166EC">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w:t>
      </w:r>
      <w:r>
        <w:rPr>
          <w:rFonts w:asciiTheme="minorHAnsi" w:hAnsiTheme="minorHAnsi" w:cstheme="minorHAnsi"/>
          <w:color w:val="000000"/>
        </w:rPr>
        <w:t>(</w:t>
      </w:r>
      <w:r w:rsidRPr="00F35F56">
        <w:rPr>
          <w:rFonts w:asciiTheme="minorHAnsi" w:hAnsiTheme="minorHAnsi" w:cstheme="minorHAnsi"/>
          <w:color w:val="000000"/>
        </w:rPr>
        <w:t>UE</w:t>
      </w:r>
      <w:r>
        <w:rPr>
          <w:rFonts w:asciiTheme="minorHAnsi" w:hAnsiTheme="minorHAnsi" w:cstheme="minorHAnsi"/>
          <w:color w:val="000000"/>
        </w:rPr>
        <w:t>)</w:t>
      </w:r>
      <w:r w:rsidRPr="00F35F56">
        <w:rPr>
          <w:rFonts w:asciiTheme="minorHAnsi" w:hAnsiTheme="minorHAnsi" w:cstheme="minorHAnsi"/>
          <w:color w:val="000000"/>
        </w:rPr>
        <w:t xml:space="preserve"> </w:t>
      </w:r>
      <w:r>
        <w:rPr>
          <w:rFonts w:asciiTheme="minorHAnsi" w:hAnsiTheme="minorHAnsi" w:cstheme="minorHAnsi"/>
          <w:color w:val="000000"/>
        </w:rPr>
        <w:t xml:space="preserve">nr. </w:t>
      </w:r>
      <w:r w:rsidRPr="00F35F56">
        <w:rPr>
          <w:rFonts w:asciiTheme="minorHAnsi" w:hAnsiTheme="minorHAnsi" w:cstheme="minorHAnsi"/>
          <w:color w:val="000000"/>
        </w:rPr>
        <w:t>651/2014</w:t>
      </w:r>
      <w:r>
        <w:rPr>
          <w:rFonts w:asciiTheme="minorHAnsi" w:hAnsiTheme="minorHAnsi" w:cstheme="minorHAnsi"/>
          <w:color w:val="000000"/>
        </w:rPr>
        <w:t xml:space="preserve"> </w:t>
      </w:r>
      <w:r w:rsidRPr="00F35F56">
        <w:rPr>
          <w:rFonts w:asciiTheme="minorHAnsi" w:hAnsiTheme="minorHAnsi" w:cstheme="minorHAnsi"/>
          <w:color w:val="000000"/>
        </w:rPr>
        <w:t xml:space="preserve">al Comisiei din 17 iunie 2014, </w:t>
      </w:r>
      <w:r>
        <w:t>de declarare a anumitor categorii de ajutoare compatibile cu piața internă în aplicarea articolelor 107 și 108 din tratat</w:t>
      </w:r>
      <w:r w:rsidRPr="00F35F56">
        <w:rPr>
          <w:rFonts w:asciiTheme="minorHAnsi" w:hAnsiTheme="minorHAnsi" w:cstheme="minorHAnsi"/>
          <w:color w:val="000000"/>
        </w:rPr>
        <w:t>, cu modificările și completările ulterioare;</w:t>
      </w:r>
    </w:p>
    <w:p w14:paraId="7DBF0076" w14:textId="05A28CD7" w:rsidR="00A166EC" w:rsidRPr="004A2E43" w:rsidRDefault="007B064F" w:rsidP="00A166EC">
      <w:pPr>
        <w:numPr>
          <w:ilvl w:val="0"/>
          <w:numId w:val="10"/>
        </w:numPr>
        <w:pBdr>
          <w:top w:val="nil"/>
          <w:left w:val="nil"/>
          <w:bottom w:val="nil"/>
          <w:right w:val="nil"/>
          <w:between w:val="nil"/>
        </w:pBdr>
        <w:spacing w:before="0" w:after="0"/>
        <w:rPr>
          <w:rFonts w:asciiTheme="minorHAnsi" w:hAnsiTheme="minorHAnsi" w:cstheme="minorHAnsi"/>
          <w:color w:val="7030A0"/>
        </w:rPr>
      </w:pPr>
      <w:r w:rsidRPr="004A2E43">
        <w:rPr>
          <w:rFonts w:asciiTheme="minorHAnsi" w:hAnsiTheme="minorHAnsi" w:cstheme="minorHAnsi"/>
          <w:color w:val="7030A0"/>
        </w:rPr>
        <w:t xml:space="preserve">Regulamentul (UE) nr.2023/2831 din 13 decembrie 2023 privind aplicarea articolelor 107 și 108 din Tratatul privind funcționarea Uniunii Europene ajutoarelor de </w:t>
      </w:r>
      <w:proofErr w:type="spellStart"/>
      <w:r w:rsidRPr="004A2E43">
        <w:rPr>
          <w:rFonts w:asciiTheme="minorHAnsi" w:hAnsiTheme="minorHAnsi" w:cstheme="minorHAnsi"/>
          <w:color w:val="7030A0"/>
        </w:rPr>
        <w:t>minimis</w:t>
      </w:r>
      <w:proofErr w:type="spellEnd"/>
      <w:r w:rsidRPr="004A2E43">
        <w:rPr>
          <w:rFonts w:asciiTheme="minorHAnsi" w:hAnsiTheme="minorHAnsi" w:cstheme="minorHAnsi"/>
          <w:color w:val="7030A0"/>
        </w:rPr>
        <w:t xml:space="preserve">, în corelare cu prevederile Schemei de măsuri de ajutor de stat și de </w:t>
      </w:r>
      <w:proofErr w:type="spellStart"/>
      <w:r w:rsidRPr="004A2E43">
        <w:rPr>
          <w:rFonts w:asciiTheme="minorHAnsi" w:hAnsiTheme="minorHAnsi" w:cstheme="minorHAnsi"/>
          <w:color w:val="7030A0"/>
        </w:rPr>
        <w:t>minimis</w:t>
      </w:r>
      <w:proofErr w:type="spellEnd"/>
      <w:r w:rsidRPr="004A2E43">
        <w:rPr>
          <w:rFonts w:asciiTheme="minorHAnsi" w:hAnsiTheme="minorHAnsi" w:cstheme="minorHAnsi"/>
          <w:color w:val="7030A0"/>
        </w:rPr>
        <w:t xml:space="preserve"> pentru finanțarea investițiilor pentru dezvoltarea IMM care sprijină creșterea durabilă și crearea de locuri de muncă în cadrul Programului Tranziție Justa 2021-2027, aprobată prin Ordinul ministrului investițiilor și proiectelor europene nr.3996/2023, cu modificările si completările ulterioare</w:t>
      </w:r>
      <w:r w:rsidR="00A166EC" w:rsidRPr="004A2E43">
        <w:rPr>
          <w:rFonts w:asciiTheme="minorHAnsi" w:hAnsiTheme="minorHAnsi" w:cstheme="minorHAnsi"/>
          <w:color w:val="7030A0"/>
        </w:rPr>
        <w:t>;</w:t>
      </w:r>
    </w:p>
    <w:p w14:paraId="238199A4" w14:textId="77777777" w:rsidR="00A166EC" w:rsidRPr="00272F42" w:rsidRDefault="00A166EC" w:rsidP="00A166EC">
      <w:pPr>
        <w:pStyle w:val="Listparagraf"/>
        <w:numPr>
          <w:ilvl w:val="0"/>
          <w:numId w:val="10"/>
        </w:numPr>
        <w:spacing w:before="0" w:after="0"/>
        <w:rPr>
          <w:rFonts w:cstheme="minorHAnsi"/>
        </w:rPr>
      </w:pPr>
      <w:bookmarkStart w:id="15" w:name="_Hlk133408585"/>
      <w:r w:rsidRPr="00272F42">
        <w:rPr>
          <w:rFonts w:cstheme="minorHAnsi"/>
        </w:rPr>
        <w:t>Legea nr. 31/1990 privind societățile, republicată, cu modificările și completările ulterioare;</w:t>
      </w:r>
    </w:p>
    <w:p w14:paraId="3DEFFC46" w14:textId="77777777" w:rsidR="00A166EC" w:rsidRPr="00272F42" w:rsidRDefault="00A166EC" w:rsidP="00A166EC">
      <w:pPr>
        <w:pStyle w:val="Listparagraf"/>
        <w:numPr>
          <w:ilvl w:val="0"/>
          <w:numId w:val="10"/>
        </w:numPr>
        <w:spacing w:before="0" w:after="0"/>
        <w:rPr>
          <w:rFonts w:cstheme="minorHAnsi"/>
        </w:rPr>
      </w:pPr>
      <w:r w:rsidRPr="00272F42">
        <w:rPr>
          <w:rFonts w:cstheme="minorHAnsi"/>
        </w:rPr>
        <w:t xml:space="preserve">Legea nr. 1/2005 privind organizarea </w:t>
      </w:r>
      <w:proofErr w:type="spellStart"/>
      <w:r w:rsidRPr="00272F42">
        <w:rPr>
          <w:rFonts w:cstheme="minorHAnsi"/>
        </w:rPr>
        <w:t>şi</w:t>
      </w:r>
      <w:proofErr w:type="spellEnd"/>
      <w:r w:rsidRPr="00272F42">
        <w:rPr>
          <w:rFonts w:cstheme="minorHAnsi"/>
        </w:rPr>
        <w:t xml:space="preserve"> funcționarea cooperației, cu modificările și completările ulterioare;</w:t>
      </w:r>
    </w:p>
    <w:p w14:paraId="3AADDF26" w14:textId="77777777" w:rsidR="00A166EC" w:rsidRDefault="00A166EC" w:rsidP="00A166EC">
      <w:pPr>
        <w:pStyle w:val="Listparagraf"/>
        <w:numPr>
          <w:ilvl w:val="0"/>
          <w:numId w:val="10"/>
        </w:numPr>
        <w:spacing w:before="0" w:after="0"/>
        <w:rPr>
          <w:rFonts w:cstheme="minorHAnsi"/>
        </w:rPr>
      </w:pPr>
      <w:r w:rsidRPr="00272F42">
        <w:rPr>
          <w:rFonts w:cstheme="minorHAnsi"/>
        </w:rPr>
        <w:t>Legea nr. 346/2004 privind stimularea înființării și dezvoltării întreprinderilor mici și mijlocii, cu modificările și completările ulterioare;</w:t>
      </w:r>
    </w:p>
    <w:p w14:paraId="3B5686DA" w14:textId="77777777" w:rsidR="00A166EC" w:rsidRDefault="00A166EC" w:rsidP="00A166EC">
      <w:pPr>
        <w:pStyle w:val="Listparagraf"/>
        <w:numPr>
          <w:ilvl w:val="0"/>
          <w:numId w:val="10"/>
        </w:numPr>
        <w:spacing w:before="0" w:after="0"/>
        <w:rPr>
          <w:rFonts w:cstheme="minorHAnsi"/>
        </w:rPr>
      </w:pPr>
      <w:r>
        <w:rPr>
          <w:rFonts w:cstheme="minorHAnsi"/>
        </w:rPr>
        <w:t>Legea nr. 50/1991 privind autorizarea executării lucrărilor de construcții, republicată, cu modificările și completările ulterioare;</w:t>
      </w:r>
    </w:p>
    <w:p w14:paraId="01802F11" w14:textId="77777777" w:rsidR="00A166EC" w:rsidRPr="006413D0" w:rsidRDefault="00A166EC" w:rsidP="00A166EC">
      <w:pPr>
        <w:pStyle w:val="Listparagraf"/>
        <w:numPr>
          <w:ilvl w:val="0"/>
          <w:numId w:val="10"/>
        </w:numPr>
        <w:spacing w:before="0" w:after="0"/>
      </w:pPr>
      <w:r>
        <w:rPr>
          <w:rFonts w:cstheme="minorHAnsi"/>
        </w:rPr>
        <w:t xml:space="preserve">HG nr. </w:t>
      </w:r>
      <w:r>
        <w:rPr>
          <w:rFonts w:eastAsia="Times New Roman" w:cstheme="minorHAnsi"/>
          <w:iCs/>
          <w:caps/>
        </w:rPr>
        <w:t xml:space="preserve">873/2022 </w:t>
      </w:r>
      <w:r>
        <w:rPr>
          <w:rFonts w:eastAsia="Times New Roman" w:cstheme="minorHAnsi"/>
          <w:iCs/>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2D9A58CC" w14:textId="1CEC7CBA" w:rsidR="00A166EC" w:rsidRDefault="00A166EC" w:rsidP="00A166EC">
      <w:pPr>
        <w:pStyle w:val="Listparagraf"/>
        <w:numPr>
          <w:ilvl w:val="0"/>
          <w:numId w:val="10"/>
        </w:numPr>
        <w:spacing w:before="0" w:after="0"/>
        <w:rPr>
          <w:rFonts w:cstheme="minorHAnsi"/>
        </w:rPr>
      </w:pPr>
      <w:r>
        <w:rPr>
          <w:rStyle w:val="FontStyle37"/>
          <w:rFonts w:cstheme="minorHAnsi"/>
        </w:rPr>
        <w:t xml:space="preserve">HG nr. 907/2016 privind etapele de elaborare și conținutul-cadru al documentațiilor </w:t>
      </w:r>
      <w:proofErr w:type="spellStart"/>
      <w:r>
        <w:rPr>
          <w:rStyle w:val="FontStyle37"/>
          <w:rFonts w:cstheme="minorHAnsi"/>
        </w:rPr>
        <w:t>tehnico</w:t>
      </w:r>
      <w:proofErr w:type="spellEnd"/>
      <w:r>
        <w:rPr>
          <w:rStyle w:val="FontStyle37"/>
          <w:rFonts w:cstheme="minorHAnsi"/>
        </w:rPr>
        <w:t>-economice aferente obiectivelor/proiectelor de investiții finanțate din fonduri publice</w:t>
      </w:r>
      <w:r w:rsidR="00CD786E">
        <w:rPr>
          <w:rStyle w:val="FontStyle37"/>
          <w:rFonts w:cstheme="minorHAnsi"/>
        </w:rPr>
        <w:t>, cu modificările și completările ulterioare</w:t>
      </w:r>
      <w:r>
        <w:rPr>
          <w:rStyle w:val="FontStyle37"/>
          <w:rFonts w:cstheme="minorHAnsi"/>
        </w:rPr>
        <w:t>;</w:t>
      </w:r>
    </w:p>
    <w:p w14:paraId="154D57BD" w14:textId="07E3A1D6" w:rsidR="00A166EC" w:rsidRDefault="00A166EC" w:rsidP="00A166EC">
      <w:pPr>
        <w:pStyle w:val="Listparagraf"/>
        <w:numPr>
          <w:ilvl w:val="0"/>
          <w:numId w:val="10"/>
        </w:numPr>
        <w:spacing w:before="0" w:after="0"/>
        <w:rPr>
          <w:rFonts w:cstheme="minorHAnsi"/>
        </w:rPr>
      </w:pPr>
      <w:r>
        <w:rPr>
          <w:rFonts w:cstheme="minorHAnsi"/>
        </w:rPr>
        <w:t>OUG nr. 133/2021 privind gestionarea financiară a fondurilor europene în perioada de programare 2021-2027 alocate României din Fondul european de dezvoltare regională, Fondul de coeziune, Fondul social european Plus, Fondul pentru o tranziție justă</w:t>
      </w:r>
      <w:r w:rsidR="00897D06">
        <w:rPr>
          <w:rFonts w:cstheme="minorHAnsi"/>
        </w:rPr>
        <w:t xml:space="preserve">, aprobată cu modificări prin Legea nr. </w:t>
      </w:r>
      <w:r w:rsidR="000D1353">
        <w:rPr>
          <w:rFonts w:cstheme="minorHAnsi"/>
        </w:rPr>
        <w:t>231/2023</w:t>
      </w:r>
      <w:r>
        <w:rPr>
          <w:rFonts w:cstheme="minorHAnsi"/>
        </w:rPr>
        <w:t>;</w:t>
      </w:r>
    </w:p>
    <w:p w14:paraId="532BB388" w14:textId="4483C6ED" w:rsidR="00A166EC" w:rsidRPr="00902496" w:rsidRDefault="00A166EC" w:rsidP="00A166EC">
      <w:pPr>
        <w:pStyle w:val="Listparagraf"/>
        <w:numPr>
          <w:ilvl w:val="0"/>
          <w:numId w:val="10"/>
        </w:numPr>
        <w:spacing w:before="0" w:after="0"/>
        <w:rPr>
          <w:rFonts w:cstheme="minorHAnsi"/>
        </w:rPr>
      </w:pPr>
      <w:r>
        <w:rPr>
          <w:rFonts w:cstheme="minorHAnsi"/>
        </w:rPr>
        <w:t xml:space="preserve">OUG nr. 77/2014 privind procedurile </w:t>
      </w:r>
      <w:proofErr w:type="spellStart"/>
      <w:r>
        <w:rPr>
          <w:rFonts w:cstheme="minorHAnsi"/>
        </w:rPr>
        <w:t>naţionale</w:t>
      </w:r>
      <w:proofErr w:type="spellEnd"/>
      <w:r>
        <w:rPr>
          <w:rFonts w:cstheme="minorHAnsi"/>
        </w:rPr>
        <w:t xml:space="preserve"> în domeniul ajutorului de stat, precum </w:t>
      </w:r>
      <w:proofErr w:type="spellStart"/>
      <w:r w:rsidRPr="00902496">
        <w:rPr>
          <w:rFonts w:cstheme="minorHAnsi"/>
        </w:rPr>
        <w:t>şi</w:t>
      </w:r>
      <w:proofErr w:type="spellEnd"/>
      <w:r w:rsidRPr="00902496">
        <w:rPr>
          <w:rFonts w:cstheme="minorHAnsi"/>
        </w:rPr>
        <w:t xml:space="preserve"> pentru modificarea </w:t>
      </w:r>
      <w:proofErr w:type="spellStart"/>
      <w:r w:rsidRPr="00902496">
        <w:rPr>
          <w:rFonts w:cstheme="minorHAnsi"/>
        </w:rPr>
        <w:t>şi</w:t>
      </w:r>
      <w:proofErr w:type="spellEnd"/>
      <w:r w:rsidRPr="00902496">
        <w:rPr>
          <w:rFonts w:cstheme="minorHAnsi"/>
        </w:rPr>
        <w:t xml:space="preserve"> completarea Legii </w:t>
      </w:r>
      <w:proofErr w:type="spellStart"/>
      <w:r w:rsidRPr="00902496">
        <w:rPr>
          <w:rFonts w:cstheme="minorHAnsi"/>
        </w:rPr>
        <w:t>concurenţei</w:t>
      </w:r>
      <w:proofErr w:type="spellEnd"/>
      <w:r w:rsidRPr="00902496">
        <w:rPr>
          <w:rFonts w:cstheme="minorHAnsi"/>
        </w:rPr>
        <w:t xml:space="preserve"> nr. 21/1996, </w:t>
      </w:r>
      <w:r w:rsidR="00065486">
        <w:rPr>
          <w:rFonts w:cstheme="minorHAnsi"/>
        </w:rPr>
        <w:t xml:space="preserve">aprobată </w:t>
      </w:r>
      <w:r w:rsidRPr="00902496">
        <w:rPr>
          <w:rFonts w:cstheme="minorHAnsi"/>
        </w:rPr>
        <w:t xml:space="preserve">cu modificări </w:t>
      </w:r>
      <w:proofErr w:type="spellStart"/>
      <w:r w:rsidRPr="00902496">
        <w:rPr>
          <w:rFonts w:cstheme="minorHAnsi"/>
        </w:rPr>
        <w:t>şi</w:t>
      </w:r>
      <w:proofErr w:type="spellEnd"/>
      <w:r w:rsidRPr="00902496">
        <w:rPr>
          <w:rFonts w:cstheme="minorHAnsi"/>
        </w:rPr>
        <w:t xml:space="preserve"> completări</w:t>
      </w:r>
      <w:r w:rsidR="00065486">
        <w:rPr>
          <w:rFonts w:cstheme="minorHAnsi"/>
        </w:rPr>
        <w:t xml:space="preserve">i prin Legea nr. 20/2015, cu modificările și completările </w:t>
      </w:r>
      <w:r w:rsidRPr="00902496">
        <w:rPr>
          <w:rFonts w:cstheme="minorHAnsi"/>
        </w:rPr>
        <w:t xml:space="preserve"> ulterioare;</w:t>
      </w:r>
    </w:p>
    <w:p w14:paraId="4E933DA3" w14:textId="0E733DEE" w:rsidR="00A166EC" w:rsidRPr="00AF206B" w:rsidRDefault="00A166EC" w:rsidP="00A166EC">
      <w:pPr>
        <w:pStyle w:val="Listparagraf"/>
        <w:numPr>
          <w:ilvl w:val="0"/>
          <w:numId w:val="10"/>
        </w:numPr>
        <w:spacing w:before="0" w:after="0"/>
        <w:rPr>
          <w:rFonts w:asciiTheme="minorHAnsi" w:hAnsiTheme="minorHAnsi" w:cstheme="minorHAnsi"/>
        </w:rPr>
      </w:pPr>
      <w:r>
        <w:rPr>
          <w:rFonts w:cstheme="minorHAnsi"/>
        </w:rPr>
        <w:t>OUG nr. 23/2023 privind instituirea unor măsuri de simplificare și digitalizare pentru gestionarea fondurilor europene aferente Politicii de coeziune 2021—2027</w:t>
      </w:r>
      <w:r w:rsidR="009603E1">
        <w:rPr>
          <w:rFonts w:asciiTheme="minorHAnsi" w:hAnsiTheme="minorHAnsi" w:cstheme="minorHAnsi"/>
          <w:color w:val="000000"/>
        </w:rPr>
        <w:t>, cu modificările și completările ulterioare.</w:t>
      </w:r>
      <w:bookmarkEnd w:id="15"/>
    </w:p>
    <w:p w14:paraId="223155A1" w14:textId="77777777" w:rsidR="00421127" w:rsidRPr="00F35F56" w:rsidRDefault="00421127" w:rsidP="00F35F56">
      <w:pPr>
        <w:spacing w:before="0" w:after="0"/>
        <w:ind w:left="0"/>
        <w:rPr>
          <w:rFonts w:asciiTheme="minorHAnsi" w:hAnsiTheme="minorHAnsi" w:cstheme="minorHAnsi"/>
        </w:rPr>
      </w:pPr>
    </w:p>
    <w:p w14:paraId="000000F2" w14:textId="77777777" w:rsidR="00CA5760" w:rsidRDefault="001932A7" w:rsidP="00F35F56">
      <w:pPr>
        <w:pStyle w:val="Titlu1"/>
        <w:numPr>
          <w:ilvl w:val="0"/>
          <w:numId w:val="1"/>
        </w:numPr>
        <w:spacing w:before="0" w:after="0"/>
        <w:rPr>
          <w:rFonts w:asciiTheme="minorHAnsi" w:hAnsiTheme="minorHAnsi" w:cstheme="minorHAnsi"/>
        </w:rPr>
      </w:pPr>
      <w:bookmarkStart w:id="16" w:name="_Toc148701158"/>
      <w:r w:rsidRPr="00F35F56">
        <w:rPr>
          <w:rFonts w:asciiTheme="minorHAnsi" w:hAnsiTheme="minorHAnsi" w:cstheme="minorHAnsi"/>
        </w:rPr>
        <w:t>ASPECTE SPECIFICE APELULUI DE PROIECTE</w:t>
      </w:r>
      <w:bookmarkEnd w:id="16"/>
      <w:r w:rsidRPr="00F35F56">
        <w:rPr>
          <w:rFonts w:asciiTheme="minorHAnsi" w:hAnsiTheme="minorHAnsi" w:cstheme="minorHAnsi"/>
        </w:rPr>
        <w:t xml:space="preserve"> </w:t>
      </w:r>
    </w:p>
    <w:p w14:paraId="21ED908A" w14:textId="77777777" w:rsidR="00421127" w:rsidRPr="00421127" w:rsidRDefault="00421127" w:rsidP="005E7903">
      <w:pPr>
        <w:ind w:left="0"/>
      </w:pPr>
    </w:p>
    <w:p w14:paraId="000000F3"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Apelurile de proiecte prevăzute de prezentul ghid vor fi lansate în sistemul informatic MySMIS2021/SMIS2021+.</w:t>
      </w:r>
    </w:p>
    <w:p w14:paraId="61BFBC7F" w14:textId="77777777" w:rsidR="00421127" w:rsidRPr="00F35F56" w:rsidRDefault="00421127" w:rsidP="00F35F56">
      <w:pPr>
        <w:spacing w:before="0" w:after="0"/>
        <w:ind w:left="0"/>
        <w:rPr>
          <w:rFonts w:asciiTheme="minorHAnsi" w:hAnsiTheme="minorHAnsi" w:cstheme="minorHAnsi"/>
        </w:rPr>
      </w:pPr>
    </w:p>
    <w:p w14:paraId="000000F4" w14:textId="77777777" w:rsidR="00CA5760" w:rsidRDefault="001932A7" w:rsidP="00756714">
      <w:pPr>
        <w:pStyle w:val="Titlu2"/>
      </w:pPr>
      <w:bookmarkStart w:id="17" w:name="_Toc148701159"/>
      <w:r w:rsidRPr="00F35F56">
        <w:t>Tipul de apel de proiecte</w:t>
      </w:r>
      <w:bookmarkEnd w:id="17"/>
    </w:p>
    <w:p w14:paraId="461B781C" w14:textId="77777777" w:rsidR="00421127" w:rsidRPr="00421127" w:rsidRDefault="00421127" w:rsidP="00452AE6">
      <w:pPr>
        <w:spacing w:before="0" w:after="0"/>
      </w:pPr>
    </w:p>
    <w:p w14:paraId="50F6B25E" w14:textId="78ACA310" w:rsidR="00421127" w:rsidRPr="00452AE6" w:rsidRDefault="001932A7" w:rsidP="00F35F56">
      <w:pPr>
        <w:spacing w:before="0" w:after="0"/>
        <w:ind w:left="0"/>
        <w:rPr>
          <w:rFonts w:asciiTheme="minorHAnsi" w:hAnsiTheme="minorHAnsi" w:cstheme="minorHAnsi"/>
          <w:color w:val="0070C0"/>
        </w:rPr>
      </w:pPr>
      <w:r w:rsidRPr="00F35F56">
        <w:rPr>
          <w:rFonts w:asciiTheme="minorHAnsi" w:hAnsiTheme="minorHAnsi" w:cstheme="minorHAnsi"/>
        </w:rPr>
        <w:lastRenderedPageBreak/>
        <w:t xml:space="preserve">Apelurile de proiecte sunt de tip </w:t>
      </w:r>
      <w:r w:rsidRPr="00F35F56">
        <w:rPr>
          <w:rFonts w:asciiTheme="minorHAnsi" w:hAnsiTheme="minorHAnsi" w:cstheme="minorHAnsi"/>
          <w:b/>
          <w:color w:val="0070C0"/>
        </w:rPr>
        <w:t>competitiv</w:t>
      </w:r>
      <w:r w:rsidR="006D5A84" w:rsidRPr="006D5A84">
        <w:rPr>
          <w:rFonts w:asciiTheme="minorHAnsi" w:hAnsiTheme="minorHAnsi" w:cstheme="minorHAnsi"/>
          <w:bCs/>
        </w:rPr>
        <w:t>,</w:t>
      </w:r>
      <w:r w:rsidRPr="00F35F56">
        <w:rPr>
          <w:rFonts w:asciiTheme="minorHAnsi" w:hAnsiTheme="minorHAnsi" w:cstheme="minorHAnsi"/>
        </w:rPr>
        <w:t xml:space="preserve"> cu termen limită de depunere, derulate prin </w:t>
      </w:r>
      <w:r w:rsidRPr="00F35F56">
        <w:rPr>
          <w:rFonts w:asciiTheme="minorHAnsi" w:hAnsiTheme="minorHAnsi" w:cstheme="minorHAnsi"/>
          <w:color w:val="231F20"/>
        </w:rPr>
        <w:t xml:space="preserve">platforma electronică MYSMIS, iar procesul de evaluare, selecție, contractare va fi realizat în conformitate cu prevederile </w:t>
      </w:r>
      <w:r w:rsidRPr="00F35F56">
        <w:rPr>
          <w:rFonts w:asciiTheme="minorHAnsi" w:hAnsiTheme="minorHAnsi" w:cstheme="minorHAnsi"/>
          <w:b/>
          <w:color w:val="0070C0"/>
        </w:rPr>
        <w:t>secțiunii 8 la prezentul ghid.</w:t>
      </w:r>
      <w:r w:rsidRPr="00F35F56">
        <w:rPr>
          <w:rFonts w:asciiTheme="minorHAnsi" w:hAnsiTheme="minorHAnsi" w:cstheme="minorHAnsi"/>
          <w:color w:val="0070C0"/>
        </w:rPr>
        <w:t xml:space="preserve"> </w:t>
      </w:r>
    </w:p>
    <w:p w14:paraId="000000F7" w14:textId="11F89C6B" w:rsidR="00CA5760" w:rsidRPr="00F35F56" w:rsidRDefault="001932A7" w:rsidP="00F35F56">
      <w:pPr>
        <w:spacing w:before="0" w:after="0"/>
        <w:ind w:left="0"/>
        <w:rPr>
          <w:rFonts w:asciiTheme="minorHAnsi" w:hAnsiTheme="minorHAnsi" w:cstheme="minorHAnsi"/>
          <w:color w:val="231F20"/>
        </w:rPr>
      </w:pPr>
      <w:r w:rsidRPr="00F35F56">
        <w:rPr>
          <w:rFonts w:asciiTheme="minorHAnsi" w:hAnsiTheme="minorHAnsi" w:cstheme="minorHAnsi"/>
          <w:color w:val="231F20"/>
        </w:rPr>
        <w:t>Având în vedere specificul acțiunilor finanțate în cadrul prezentului ghid, apelurile de proiecte se vor lansa conform tabelului de mai jos:</w:t>
      </w:r>
    </w:p>
    <w:tbl>
      <w:tblPr>
        <w:tblStyle w:val="a8"/>
        <w:tblW w:w="8340" w:type="dxa"/>
        <w:jc w:val="center"/>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4170"/>
        <w:gridCol w:w="4170"/>
      </w:tblGrid>
      <w:tr w:rsidR="00F35F56" w:rsidRPr="00F35F56" w14:paraId="664B88C5" w14:textId="77777777" w:rsidTr="005E7903">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000000F9" w14:textId="77777777" w:rsidR="00F35F56" w:rsidRPr="00F35F56" w:rsidRDefault="00F35F56" w:rsidP="00F35F56">
            <w:pPr>
              <w:spacing w:before="0"/>
              <w:ind w:left="10"/>
              <w:jc w:val="center"/>
              <w:rPr>
                <w:rFonts w:asciiTheme="minorHAnsi" w:hAnsiTheme="minorHAnsi" w:cstheme="minorHAnsi"/>
                <w:sz w:val="18"/>
                <w:szCs w:val="18"/>
              </w:rPr>
            </w:pPr>
            <w:r w:rsidRPr="00F35F56">
              <w:rPr>
                <w:rFonts w:asciiTheme="minorHAnsi" w:hAnsiTheme="minorHAnsi" w:cstheme="minorHAnsi"/>
                <w:sz w:val="18"/>
                <w:szCs w:val="18"/>
              </w:rPr>
              <w:t xml:space="preserve">Nr apel </w:t>
            </w:r>
          </w:p>
        </w:tc>
        <w:tc>
          <w:tcPr>
            <w:tcW w:w="0" w:type="dxa"/>
            <w:vAlign w:val="center"/>
          </w:tcPr>
          <w:p w14:paraId="000000FA" w14:textId="77777777" w:rsidR="00F35F56" w:rsidRPr="00F35F56" w:rsidRDefault="00F35F56"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Titlu apel</w:t>
            </w:r>
          </w:p>
        </w:tc>
      </w:tr>
      <w:tr w:rsidR="00F35F56" w:rsidRPr="00F35F56" w14:paraId="7ACADB09" w14:textId="77777777" w:rsidTr="005E7903">
        <w:trPr>
          <w:cnfStyle w:val="000000100000" w:firstRow="0" w:lastRow="0" w:firstColumn="0" w:lastColumn="0" w:oddVBand="0" w:evenVBand="0" w:oddHBand="1" w:evenHBand="0" w:firstRowFirstColumn="0" w:firstRowLastColumn="0" w:lastRowFirstColumn="0" w:lastRowLastColumn="0"/>
          <w:trHeight w:val="357"/>
          <w:jc w:val="center"/>
        </w:trPr>
        <w:tc>
          <w:tcPr>
            <w:cnfStyle w:val="001000000000" w:firstRow="0" w:lastRow="0" w:firstColumn="1" w:lastColumn="0" w:oddVBand="0" w:evenVBand="0" w:oddHBand="0" w:evenHBand="0" w:firstRowFirstColumn="0" w:firstRowLastColumn="0" w:lastRowFirstColumn="0" w:lastRowLastColumn="0"/>
            <w:tcW w:w="0" w:type="dxa"/>
          </w:tcPr>
          <w:p w14:paraId="000000FC" w14:textId="77777777" w:rsidR="00F35F56" w:rsidRPr="00F35F56" w:rsidRDefault="00F35F56" w:rsidP="00F35F56">
            <w:pPr>
              <w:spacing w:before="0"/>
              <w:ind w:left="10"/>
              <w:rPr>
                <w:rFonts w:asciiTheme="minorHAnsi" w:hAnsiTheme="minorHAnsi" w:cstheme="minorHAnsi"/>
                <w:sz w:val="18"/>
                <w:szCs w:val="18"/>
              </w:rPr>
            </w:pPr>
            <w:bookmarkStart w:id="18" w:name="_heading=h.35nkun2" w:colFirst="0" w:colLast="0"/>
            <w:bookmarkEnd w:id="18"/>
            <w:r w:rsidRPr="00F35F56">
              <w:rPr>
                <w:rFonts w:asciiTheme="minorHAnsi" w:hAnsiTheme="minorHAnsi" w:cstheme="minorHAnsi"/>
                <w:sz w:val="18"/>
                <w:szCs w:val="18"/>
              </w:rPr>
              <w:t>PTJ/P1/1.1/1.A/GJ</w:t>
            </w:r>
          </w:p>
        </w:tc>
        <w:tc>
          <w:tcPr>
            <w:tcW w:w="0" w:type="dxa"/>
          </w:tcPr>
          <w:p w14:paraId="000000FD" w14:textId="3C8510F7" w:rsidR="00F35F56" w:rsidRPr="00F35F56"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GJ - Investiții productive IMM</w:t>
            </w:r>
          </w:p>
        </w:tc>
      </w:tr>
      <w:tr w:rsidR="00F35F56" w:rsidRPr="00F35F56" w14:paraId="5341D092" w14:textId="77777777" w:rsidTr="005E7903">
        <w:trPr>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0FF"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PTJ/P2/1.1/1.A/HD</w:t>
            </w:r>
          </w:p>
        </w:tc>
        <w:tc>
          <w:tcPr>
            <w:tcW w:w="0" w:type="dxa"/>
          </w:tcPr>
          <w:p w14:paraId="00000100" w14:textId="31E0AE52" w:rsidR="00F35F56" w:rsidRPr="00F35F56"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HD – Investiții productive IMM</w:t>
            </w:r>
          </w:p>
        </w:tc>
      </w:tr>
      <w:tr w:rsidR="00F35F56" w:rsidRPr="00F35F56" w14:paraId="1EEB44E3" w14:textId="77777777" w:rsidTr="005E7903">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2"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PTJ/P2/1.1/1.A/HD/ITI VJ</w:t>
            </w:r>
          </w:p>
        </w:tc>
        <w:tc>
          <w:tcPr>
            <w:tcW w:w="0" w:type="dxa"/>
          </w:tcPr>
          <w:p w14:paraId="00000103" w14:textId="077C4B7D" w:rsidR="00F35F56" w:rsidRPr="00F35F56"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ITI VJ - Investiții productive IMM ITI Valea Jiului</w:t>
            </w:r>
          </w:p>
        </w:tc>
      </w:tr>
      <w:tr w:rsidR="00F35F56" w:rsidRPr="00F35F56" w14:paraId="42BE75C2" w14:textId="77777777" w:rsidTr="005E7903">
        <w:trPr>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5"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PTJ/P3/1.1/1.A/DJ</w:t>
            </w:r>
          </w:p>
        </w:tc>
        <w:tc>
          <w:tcPr>
            <w:tcW w:w="0" w:type="dxa"/>
          </w:tcPr>
          <w:p w14:paraId="00000106" w14:textId="36572C7F" w:rsidR="00F35F56" w:rsidRPr="00F35F56"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DJ - Investiții productive IMM</w:t>
            </w:r>
          </w:p>
        </w:tc>
      </w:tr>
      <w:tr w:rsidR="00F35F56" w:rsidRPr="00F35F56" w14:paraId="1FB85D49" w14:textId="77777777" w:rsidTr="005E7903">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8"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PTJ/P4/1.1/1.A/GL</w:t>
            </w:r>
          </w:p>
        </w:tc>
        <w:tc>
          <w:tcPr>
            <w:tcW w:w="0" w:type="dxa"/>
          </w:tcPr>
          <w:p w14:paraId="00000109" w14:textId="077FDB02" w:rsidR="00F35F56" w:rsidRPr="00F35F56"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GL - Investiții productive IMM</w:t>
            </w:r>
          </w:p>
        </w:tc>
      </w:tr>
      <w:tr w:rsidR="00F35F56" w:rsidRPr="00F35F56" w14:paraId="7EDF69C5" w14:textId="77777777" w:rsidTr="005E7903">
        <w:trPr>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B"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PTJ/P5/1.1/1.A/PH</w:t>
            </w:r>
          </w:p>
        </w:tc>
        <w:tc>
          <w:tcPr>
            <w:tcW w:w="0" w:type="dxa"/>
          </w:tcPr>
          <w:p w14:paraId="0000010C" w14:textId="0C945066" w:rsidR="00F35F56" w:rsidRPr="00F35F56"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PH - Investiții productive IMM</w:t>
            </w:r>
          </w:p>
        </w:tc>
      </w:tr>
      <w:tr w:rsidR="00F35F56" w:rsidRPr="00F35F56" w14:paraId="5BE9A9DE" w14:textId="77777777" w:rsidTr="005E7903">
        <w:trPr>
          <w:cnfStyle w:val="000000100000" w:firstRow="0" w:lastRow="0" w:firstColumn="0" w:lastColumn="0" w:oddVBand="0" w:evenVBand="0" w:oddHBand="1"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0" w:type="dxa"/>
          </w:tcPr>
          <w:p w14:paraId="0000010E" w14:textId="77777777" w:rsidR="00F35F56" w:rsidRPr="00F35F56" w:rsidRDefault="00F35F56"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PTJ/P6/1.1/1.A/MS</w:t>
            </w:r>
          </w:p>
        </w:tc>
        <w:tc>
          <w:tcPr>
            <w:tcW w:w="0" w:type="dxa"/>
          </w:tcPr>
          <w:p w14:paraId="0000010F" w14:textId="2BC9287C" w:rsidR="00F35F56" w:rsidRPr="00F35F56"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MS - Investiții productive IMM</w:t>
            </w:r>
          </w:p>
        </w:tc>
      </w:tr>
    </w:tbl>
    <w:p w14:paraId="00000110" w14:textId="77777777" w:rsidR="00CA5760" w:rsidRPr="00F35F56" w:rsidRDefault="00CA5760" w:rsidP="00F35F56">
      <w:pPr>
        <w:spacing w:before="0" w:after="0"/>
        <w:ind w:left="0"/>
        <w:rPr>
          <w:rFonts w:asciiTheme="minorHAnsi" w:hAnsiTheme="minorHAnsi" w:cstheme="minorHAnsi"/>
        </w:rPr>
      </w:pPr>
    </w:p>
    <w:p w14:paraId="00000111"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Prevederile prezentului ghid sunt aplicabile tuturor apelurilor de proiecte de mai sus, cu excepțiile/completările expres menționate în cadrul prezentului ghid, în funcție de specificitatea teritoriului de tranziție justă și/sau ITI Valea Jiului.</w:t>
      </w:r>
    </w:p>
    <w:p w14:paraId="760CBF82" w14:textId="77777777" w:rsidR="00421127" w:rsidRPr="00F35F56" w:rsidRDefault="00421127" w:rsidP="00F35F56">
      <w:pPr>
        <w:spacing w:before="0" w:after="0"/>
        <w:ind w:left="0"/>
        <w:rPr>
          <w:rFonts w:asciiTheme="minorHAnsi" w:hAnsiTheme="minorHAnsi" w:cstheme="minorHAnsi"/>
        </w:rPr>
      </w:pPr>
    </w:p>
    <w:p w14:paraId="00000112" w14:textId="77777777" w:rsidR="00CA5760" w:rsidRDefault="001932A7" w:rsidP="00756714">
      <w:pPr>
        <w:pStyle w:val="Titlu2"/>
      </w:pPr>
      <w:bookmarkStart w:id="19" w:name="_Toc148701160"/>
      <w:r w:rsidRPr="00F35F56">
        <w:t>Forma de sprijin (granturi; instrumentele financiare; premii)</w:t>
      </w:r>
      <w:bookmarkEnd w:id="19"/>
    </w:p>
    <w:p w14:paraId="068A909C" w14:textId="70FEC3DB" w:rsidR="00421127"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cadrul prezentului ghid, forma de sprijin acordată conform art. 52 și art. 53, alin. (1), lit. (a) din Regulamentul UE nr. 1060/2021, cu modificările și completările ulterioare este grantul sub forma rambursării costurilor eligibile suportate efectiv de beneficiar și plătite pentru implementarea proiectului. Finanțarea se va acorda în condițiile prevăzute la </w:t>
      </w:r>
      <w:r w:rsidRPr="00F35F56">
        <w:rPr>
          <w:rFonts w:asciiTheme="minorHAnsi" w:hAnsiTheme="minorHAnsi" w:cstheme="minorHAnsi"/>
          <w:b/>
          <w:bCs/>
          <w:color w:val="3494BA" w:themeColor="accent1"/>
        </w:rPr>
        <w:t>secțiunea 12</w:t>
      </w:r>
      <w:r w:rsidRPr="00F35F56">
        <w:rPr>
          <w:rFonts w:asciiTheme="minorHAnsi" w:hAnsiTheme="minorHAnsi" w:cstheme="minorHAnsi"/>
        </w:rPr>
        <w:t>. Aspecte privind managementul financiar din prezentul ghid.</w:t>
      </w:r>
    </w:p>
    <w:p w14:paraId="00000113" w14:textId="2E3839C5"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Acordarea grantului se realizează în conformitate cu prevederile prezentului ghid, în condițiile stabilite de acesta și în conformitate cu prevederile legislației aplicabile și a ajutorului de stat, și de </w:t>
      </w:r>
      <w:proofErr w:type="spellStart"/>
      <w:r w:rsidRPr="00F35F56">
        <w:rPr>
          <w:rFonts w:asciiTheme="minorHAnsi" w:hAnsiTheme="minorHAnsi" w:cstheme="minorHAnsi"/>
        </w:rPr>
        <w:t>minimis</w:t>
      </w:r>
      <w:proofErr w:type="spellEnd"/>
      <w:r w:rsidR="00257DEA" w:rsidRPr="00F35F56">
        <w:rPr>
          <w:rFonts w:asciiTheme="minorHAnsi" w:hAnsiTheme="minorHAnsi" w:cstheme="minorHAnsi"/>
        </w:rPr>
        <w:t>.</w:t>
      </w:r>
    </w:p>
    <w:p w14:paraId="00000114" w14:textId="77777777" w:rsidR="00CA5760" w:rsidRPr="00F35F56" w:rsidRDefault="00CA5760" w:rsidP="00F35F56">
      <w:pPr>
        <w:spacing w:before="0" w:after="0"/>
        <w:ind w:left="0"/>
        <w:rPr>
          <w:rFonts w:asciiTheme="minorHAnsi" w:hAnsiTheme="minorHAnsi" w:cstheme="minorHAnsi"/>
        </w:rPr>
      </w:pPr>
    </w:p>
    <w:p w14:paraId="00000115" w14:textId="77777777" w:rsidR="00CA5760" w:rsidRPr="00E7182F" w:rsidRDefault="001932A7" w:rsidP="00756714">
      <w:pPr>
        <w:pStyle w:val="Titlu2"/>
      </w:pPr>
      <w:bookmarkStart w:id="20" w:name="_Toc148701161"/>
      <w:r w:rsidRPr="00E7182F">
        <w:t>Bugetul alocat apelului de proiecte</w:t>
      </w:r>
      <w:bookmarkEnd w:id="20"/>
    </w:p>
    <w:p w14:paraId="00000116" w14:textId="77777777" w:rsidR="00CA5760" w:rsidRPr="00E7182F" w:rsidRDefault="001932A7" w:rsidP="00F35F56">
      <w:pPr>
        <w:spacing w:before="0" w:after="0"/>
        <w:ind w:left="0"/>
        <w:rPr>
          <w:rFonts w:asciiTheme="minorHAnsi" w:hAnsiTheme="minorHAnsi" w:cstheme="minorHAnsi"/>
        </w:rPr>
      </w:pPr>
      <w:r w:rsidRPr="00E7182F">
        <w:rPr>
          <w:rFonts w:asciiTheme="minorHAnsi" w:hAnsiTheme="minorHAnsi" w:cstheme="minorHAnsi"/>
        </w:rPr>
        <w:t>Alocarea financiară orientativă pentru fiecare din apelurile de proiecte ce fac obiectul acestui ghid:</w:t>
      </w:r>
    </w:p>
    <w:p w14:paraId="00000119" w14:textId="0497A78D" w:rsidR="00CA5760" w:rsidRPr="0028784B" w:rsidRDefault="00CA5760" w:rsidP="00F35F56">
      <w:pPr>
        <w:spacing w:before="0" w:after="0"/>
        <w:ind w:left="0"/>
        <w:rPr>
          <w:rFonts w:asciiTheme="minorHAnsi" w:hAnsiTheme="minorHAnsi" w:cstheme="minorHAnsi"/>
          <w:highlight w:val="yellow"/>
        </w:rPr>
      </w:pPr>
    </w:p>
    <w:tbl>
      <w:tblPr>
        <w:tblStyle w:val="a9"/>
        <w:tblW w:w="8299" w:type="dxa"/>
        <w:tblInd w:w="720"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4149"/>
        <w:gridCol w:w="4150"/>
      </w:tblGrid>
      <w:tr w:rsidR="00F35F56" w:rsidRPr="0028784B" w14:paraId="2E269ADE" w14:textId="77777777" w:rsidTr="005E7903">
        <w:trPr>
          <w:cnfStyle w:val="100000000000" w:firstRow="1" w:lastRow="0" w:firstColumn="0" w:lastColumn="0" w:oddVBand="0" w:evenVBand="0" w:oddHBand="0" w:evenHBand="0" w:firstRowFirstColumn="0" w:firstRowLastColumn="0" w:lastRowFirstColumn="0" w:lastRowLastColumn="0"/>
          <w:trHeight w:val="1022"/>
          <w:tblHeader/>
        </w:trPr>
        <w:tc>
          <w:tcPr>
            <w:cnfStyle w:val="001000000000" w:firstRow="0" w:lastRow="0" w:firstColumn="1" w:lastColumn="0" w:oddVBand="0" w:evenVBand="0" w:oddHBand="0" w:evenHBand="0" w:firstRowFirstColumn="0" w:firstRowLastColumn="0" w:lastRowFirstColumn="0" w:lastRowLastColumn="0"/>
            <w:tcW w:w="0" w:type="dxa"/>
            <w:vAlign w:val="center"/>
          </w:tcPr>
          <w:p w14:paraId="0000011B" w14:textId="5894B499" w:rsidR="00F35F56" w:rsidRPr="00E86599" w:rsidRDefault="00F35F56" w:rsidP="00F35F56">
            <w:pPr>
              <w:spacing w:before="0"/>
              <w:ind w:left="10"/>
              <w:jc w:val="center"/>
              <w:rPr>
                <w:rFonts w:asciiTheme="minorHAnsi" w:hAnsiTheme="minorHAnsi" w:cstheme="minorHAnsi"/>
                <w:sz w:val="18"/>
                <w:szCs w:val="18"/>
              </w:rPr>
            </w:pPr>
            <w:r w:rsidRPr="00E86599">
              <w:rPr>
                <w:rFonts w:asciiTheme="minorHAnsi" w:hAnsiTheme="minorHAnsi" w:cstheme="minorHAnsi"/>
                <w:sz w:val="18"/>
                <w:szCs w:val="18"/>
              </w:rPr>
              <w:t xml:space="preserve">Titlu apel </w:t>
            </w:r>
          </w:p>
        </w:tc>
        <w:tc>
          <w:tcPr>
            <w:tcW w:w="0" w:type="dxa"/>
            <w:vAlign w:val="center"/>
          </w:tcPr>
          <w:p w14:paraId="0000011C" w14:textId="77777777" w:rsidR="00F35F56" w:rsidRPr="00E86599" w:rsidRDefault="00F35F56"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Alocare indicativă(euro)</w:t>
            </w:r>
          </w:p>
          <w:p w14:paraId="0000011D" w14:textId="77777777" w:rsidR="00F35F56" w:rsidRPr="00E86599" w:rsidRDefault="00F35F56"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(UE+BS)</w:t>
            </w:r>
          </w:p>
        </w:tc>
      </w:tr>
      <w:tr w:rsidR="00F35F56" w:rsidRPr="0028784B" w14:paraId="1A0FFBBC" w14:textId="77777777" w:rsidTr="006C185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0" w:type="dxa"/>
          </w:tcPr>
          <w:p w14:paraId="0000011F" w14:textId="5BE1298C"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GJ - Investiții productive IMM</w:t>
            </w:r>
          </w:p>
        </w:tc>
        <w:tc>
          <w:tcPr>
            <w:tcW w:w="0" w:type="dxa"/>
          </w:tcPr>
          <w:p w14:paraId="00000120" w14:textId="5A6D60B2" w:rsidR="00F35F56" w:rsidRPr="00E8659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r w:rsidRPr="00E86599">
              <w:rPr>
                <w:rFonts w:asciiTheme="minorHAnsi" w:hAnsiTheme="minorHAnsi" w:cstheme="minorHAnsi"/>
                <w:sz w:val="18"/>
                <w:szCs w:val="18"/>
              </w:rPr>
              <w:t>184</w:t>
            </w:r>
            <w:r w:rsidR="0028784B" w:rsidRPr="00E86599">
              <w:rPr>
                <w:rFonts w:asciiTheme="minorHAnsi" w:hAnsiTheme="minorHAnsi" w:cstheme="minorHAnsi"/>
                <w:sz w:val="18"/>
                <w:szCs w:val="18"/>
              </w:rPr>
              <w:t>,</w:t>
            </w:r>
            <w:r w:rsidRPr="00E86599">
              <w:rPr>
                <w:rFonts w:asciiTheme="minorHAnsi" w:hAnsiTheme="minorHAnsi" w:cstheme="minorHAnsi"/>
                <w:sz w:val="18"/>
                <w:szCs w:val="18"/>
              </w:rPr>
              <w:t>898</w:t>
            </w:r>
            <w:r w:rsidR="0028784B" w:rsidRPr="00E86599">
              <w:rPr>
                <w:rFonts w:asciiTheme="minorHAnsi" w:hAnsiTheme="minorHAnsi" w:cstheme="minorHAnsi"/>
                <w:sz w:val="18"/>
                <w:szCs w:val="18"/>
              </w:rPr>
              <w:t>,</w:t>
            </w:r>
            <w:r w:rsidRPr="00E86599">
              <w:rPr>
                <w:rFonts w:asciiTheme="minorHAnsi" w:hAnsiTheme="minorHAnsi" w:cstheme="minorHAnsi"/>
                <w:sz w:val="18"/>
                <w:szCs w:val="18"/>
              </w:rPr>
              <w:t>599</w:t>
            </w:r>
          </w:p>
        </w:tc>
      </w:tr>
      <w:tr w:rsidR="00F35F56" w:rsidRPr="0028784B" w14:paraId="46D36DE0" w14:textId="77777777" w:rsidTr="006C1859">
        <w:trPr>
          <w:trHeight w:val="215"/>
        </w:trPr>
        <w:tc>
          <w:tcPr>
            <w:cnfStyle w:val="001000000000" w:firstRow="0" w:lastRow="0" w:firstColumn="1" w:lastColumn="0" w:oddVBand="0" w:evenVBand="0" w:oddHBand="0" w:evenHBand="0" w:firstRowFirstColumn="0" w:firstRowLastColumn="0" w:lastRowFirstColumn="0" w:lastRowLastColumn="0"/>
            <w:tcW w:w="0" w:type="dxa"/>
          </w:tcPr>
          <w:p w14:paraId="00000122" w14:textId="73620967"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HD - Investiții productive IMM</w:t>
            </w:r>
          </w:p>
        </w:tc>
        <w:tc>
          <w:tcPr>
            <w:tcW w:w="0" w:type="dxa"/>
          </w:tcPr>
          <w:p w14:paraId="00000123" w14:textId="2622CF33" w:rsidR="00F35F56" w:rsidRPr="00E86599" w:rsidRDefault="00F35F56" w:rsidP="00F35F56">
            <w:pPr>
              <w:pBdr>
                <w:top w:val="nil"/>
                <w:left w:val="nil"/>
                <w:bottom w:val="nil"/>
                <w:right w:val="nil"/>
                <w:between w:val="nil"/>
              </w:pBd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131,969,559</w:t>
            </w:r>
          </w:p>
        </w:tc>
      </w:tr>
      <w:tr w:rsidR="00F35F56" w:rsidRPr="0028784B" w14:paraId="61FEF50A" w14:textId="77777777" w:rsidTr="006C1859">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00000125" w14:textId="2073ABD3"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ITI VJ - Investiții productive IMM ITI Valea Jiului</w:t>
            </w:r>
          </w:p>
        </w:tc>
        <w:tc>
          <w:tcPr>
            <w:tcW w:w="0" w:type="dxa"/>
          </w:tcPr>
          <w:p w14:paraId="00000126" w14:textId="7F6BF36E" w:rsidR="00F35F56" w:rsidRPr="00E8659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48,965,578</w:t>
            </w:r>
          </w:p>
        </w:tc>
      </w:tr>
      <w:tr w:rsidR="00F35F56" w:rsidRPr="0028784B" w14:paraId="078F2626" w14:textId="77777777" w:rsidTr="006C1859">
        <w:trPr>
          <w:trHeight w:val="206"/>
        </w:trPr>
        <w:tc>
          <w:tcPr>
            <w:cnfStyle w:val="001000000000" w:firstRow="0" w:lastRow="0" w:firstColumn="1" w:lastColumn="0" w:oddVBand="0" w:evenVBand="0" w:oddHBand="0" w:evenHBand="0" w:firstRowFirstColumn="0" w:firstRowLastColumn="0" w:lastRowFirstColumn="0" w:lastRowLastColumn="0"/>
            <w:tcW w:w="0" w:type="dxa"/>
          </w:tcPr>
          <w:p w14:paraId="00000128" w14:textId="6B66AD22"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DJ - Investiții productive IMM</w:t>
            </w:r>
          </w:p>
        </w:tc>
        <w:tc>
          <w:tcPr>
            <w:tcW w:w="0" w:type="dxa"/>
          </w:tcPr>
          <w:p w14:paraId="00000129" w14:textId="5D0CDA06" w:rsidR="00F35F56" w:rsidRPr="00E8659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136,673,075</w:t>
            </w:r>
          </w:p>
        </w:tc>
      </w:tr>
      <w:tr w:rsidR="00F35F56" w:rsidRPr="0028784B" w14:paraId="19B74351" w14:textId="77777777" w:rsidTr="006C1859">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0" w:type="dxa"/>
          </w:tcPr>
          <w:p w14:paraId="0000012B" w14:textId="51150EF1"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GL - Investiții productive IMM</w:t>
            </w:r>
          </w:p>
        </w:tc>
        <w:tc>
          <w:tcPr>
            <w:tcW w:w="0" w:type="dxa"/>
          </w:tcPr>
          <w:p w14:paraId="0000012C" w14:textId="2FEB0992" w:rsidR="00F35F56" w:rsidRPr="00E8659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84,633,938</w:t>
            </w:r>
          </w:p>
        </w:tc>
      </w:tr>
      <w:tr w:rsidR="00F35F56" w:rsidRPr="0028784B" w14:paraId="269E4727" w14:textId="77777777" w:rsidTr="006C1859">
        <w:trPr>
          <w:trHeight w:val="278"/>
        </w:trPr>
        <w:tc>
          <w:tcPr>
            <w:cnfStyle w:val="001000000000" w:firstRow="0" w:lastRow="0" w:firstColumn="1" w:lastColumn="0" w:oddVBand="0" w:evenVBand="0" w:oddHBand="0" w:evenHBand="0" w:firstRowFirstColumn="0" w:firstRowLastColumn="0" w:lastRowFirstColumn="0" w:lastRowLastColumn="0"/>
            <w:tcW w:w="0" w:type="dxa"/>
          </w:tcPr>
          <w:p w14:paraId="0000012E" w14:textId="77D9CBF6"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PH - Investiții productive IMM</w:t>
            </w:r>
          </w:p>
        </w:tc>
        <w:tc>
          <w:tcPr>
            <w:tcW w:w="0" w:type="dxa"/>
          </w:tcPr>
          <w:p w14:paraId="0000012F" w14:textId="7972A436" w:rsidR="00F35F56" w:rsidRPr="00E8659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104,525,370</w:t>
            </w:r>
          </w:p>
        </w:tc>
      </w:tr>
      <w:tr w:rsidR="00F35F56" w:rsidRPr="00421127" w14:paraId="211C7D02" w14:textId="77777777" w:rsidTr="006C185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0" w:type="dxa"/>
          </w:tcPr>
          <w:p w14:paraId="00000131" w14:textId="3E129198" w:rsidR="00F35F56" w:rsidRPr="00E86599" w:rsidRDefault="00F35F56" w:rsidP="00F35F56">
            <w:pPr>
              <w:spacing w:before="0"/>
              <w:ind w:left="10"/>
              <w:rPr>
                <w:rFonts w:asciiTheme="minorHAnsi" w:hAnsiTheme="minorHAnsi" w:cstheme="minorHAnsi"/>
                <w:sz w:val="18"/>
                <w:szCs w:val="18"/>
              </w:rPr>
            </w:pPr>
            <w:r w:rsidRPr="00E86599">
              <w:rPr>
                <w:rFonts w:asciiTheme="minorHAnsi" w:hAnsiTheme="minorHAnsi" w:cstheme="minorHAnsi"/>
                <w:sz w:val="18"/>
                <w:szCs w:val="18"/>
              </w:rPr>
              <w:t>MS - Investiții productive IMM</w:t>
            </w:r>
          </w:p>
        </w:tc>
        <w:tc>
          <w:tcPr>
            <w:tcW w:w="0" w:type="dxa"/>
          </w:tcPr>
          <w:p w14:paraId="00000132" w14:textId="6968564C" w:rsidR="00F35F56" w:rsidRPr="00E8659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E86599">
              <w:rPr>
                <w:rFonts w:asciiTheme="minorHAnsi" w:hAnsiTheme="minorHAnsi" w:cstheme="minorHAnsi"/>
                <w:sz w:val="18"/>
                <w:szCs w:val="18"/>
              </w:rPr>
              <w:t>83,903,737</w:t>
            </w:r>
          </w:p>
        </w:tc>
      </w:tr>
    </w:tbl>
    <w:p w14:paraId="113CB02D" w14:textId="77777777" w:rsidR="00421127" w:rsidRDefault="00421127" w:rsidP="00F35F56">
      <w:pPr>
        <w:spacing w:before="0" w:after="0"/>
        <w:ind w:left="0"/>
        <w:rPr>
          <w:rFonts w:asciiTheme="minorHAnsi" w:hAnsiTheme="minorHAnsi" w:cstheme="minorHAnsi"/>
          <w:sz w:val="20"/>
          <w:szCs w:val="20"/>
        </w:rPr>
      </w:pPr>
    </w:p>
    <w:p w14:paraId="05932E4C" w14:textId="7E4029D4" w:rsidR="00F35F56" w:rsidRDefault="00F35F56" w:rsidP="00F35F56">
      <w:pPr>
        <w:spacing w:before="0" w:after="0"/>
        <w:ind w:left="0"/>
        <w:rPr>
          <w:rFonts w:asciiTheme="minorHAnsi" w:hAnsiTheme="minorHAnsi" w:cstheme="minorHAnsi"/>
        </w:rPr>
      </w:pPr>
      <w:r w:rsidRPr="00421127">
        <w:rPr>
          <w:rFonts w:asciiTheme="minorHAnsi" w:hAnsiTheme="minorHAnsi" w:cstheme="minorHAnsi"/>
        </w:rPr>
        <w:t xml:space="preserve">Alocările indicative de mai sus, pot include unul sau mai multe apeluri de proiecte pentru fiecare prioritate în parte cu obiectivul ”Investiții pentru dezvoltarea IMM care sprijină creșterea durabilă și crearea de locuri de </w:t>
      </w:r>
      <w:r w:rsidRPr="00421127">
        <w:rPr>
          <w:rFonts w:asciiTheme="minorHAnsi" w:hAnsiTheme="minorHAnsi" w:cstheme="minorHAnsi"/>
        </w:rPr>
        <w:lastRenderedPageBreak/>
        <w:t>muncă” în limitele prevăzute de ghidul solicitantului și schema de măsuri de ajutor de stat aplicabilă.</w:t>
      </w:r>
      <w:r w:rsidR="00E15371">
        <w:rPr>
          <w:rFonts w:asciiTheme="minorHAnsi" w:hAnsiTheme="minorHAnsi" w:cstheme="minorHAnsi"/>
        </w:rPr>
        <w:t xml:space="preserve"> Apelurile </w:t>
      </w:r>
      <w:r w:rsidR="00B32142">
        <w:rPr>
          <w:rFonts w:asciiTheme="minorHAnsi" w:hAnsiTheme="minorHAnsi" w:cstheme="minorHAnsi"/>
        </w:rPr>
        <w:t>menționate sunt succesive</w:t>
      </w:r>
      <w:r w:rsidR="00FD1FFA">
        <w:rPr>
          <w:rFonts w:asciiTheme="minorHAnsi" w:hAnsiTheme="minorHAnsi" w:cstheme="minorHAnsi"/>
        </w:rPr>
        <w:t>.</w:t>
      </w:r>
    </w:p>
    <w:p w14:paraId="2F7AABE9" w14:textId="77777777" w:rsidR="00421127" w:rsidRPr="00F35F56" w:rsidRDefault="00421127" w:rsidP="00F35F56">
      <w:pPr>
        <w:spacing w:before="0" w:after="0"/>
        <w:ind w:left="0"/>
        <w:rPr>
          <w:rFonts w:asciiTheme="minorHAnsi" w:hAnsiTheme="minorHAnsi" w:cstheme="minorHAnsi"/>
        </w:rPr>
      </w:pPr>
    </w:p>
    <w:p w14:paraId="00000134" w14:textId="04CD69A1"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Alocările sunt compuse din contribuția Fondului pentru Tranziție Justă (85%) și contribuția de la Bugetul de stat (15%). Alocarea în euro a apelului de proiecte se transformă în lei pentru introducerea datelor în SMIS la cursul </w:t>
      </w:r>
      <w:proofErr w:type="spellStart"/>
      <w:r w:rsidR="00A05000" w:rsidRPr="00F35F56">
        <w:rPr>
          <w:rFonts w:asciiTheme="minorHAnsi" w:hAnsiTheme="minorHAnsi" w:cstheme="minorHAnsi"/>
        </w:rPr>
        <w:t>I</w:t>
      </w:r>
      <w:r w:rsidRPr="00F35F56">
        <w:rPr>
          <w:rFonts w:asciiTheme="minorHAnsi" w:hAnsiTheme="minorHAnsi" w:cstheme="minorHAnsi"/>
        </w:rPr>
        <w:t>nforEuro</w:t>
      </w:r>
      <w:proofErr w:type="spellEnd"/>
      <w:r w:rsidRPr="00F35F56">
        <w:rPr>
          <w:rFonts w:asciiTheme="minorHAnsi" w:hAnsiTheme="minorHAnsi" w:cstheme="minorHAnsi"/>
        </w:rPr>
        <w:t xml:space="preserve"> </w:t>
      </w:r>
      <w:r w:rsidR="00A05000" w:rsidRPr="00F35F56">
        <w:rPr>
          <w:rFonts w:asciiTheme="minorHAnsi" w:hAnsiTheme="minorHAnsi" w:cstheme="minorHAnsi"/>
        </w:rPr>
        <w:t>valabil la data</w:t>
      </w:r>
      <w:r w:rsidRPr="00F35F56">
        <w:rPr>
          <w:rFonts w:asciiTheme="minorHAnsi" w:hAnsiTheme="minorHAnsi" w:cstheme="minorHAnsi"/>
        </w:rPr>
        <w:t xml:space="preserve"> deschiderii apelului de proiecte. </w:t>
      </w:r>
    </w:p>
    <w:p w14:paraId="7EE7604D" w14:textId="77777777" w:rsidR="00421127" w:rsidRPr="00F35F56" w:rsidRDefault="00421127" w:rsidP="00F35F56">
      <w:pPr>
        <w:spacing w:before="0" w:after="0"/>
        <w:ind w:left="0"/>
        <w:rPr>
          <w:rFonts w:asciiTheme="minorHAnsi" w:hAnsiTheme="minorHAnsi" w:cstheme="minorHAnsi"/>
        </w:rPr>
      </w:pPr>
    </w:p>
    <w:p w14:paraId="00000135" w14:textId="77777777" w:rsidR="00CA5760" w:rsidRDefault="001932A7" w:rsidP="00756714">
      <w:pPr>
        <w:pStyle w:val="Titlu2"/>
      </w:pPr>
      <w:bookmarkStart w:id="21" w:name="_Toc148701162"/>
      <w:r w:rsidRPr="00F35F56">
        <w:t>Rata de cofinanțare</w:t>
      </w:r>
      <w:bookmarkEnd w:id="21"/>
    </w:p>
    <w:p w14:paraId="00000136"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La valoarea cheltuielilor eligibile asociate fiecărei componente a proiectului, se aplică intensitatea ajutorului de stat, respectiv plafonul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în conformitate cu prevederile schemei de măsuri de ajutor aplicabile în cadrul prezentelor apeluri de proiecte.</w:t>
      </w:r>
    </w:p>
    <w:p w14:paraId="105BCE91" w14:textId="77777777" w:rsidR="00421127" w:rsidRPr="00F35F56" w:rsidRDefault="00421127" w:rsidP="00F35F56">
      <w:pPr>
        <w:spacing w:before="0" w:after="0"/>
        <w:ind w:left="0"/>
        <w:rPr>
          <w:rFonts w:asciiTheme="minorHAnsi" w:hAnsiTheme="minorHAnsi" w:cstheme="minorHAnsi"/>
        </w:rPr>
      </w:pPr>
    </w:p>
    <w:p w14:paraId="0000013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Astfel, pe fiecare din componentele finanțabile în cadrul apelurilor de proiecte lansate prin prezentul ghid, respectiv ajutorul de stat regional și ajutorul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00000138" w14:textId="77777777" w:rsidR="00CA5760" w:rsidRPr="00F35F56" w:rsidRDefault="00CA5760" w:rsidP="00F35F56">
      <w:pPr>
        <w:spacing w:before="0" w:after="0"/>
        <w:ind w:firstLine="720"/>
        <w:rPr>
          <w:rFonts w:asciiTheme="minorHAnsi" w:hAnsiTheme="minorHAnsi" w:cstheme="minorHAnsi"/>
        </w:rPr>
      </w:pPr>
    </w:p>
    <w:tbl>
      <w:tblPr>
        <w:tblStyle w:val="aa"/>
        <w:tblW w:w="10189" w:type="dxa"/>
        <w:tblInd w:w="-1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970"/>
        <w:gridCol w:w="2160"/>
        <w:gridCol w:w="1925"/>
        <w:gridCol w:w="1817"/>
        <w:gridCol w:w="1317"/>
      </w:tblGrid>
      <w:tr w:rsidR="00CA5760" w:rsidRPr="00F35F56" w14:paraId="5CF48766" w14:textId="77777777" w:rsidTr="006C1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00000139" w14:textId="77777777" w:rsidR="00CA5760" w:rsidRPr="00F35F56" w:rsidRDefault="001932A7" w:rsidP="00F35F56">
            <w:pPr>
              <w:spacing w:before="0"/>
              <w:ind w:left="10"/>
              <w:jc w:val="center"/>
              <w:rPr>
                <w:rFonts w:asciiTheme="minorHAnsi" w:hAnsiTheme="minorHAnsi" w:cstheme="minorHAnsi"/>
                <w:sz w:val="18"/>
                <w:szCs w:val="18"/>
              </w:rPr>
            </w:pPr>
            <w:r w:rsidRPr="00F35F56">
              <w:rPr>
                <w:rFonts w:asciiTheme="minorHAnsi" w:hAnsiTheme="minorHAnsi" w:cstheme="minorHAnsi"/>
                <w:sz w:val="18"/>
                <w:szCs w:val="18"/>
              </w:rPr>
              <w:t xml:space="preserve">     Apel </w:t>
            </w:r>
          </w:p>
        </w:tc>
        <w:tc>
          <w:tcPr>
            <w:tcW w:w="0" w:type="dxa"/>
            <w:gridSpan w:val="3"/>
            <w:vAlign w:val="center"/>
          </w:tcPr>
          <w:p w14:paraId="0000013A" w14:textId="77777777" w:rsidR="00CA5760" w:rsidRPr="00F35F56" w:rsidRDefault="001932A7"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Ajutor de stat regional</w:t>
            </w:r>
          </w:p>
        </w:tc>
        <w:tc>
          <w:tcPr>
            <w:tcW w:w="0" w:type="dxa"/>
            <w:vMerge w:val="restart"/>
            <w:vAlign w:val="center"/>
          </w:tcPr>
          <w:p w14:paraId="0000013D" w14:textId="77777777" w:rsidR="00CA5760" w:rsidRPr="00F35F56" w:rsidRDefault="001932A7"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Ajutor de </w:t>
            </w:r>
            <w:proofErr w:type="spellStart"/>
            <w:r w:rsidRPr="00F35F56">
              <w:rPr>
                <w:rFonts w:asciiTheme="minorHAnsi" w:hAnsiTheme="minorHAnsi" w:cstheme="minorHAnsi"/>
                <w:sz w:val="18"/>
                <w:szCs w:val="18"/>
              </w:rPr>
              <w:t>minimis</w:t>
            </w:r>
            <w:proofErr w:type="spellEnd"/>
          </w:p>
        </w:tc>
      </w:tr>
      <w:tr w:rsidR="006F43C1" w:rsidRPr="00F35F56" w14:paraId="2BFB2D72" w14:textId="77777777" w:rsidTr="00CA5760">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2970" w:type="dxa"/>
            <w:vMerge/>
            <w:vAlign w:val="center"/>
          </w:tcPr>
          <w:p w14:paraId="0000013E" w14:textId="77777777" w:rsidR="00CA5760" w:rsidRPr="00F35F56" w:rsidRDefault="00CA5760" w:rsidP="00F35F56">
            <w:pPr>
              <w:widowControl w:val="0"/>
              <w:pBdr>
                <w:top w:val="nil"/>
                <w:left w:val="nil"/>
                <w:bottom w:val="nil"/>
                <w:right w:val="nil"/>
                <w:between w:val="nil"/>
              </w:pBdr>
              <w:spacing w:before="0"/>
              <w:ind w:left="0"/>
              <w:jc w:val="left"/>
              <w:rPr>
                <w:rFonts w:asciiTheme="minorHAnsi" w:hAnsiTheme="minorHAnsi" w:cstheme="minorHAnsi"/>
                <w:sz w:val="18"/>
                <w:szCs w:val="18"/>
              </w:rPr>
            </w:pPr>
          </w:p>
        </w:tc>
        <w:tc>
          <w:tcPr>
            <w:tcW w:w="2160" w:type="dxa"/>
            <w:vAlign w:val="center"/>
          </w:tcPr>
          <w:p w14:paraId="0000013F"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70C0"/>
                <w:sz w:val="18"/>
                <w:szCs w:val="18"/>
              </w:rPr>
            </w:pPr>
            <w:r w:rsidRPr="00F35F56">
              <w:rPr>
                <w:rFonts w:asciiTheme="minorHAnsi" w:hAnsiTheme="minorHAnsi" w:cstheme="minorHAnsi"/>
                <w:b/>
                <w:color w:val="0070C0"/>
                <w:sz w:val="18"/>
                <w:szCs w:val="18"/>
              </w:rPr>
              <w:t>Microîntreprinderi</w:t>
            </w:r>
          </w:p>
        </w:tc>
        <w:tc>
          <w:tcPr>
            <w:tcW w:w="1925" w:type="dxa"/>
            <w:vAlign w:val="center"/>
          </w:tcPr>
          <w:p w14:paraId="00000140"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70C0"/>
                <w:sz w:val="18"/>
                <w:szCs w:val="18"/>
              </w:rPr>
            </w:pPr>
            <w:r w:rsidRPr="00F35F56">
              <w:rPr>
                <w:rFonts w:asciiTheme="minorHAnsi" w:hAnsiTheme="minorHAnsi" w:cstheme="minorHAnsi"/>
                <w:b/>
                <w:color w:val="0070C0"/>
                <w:sz w:val="18"/>
                <w:szCs w:val="18"/>
              </w:rPr>
              <w:t xml:space="preserve">Întreprinderi mici </w:t>
            </w:r>
          </w:p>
        </w:tc>
        <w:tc>
          <w:tcPr>
            <w:tcW w:w="1817" w:type="dxa"/>
            <w:vAlign w:val="center"/>
          </w:tcPr>
          <w:p w14:paraId="00000141"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70C0"/>
                <w:sz w:val="18"/>
                <w:szCs w:val="18"/>
              </w:rPr>
            </w:pPr>
            <w:r w:rsidRPr="00F35F56">
              <w:rPr>
                <w:rFonts w:asciiTheme="minorHAnsi" w:hAnsiTheme="minorHAnsi" w:cstheme="minorHAnsi"/>
                <w:b/>
                <w:color w:val="0070C0"/>
                <w:sz w:val="18"/>
                <w:szCs w:val="18"/>
              </w:rPr>
              <w:t>Întreprinderi mijlocii</w:t>
            </w:r>
          </w:p>
        </w:tc>
        <w:tc>
          <w:tcPr>
            <w:tcW w:w="1317" w:type="dxa"/>
            <w:vMerge/>
            <w:vAlign w:val="center"/>
          </w:tcPr>
          <w:p w14:paraId="00000142" w14:textId="77777777" w:rsidR="00CA5760" w:rsidRPr="00F35F56" w:rsidRDefault="00CA5760" w:rsidP="00F35F56">
            <w:pPr>
              <w:widowControl w:val="0"/>
              <w:pBdr>
                <w:top w:val="nil"/>
                <w:left w:val="nil"/>
                <w:bottom w:val="nil"/>
                <w:right w:val="nil"/>
                <w:between w:val="nil"/>
              </w:pBdr>
              <w:spacing w:before="0"/>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70C0"/>
                <w:sz w:val="18"/>
                <w:szCs w:val="18"/>
              </w:rPr>
            </w:pPr>
          </w:p>
        </w:tc>
      </w:tr>
      <w:tr w:rsidR="00CA5760" w:rsidRPr="00F35F56" w14:paraId="5E0B3CA3" w14:textId="77777777" w:rsidTr="006C1859">
        <w:trPr>
          <w:trHeight w:val="467"/>
        </w:trPr>
        <w:tc>
          <w:tcPr>
            <w:cnfStyle w:val="001000000000" w:firstRow="0" w:lastRow="0" w:firstColumn="1" w:lastColumn="0" w:oddVBand="0" w:evenVBand="0" w:oddHBand="0" w:evenHBand="0" w:firstRowFirstColumn="0" w:firstRowLastColumn="0" w:lastRowFirstColumn="0" w:lastRowLastColumn="0"/>
            <w:tcW w:w="0" w:type="dxa"/>
          </w:tcPr>
          <w:p w14:paraId="00000143" w14:textId="77777777" w:rsidR="00CA5760" w:rsidRPr="00F35F56" w:rsidRDefault="001932A7"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PTJ/P1/1.1/1.A/GJ (investiții productive IMM)</w:t>
            </w:r>
          </w:p>
        </w:tc>
        <w:tc>
          <w:tcPr>
            <w:tcW w:w="0" w:type="dxa"/>
          </w:tcPr>
          <w:p w14:paraId="00000144"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45"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46"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47"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6F43C1" w:rsidRPr="00F35F56" w14:paraId="70222B54" w14:textId="77777777" w:rsidTr="00CA5760">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970" w:type="dxa"/>
          </w:tcPr>
          <w:p w14:paraId="00000148" w14:textId="77777777" w:rsidR="00CA5760" w:rsidRPr="00F35F56" w:rsidRDefault="001932A7"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PTJ/P2/1.1/1.A/HD (investiții productive IMM)</w:t>
            </w:r>
          </w:p>
        </w:tc>
        <w:tc>
          <w:tcPr>
            <w:tcW w:w="2160" w:type="dxa"/>
          </w:tcPr>
          <w:p w14:paraId="00000149"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1925" w:type="dxa"/>
          </w:tcPr>
          <w:p w14:paraId="0000014A"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1817" w:type="dxa"/>
          </w:tcPr>
          <w:p w14:paraId="0000014B"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60%</w:t>
            </w:r>
          </w:p>
        </w:tc>
        <w:tc>
          <w:tcPr>
            <w:tcW w:w="1317" w:type="dxa"/>
          </w:tcPr>
          <w:p w14:paraId="0000014C"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CA5760" w:rsidRPr="00F35F56" w14:paraId="69E527DB" w14:textId="77777777" w:rsidTr="006C1859">
        <w:trPr>
          <w:trHeight w:val="453"/>
        </w:trPr>
        <w:tc>
          <w:tcPr>
            <w:cnfStyle w:val="001000000000" w:firstRow="0" w:lastRow="0" w:firstColumn="1" w:lastColumn="0" w:oddVBand="0" w:evenVBand="0" w:oddHBand="0" w:evenHBand="0" w:firstRowFirstColumn="0" w:firstRowLastColumn="0" w:lastRowFirstColumn="0" w:lastRowLastColumn="0"/>
            <w:tcW w:w="0" w:type="dxa"/>
          </w:tcPr>
          <w:p w14:paraId="0000014D" w14:textId="77777777" w:rsidR="00CA5760" w:rsidRPr="00F35F56" w:rsidRDefault="001932A7"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PTJ/P2/1.1/1.A/HD/ITI VJ (investiții productive IMM ITI Valea Jiului)</w:t>
            </w:r>
          </w:p>
        </w:tc>
        <w:tc>
          <w:tcPr>
            <w:tcW w:w="0" w:type="dxa"/>
          </w:tcPr>
          <w:p w14:paraId="0000014E"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0" w:type="dxa"/>
          </w:tcPr>
          <w:p w14:paraId="0000014F"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0" w:type="dxa"/>
          </w:tcPr>
          <w:p w14:paraId="00000150"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60%</w:t>
            </w:r>
          </w:p>
        </w:tc>
        <w:tc>
          <w:tcPr>
            <w:tcW w:w="0" w:type="dxa"/>
          </w:tcPr>
          <w:p w14:paraId="00000151"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6F43C1" w:rsidRPr="00F35F56" w14:paraId="1736DD98" w14:textId="77777777" w:rsidTr="00CA5760">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970" w:type="dxa"/>
          </w:tcPr>
          <w:p w14:paraId="00000152" w14:textId="77777777" w:rsidR="00CA5760" w:rsidRPr="00F35F56" w:rsidRDefault="001932A7"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PTJ/P3/1.1/1.A/DJ (investiții productive IMM)</w:t>
            </w:r>
          </w:p>
        </w:tc>
        <w:tc>
          <w:tcPr>
            <w:tcW w:w="2160" w:type="dxa"/>
          </w:tcPr>
          <w:p w14:paraId="00000153"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925" w:type="dxa"/>
          </w:tcPr>
          <w:p w14:paraId="00000154"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817" w:type="dxa"/>
          </w:tcPr>
          <w:p w14:paraId="00000155"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317" w:type="dxa"/>
          </w:tcPr>
          <w:p w14:paraId="00000156"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CA5760" w:rsidRPr="00F35F56" w14:paraId="2EDFCC50" w14:textId="77777777" w:rsidTr="006C1859">
        <w:trPr>
          <w:trHeight w:val="467"/>
        </w:trPr>
        <w:tc>
          <w:tcPr>
            <w:cnfStyle w:val="001000000000" w:firstRow="0" w:lastRow="0" w:firstColumn="1" w:lastColumn="0" w:oddVBand="0" w:evenVBand="0" w:oddHBand="0" w:evenHBand="0" w:firstRowFirstColumn="0" w:firstRowLastColumn="0" w:lastRowFirstColumn="0" w:lastRowLastColumn="0"/>
            <w:tcW w:w="0" w:type="dxa"/>
          </w:tcPr>
          <w:p w14:paraId="00000157" w14:textId="77777777" w:rsidR="00CA5760" w:rsidRPr="00F35F56" w:rsidRDefault="001932A7"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PTJ/P4/1.1/1.A/GL (investiții productive IMM)</w:t>
            </w:r>
          </w:p>
        </w:tc>
        <w:tc>
          <w:tcPr>
            <w:tcW w:w="0" w:type="dxa"/>
          </w:tcPr>
          <w:p w14:paraId="00000158"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59"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5A"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0" w:type="dxa"/>
          </w:tcPr>
          <w:p w14:paraId="0000015B"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6F43C1" w:rsidRPr="00F35F56" w14:paraId="5AADE676" w14:textId="77777777" w:rsidTr="00CA5760">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970" w:type="dxa"/>
          </w:tcPr>
          <w:p w14:paraId="0000015C" w14:textId="77777777" w:rsidR="00CA5760" w:rsidRPr="00F35F56" w:rsidRDefault="001932A7"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PTJ/P5/1.1/1.A/PH (investiții productive IMM)</w:t>
            </w:r>
          </w:p>
        </w:tc>
        <w:tc>
          <w:tcPr>
            <w:tcW w:w="2160" w:type="dxa"/>
          </w:tcPr>
          <w:p w14:paraId="0000015D"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925" w:type="dxa"/>
          </w:tcPr>
          <w:p w14:paraId="0000015E"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817" w:type="dxa"/>
          </w:tcPr>
          <w:p w14:paraId="0000015F"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75%</w:t>
            </w:r>
          </w:p>
        </w:tc>
        <w:tc>
          <w:tcPr>
            <w:tcW w:w="1317" w:type="dxa"/>
          </w:tcPr>
          <w:p w14:paraId="00000160" w14:textId="77777777" w:rsidR="00CA5760" w:rsidRPr="00F35F56" w:rsidRDefault="001932A7" w:rsidP="00F35F56">
            <w:pPr>
              <w:spacing w:before="0"/>
              <w:ind w:left="1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r w:rsidR="00CA5760" w:rsidRPr="00F35F56" w14:paraId="5C6F2F0E" w14:textId="77777777" w:rsidTr="006C1859">
        <w:trPr>
          <w:trHeight w:val="72"/>
        </w:trPr>
        <w:tc>
          <w:tcPr>
            <w:cnfStyle w:val="001000000000" w:firstRow="0" w:lastRow="0" w:firstColumn="1" w:lastColumn="0" w:oddVBand="0" w:evenVBand="0" w:oddHBand="0" w:evenHBand="0" w:firstRowFirstColumn="0" w:firstRowLastColumn="0" w:lastRowFirstColumn="0" w:lastRowLastColumn="0"/>
            <w:tcW w:w="0" w:type="dxa"/>
          </w:tcPr>
          <w:p w14:paraId="00000161" w14:textId="77777777" w:rsidR="00CA5760" w:rsidRPr="00F35F56" w:rsidRDefault="001932A7" w:rsidP="00F35F56">
            <w:pPr>
              <w:spacing w:before="0"/>
              <w:ind w:left="10"/>
              <w:rPr>
                <w:rFonts w:asciiTheme="minorHAnsi" w:hAnsiTheme="minorHAnsi" w:cstheme="minorHAnsi"/>
                <w:sz w:val="18"/>
                <w:szCs w:val="18"/>
              </w:rPr>
            </w:pPr>
            <w:r w:rsidRPr="00F35F56">
              <w:rPr>
                <w:rFonts w:asciiTheme="minorHAnsi" w:hAnsiTheme="minorHAnsi" w:cstheme="minorHAnsi"/>
                <w:sz w:val="18"/>
                <w:szCs w:val="18"/>
              </w:rPr>
              <w:t>PTJ/P6/1.1/1.A/MS (investiții productive IMM)</w:t>
            </w:r>
          </w:p>
        </w:tc>
        <w:tc>
          <w:tcPr>
            <w:tcW w:w="0" w:type="dxa"/>
          </w:tcPr>
          <w:p w14:paraId="00000162"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0" w:type="dxa"/>
          </w:tcPr>
          <w:p w14:paraId="00000163"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70%</w:t>
            </w:r>
          </w:p>
        </w:tc>
        <w:tc>
          <w:tcPr>
            <w:tcW w:w="0" w:type="dxa"/>
          </w:tcPr>
          <w:p w14:paraId="00000164"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60%</w:t>
            </w:r>
          </w:p>
        </w:tc>
        <w:tc>
          <w:tcPr>
            <w:tcW w:w="0" w:type="dxa"/>
          </w:tcPr>
          <w:p w14:paraId="00000165" w14:textId="77777777" w:rsidR="00CA5760" w:rsidRPr="00F35F56" w:rsidRDefault="001932A7" w:rsidP="00F35F56">
            <w:pPr>
              <w:spacing w:before="0"/>
              <w:ind w:left="1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90%</w:t>
            </w:r>
          </w:p>
        </w:tc>
      </w:tr>
    </w:tbl>
    <w:p w14:paraId="65526F7C" w14:textId="77777777" w:rsidR="00421127" w:rsidRDefault="00421127" w:rsidP="00F35F56">
      <w:pPr>
        <w:spacing w:before="0" w:after="0"/>
        <w:ind w:left="0"/>
        <w:rPr>
          <w:rFonts w:asciiTheme="minorHAnsi" w:hAnsiTheme="minorHAnsi" w:cstheme="minorHAnsi"/>
        </w:rPr>
      </w:pPr>
    </w:p>
    <w:p w14:paraId="74F88CDE" w14:textId="77777777" w:rsidR="00431E8B" w:rsidRPr="00431E8B" w:rsidRDefault="00431E8B" w:rsidP="00431E8B">
      <w:pPr>
        <w:spacing w:before="0" w:after="0"/>
        <w:ind w:left="0"/>
        <w:rPr>
          <w:rFonts w:asciiTheme="minorHAnsi" w:hAnsiTheme="minorHAnsi" w:cstheme="minorHAnsi"/>
          <w:color w:val="7030A0"/>
        </w:rPr>
      </w:pPr>
      <w:r w:rsidRPr="00431E8B">
        <w:rPr>
          <w:rFonts w:asciiTheme="minorHAnsi" w:hAnsiTheme="minorHAnsi" w:cstheme="minorHAnsi"/>
          <w:color w:val="7030A0"/>
        </w:rPr>
        <w:t xml:space="preserve">Pentru componenta finanțabilă prin ajutor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în cazul tuturor apelurilor, valoarea finanțării nerambursabile acordate este de maxim 200.000 de euro, cu respectarea plafonului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si a regulii de cumul din Regulamentul (UE) nr.2023/2831.</w:t>
      </w:r>
    </w:p>
    <w:p w14:paraId="46D84979" w14:textId="77777777" w:rsidR="00431E8B" w:rsidRPr="00431E8B" w:rsidRDefault="00431E8B" w:rsidP="00431E8B">
      <w:pPr>
        <w:spacing w:before="0" w:after="0"/>
        <w:ind w:left="0"/>
        <w:rPr>
          <w:rFonts w:asciiTheme="minorHAnsi" w:hAnsiTheme="minorHAnsi" w:cstheme="minorHAnsi"/>
          <w:color w:val="7030A0"/>
        </w:rPr>
      </w:pPr>
    </w:p>
    <w:p w14:paraId="7E410A5E" w14:textId="77777777" w:rsidR="00431E8B" w:rsidRPr="00431E8B" w:rsidRDefault="00431E8B" w:rsidP="00431E8B">
      <w:pPr>
        <w:spacing w:before="0" w:after="0"/>
        <w:ind w:left="0"/>
        <w:rPr>
          <w:rFonts w:asciiTheme="minorHAnsi" w:hAnsiTheme="minorHAnsi" w:cstheme="minorHAnsi"/>
          <w:color w:val="7030A0"/>
        </w:rPr>
      </w:pPr>
      <w:r w:rsidRPr="00431E8B">
        <w:rPr>
          <w:rFonts w:asciiTheme="minorHAnsi" w:hAnsiTheme="minorHAnsi" w:cstheme="minorHAnsi"/>
          <w:color w:val="7030A0"/>
        </w:rPr>
        <w:t xml:space="preserve">Astfel, se va avea in vedere că valoarea totală a ajutoarelor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acordate unei întreprinderi unice de </w:t>
      </w:r>
      <w:proofErr w:type="spellStart"/>
      <w:r w:rsidRPr="00431E8B">
        <w:rPr>
          <w:rFonts w:asciiTheme="minorHAnsi" w:hAnsiTheme="minorHAnsi" w:cstheme="minorHAnsi"/>
          <w:color w:val="7030A0"/>
        </w:rPr>
        <w:t>catre</w:t>
      </w:r>
      <w:proofErr w:type="spellEnd"/>
      <w:r w:rsidRPr="00431E8B">
        <w:rPr>
          <w:rFonts w:asciiTheme="minorHAnsi" w:hAnsiTheme="minorHAnsi" w:cstheme="minorHAnsi"/>
          <w:color w:val="7030A0"/>
        </w:rPr>
        <w:t xml:space="preserve"> un stat membru nu poate </w:t>
      </w:r>
      <w:proofErr w:type="spellStart"/>
      <w:r w:rsidRPr="00431E8B">
        <w:rPr>
          <w:rFonts w:asciiTheme="minorHAnsi" w:hAnsiTheme="minorHAnsi" w:cstheme="minorHAnsi"/>
          <w:color w:val="7030A0"/>
        </w:rPr>
        <w:t>depasi</w:t>
      </w:r>
      <w:proofErr w:type="spellEnd"/>
      <w:r w:rsidRPr="00431E8B">
        <w:rPr>
          <w:rFonts w:asciiTheme="minorHAnsi" w:hAnsiTheme="minorHAnsi" w:cstheme="minorHAnsi"/>
          <w:color w:val="7030A0"/>
        </w:rPr>
        <w:t xml:space="preserve"> 300.000 euro (plafonul de </w:t>
      </w:r>
      <w:proofErr w:type="spellStart"/>
      <w:r w:rsidRPr="00431E8B">
        <w:rPr>
          <w:rFonts w:asciiTheme="minorHAnsi" w:hAnsiTheme="minorHAnsi" w:cstheme="minorHAnsi"/>
          <w:color w:val="7030A0"/>
        </w:rPr>
        <w:t>minims</w:t>
      </w:r>
      <w:proofErr w:type="spellEnd"/>
      <w:r w:rsidRPr="00431E8B">
        <w:rPr>
          <w:rFonts w:asciiTheme="minorHAnsi" w:hAnsiTheme="minorHAnsi" w:cstheme="minorHAnsi"/>
          <w:color w:val="7030A0"/>
        </w:rPr>
        <w:t xml:space="preserve">), in nicio perioadă de 3 ani (ultimii 3 ani). Anterior </w:t>
      </w:r>
      <w:proofErr w:type="spellStart"/>
      <w:r w:rsidRPr="00431E8B">
        <w:rPr>
          <w:rFonts w:asciiTheme="minorHAnsi" w:hAnsiTheme="minorHAnsi" w:cstheme="minorHAnsi"/>
          <w:color w:val="7030A0"/>
        </w:rPr>
        <w:t>acorării</w:t>
      </w:r>
      <w:proofErr w:type="spellEnd"/>
      <w:r w:rsidRPr="00431E8B">
        <w:rPr>
          <w:rFonts w:asciiTheme="minorHAnsi" w:hAnsiTheme="minorHAnsi" w:cstheme="minorHAnsi"/>
          <w:color w:val="7030A0"/>
        </w:rPr>
        <w:t xml:space="preserve"> ajutorului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in baza prezentului ghid, se va lua în considerare valoarea totală a ajutoarelor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acordate in ultimii 3 ani, faptul ca suma totală a ajutoarelor nu depășește plafonul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și că respectă toate condițiile prevăzute de Regulamentul (UE) nr.2023/2831. În cazul în care prin acordarea de noi ajutoare s-ar depăși plafonul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respectivul ajutorul nou nu beneficiază de dispozițiile Regulamentului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și/sau a Schemei de ajutor/ale Ghidului solicitantului.</w:t>
      </w:r>
    </w:p>
    <w:p w14:paraId="2037C3BE" w14:textId="77777777" w:rsidR="00431E8B" w:rsidRPr="00431E8B" w:rsidRDefault="00431E8B" w:rsidP="00431E8B">
      <w:pPr>
        <w:spacing w:before="0" w:after="0"/>
        <w:ind w:left="0"/>
        <w:rPr>
          <w:rFonts w:asciiTheme="minorHAnsi" w:hAnsiTheme="minorHAnsi" w:cstheme="minorHAnsi"/>
          <w:color w:val="7030A0"/>
        </w:rPr>
      </w:pPr>
    </w:p>
    <w:p w14:paraId="165D12CA" w14:textId="77777777" w:rsidR="00431E8B" w:rsidRPr="00431E8B" w:rsidRDefault="00431E8B" w:rsidP="00431E8B">
      <w:pPr>
        <w:spacing w:before="0" w:after="0"/>
        <w:ind w:left="0"/>
        <w:rPr>
          <w:rFonts w:asciiTheme="minorHAnsi" w:hAnsiTheme="minorHAnsi" w:cstheme="minorHAnsi"/>
          <w:color w:val="7030A0"/>
        </w:rPr>
      </w:pPr>
      <w:r w:rsidRPr="00431E8B">
        <w:rPr>
          <w:rFonts w:asciiTheme="minorHAnsi" w:hAnsiTheme="minorHAnsi" w:cstheme="minorHAnsi"/>
          <w:color w:val="7030A0"/>
        </w:rPr>
        <w:t xml:space="preserve">Plafonul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se aplică indiferent de forma ajutorului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și de obiectivul urmărit prin aceasta </w:t>
      </w:r>
      <w:proofErr w:type="spellStart"/>
      <w:r w:rsidRPr="00431E8B">
        <w:rPr>
          <w:rFonts w:asciiTheme="minorHAnsi" w:hAnsiTheme="minorHAnsi" w:cstheme="minorHAnsi"/>
          <w:color w:val="7030A0"/>
        </w:rPr>
        <w:t>ăi</w:t>
      </w:r>
      <w:proofErr w:type="spellEnd"/>
      <w:r w:rsidRPr="00431E8B">
        <w:rPr>
          <w:rFonts w:asciiTheme="minorHAnsi" w:hAnsiTheme="minorHAnsi" w:cstheme="minorHAnsi"/>
          <w:color w:val="7030A0"/>
        </w:rPr>
        <w:t xml:space="preserve"> indiferent dacă ajutorul acordat este </w:t>
      </w:r>
      <w:proofErr w:type="spellStart"/>
      <w:r w:rsidRPr="00431E8B">
        <w:rPr>
          <w:rFonts w:asciiTheme="minorHAnsi" w:hAnsiTheme="minorHAnsi" w:cstheme="minorHAnsi"/>
          <w:color w:val="7030A0"/>
        </w:rPr>
        <w:t>finațat</w:t>
      </w:r>
      <w:proofErr w:type="spellEnd"/>
      <w:r w:rsidRPr="00431E8B">
        <w:rPr>
          <w:rFonts w:asciiTheme="minorHAnsi" w:hAnsiTheme="minorHAnsi" w:cstheme="minorHAnsi"/>
          <w:color w:val="7030A0"/>
        </w:rPr>
        <w:t xml:space="preserve"> în totalitate sau parțial din resurse cu originea în Uniune.</w:t>
      </w:r>
    </w:p>
    <w:p w14:paraId="0BA67CCB" w14:textId="77777777" w:rsidR="00431E8B" w:rsidRPr="00431E8B" w:rsidRDefault="00431E8B" w:rsidP="00431E8B">
      <w:pPr>
        <w:spacing w:before="0" w:after="0"/>
        <w:ind w:left="0"/>
        <w:rPr>
          <w:rFonts w:asciiTheme="minorHAnsi" w:hAnsiTheme="minorHAnsi" w:cstheme="minorHAnsi"/>
          <w:color w:val="7030A0"/>
        </w:rPr>
      </w:pPr>
    </w:p>
    <w:p w14:paraId="48FC90EC" w14:textId="0D0E2E13" w:rsidR="00406395" w:rsidRPr="00431E8B" w:rsidRDefault="00431E8B" w:rsidP="00431E8B">
      <w:pPr>
        <w:spacing w:before="0" w:after="0"/>
        <w:ind w:left="0"/>
        <w:rPr>
          <w:rFonts w:asciiTheme="minorHAnsi" w:hAnsiTheme="minorHAnsi" w:cstheme="minorHAnsi"/>
          <w:color w:val="7030A0"/>
        </w:rPr>
      </w:pPr>
      <w:r w:rsidRPr="00431E8B">
        <w:rPr>
          <w:rFonts w:asciiTheme="minorHAnsi" w:hAnsiTheme="minorHAnsi" w:cstheme="minorHAnsi"/>
          <w:color w:val="7030A0"/>
        </w:rPr>
        <w:lastRenderedPageBreak/>
        <w:t xml:space="preserve">Pentru respectarea regulilor de cumul, solicitantul va prezenta, in cererea de finanțare, informațiile referitoare la orice alt ajutor de stat de care a beneficiat sau dacă este în curs de solicitare  altor de stat, pentru </w:t>
      </w:r>
      <w:proofErr w:type="spellStart"/>
      <w:r w:rsidRPr="00431E8B">
        <w:rPr>
          <w:rFonts w:asciiTheme="minorHAnsi" w:hAnsiTheme="minorHAnsi" w:cstheme="minorHAnsi"/>
          <w:color w:val="7030A0"/>
        </w:rPr>
        <w:t>aceleaăi</w:t>
      </w:r>
      <w:proofErr w:type="spellEnd"/>
      <w:r w:rsidRPr="00431E8B">
        <w:rPr>
          <w:rFonts w:asciiTheme="minorHAnsi" w:hAnsiTheme="minorHAnsi" w:cstheme="minorHAnsi"/>
          <w:color w:val="7030A0"/>
        </w:rPr>
        <w:t xml:space="preserve"> </w:t>
      </w:r>
      <w:proofErr w:type="spellStart"/>
      <w:r w:rsidRPr="00431E8B">
        <w:rPr>
          <w:rFonts w:asciiTheme="minorHAnsi" w:hAnsiTheme="minorHAnsi" w:cstheme="minorHAnsi"/>
          <w:color w:val="7030A0"/>
        </w:rPr>
        <w:t>cheltuilei</w:t>
      </w:r>
      <w:proofErr w:type="spellEnd"/>
      <w:r w:rsidRPr="00431E8B">
        <w:rPr>
          <w:rFonts w:asciiTheme="minorHAnsi" w:hAnsiTheme="minorHAnsi" w:cstheme="minorHAnsi"/>
          <w:color w:val="7030A0"/>
        </w:rPr>
        <w:t xml:space="preserve"> eligibile cu cele </w:t>
      </w:r>
      <w:proofErr w:type="spellStart"/>
      <w:r w:rsidRPr="00431E8B">
        <w:rPr>
          <w:rFonts w:asciiTheme="minorHAnsi" w:hAnsiTheme="minorHAnsi" w:cstheme="minorHAnsi"/>
          <w:color w:val="7030A0"/>
        </w:rPr>
        <w:t>prpuse</w:t>
      </w:r>
      <w:proofErr w:type="spellEnd"/>
      <w:r w:rsidRPr="00431E8B">
        <w:rPr>
          <w:rFonts w:asciiTheme="minorHAnsi" w:hAnsiTheme="minorHAnsi" w:cstheme="minorHAnsi"/>
          <w:color w:val="7030A0"/>
        </w:rPr>
        <w:t xml:space="preserve"> in proiect, respectiv informații referitoare la alte ajutoare de </w:t>
      </w:r>
      <w:proofErr w:type="spellStart"/>
      <w:r w:rsidRPr="00431E8B">
        <w:rPr>
          <w:rFonts w:asciiTheme="minorHAnsi" w:hAnsiTheme="minorHAnsi" w:cstheme="minorHAnsi"/>
          <w:color w:val="7030A0"/>
        </w:rPr>
        <w:t>minimis</w:t>
      </w:r>
      <w:proofErr w:type="spellEnd"/>
      <w:r w:rsidRPr="00431E8B">
        <w:rPr>
          <w:rFonts w:asciiTheme="minorHAnsi" w:hAnsiTheme="minorHAnsi" w:cstheme="minorHAnsi"/>
          <w:color w:val="7030A0"/>
        </w:rPr>
        <w:t xml:space="preserve"> primite in ultimii 3 ani, cu respectarea prevederilor referitoare la întreprinderea unică.</w:t>
      </w:r>
    </w:p>
    <w:p w14:paraId="53CC5F20" w14:textId="77777777" w:rsidR="00431E8B" w:rsidRDefault="00431E8B" w:rsidP="00431E8B">
      <w:pPr>
        <w:spacing w:before="0" w:after="0"/>
        <w:ind w:left="0"/>
        <w:rPr>
          <w:rFonts w:asciiTheme="minorHAnsi" w:hAnsiTheme="minorHAnsi" w:cstheme="minorHAnsi"/>
        </w:rPr>
      </w:pPr>
    </w:p>
    <w:p w14:paraId="1C507E0F" w14:textId="77777777" w:rsidR="00406395" w:rsidRPr="000B6AEC" w:rsidRDefault="00406395" w:rsidP="00406395">
      <w:pPr>
        <w:spacing w:before="0" w:after="0"/>
        <w:ind w:left="0"/>
        <w:rPr>
          <w:rFonts w:asciiTheme="minorHAnsi" w:hAnsiTheme="minorHAnsi" w:cstheme="minorHAnsi"/>
        </w:rPr>
      </w:pPr>
      <w:r w:rsidRPr="000B6AEC">
        <w:rPr>
          <w:rFonts w:asciiTheme="minorHAnsi" w:hAnsiTheme="minorHAnsi" w:cstheme="minorHAnsi"/>
        </w:rPr>
        <w:t xml:space="preserve">La identificarea întreprinderii unice, se vor avea în vedere doar întreprinderile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14:paraId="5700D47F" w14:textId="77777777" w:rsidR="00406395" w:rsidRDefault="00406395" w:rsidP="00406395">
      <w:pPr>
        <w:spacing w:before="0" w:after="0"/>
        <w:ind w:left="0"/>
        <w:rPr>
          <w:rFonts w:asciiTheme="minorHAnsi" w:hAnsiTheme="minorHAnsi" w:cstheme="minorHAnsi"/>
        </w:rPr>
      </w:pPr>
    </w:p>
    <w:p w14:paraId="55E4FE2D" w14:textId="77777777" w:rsidR="00406395" w:rsidRPr="000B6AEC" w:rsidRDefault="00406395" w:rsidP="00406395">
      <w:pPr>
        <w:spacing w:before="0" w:after="0"/>
        <w:ind w:left="0"/>
        <w:rPr>
          <w:rFonts w:asciiTheme="minorHAnsi" w:hAnsiTheme="minorHAnsi" w:cstheme="minorHAnsi"/>
        </w:rPr>
      </w:pPr>
      <w:r w:rsidRPr="000B6AEC">
        <w:rPr>
          <w:rFonts w:asciiTheme="minorHAnsi" w:hAnsiTheme="minorHAnsi" w:cstheme="minorHAnsi"/>
        </w:rPr>
        <w:t>Totuși, legătura dintre A și B trebuie luată în calcul la încadrarea solicitantului într-una din categoriile IMM – a se vedea secțiunea 3.2 ”Eligibilitatea solicitantului”.</w:t>
      </w:r>
    </w:p>
    <w:p w14:paraId="4CF7EFB8" w14:textId="77777777" w:rsidR="00406395" w:rsidRDefault="00406395" w:rsidP="00406395">
      <w:pPr>
        <w:spacing w:before="0" w:after="0"/>
        <w:ind w:left="0"/>
        <w:rPr>
          <w:rFonts w:asciiTheme="minorHAnsi" w:hAnsiTheme="minorHAnsi" w:cstheme="minorHAnsi"/>
        </w:rPr>
      </w:pPr>
    </w:p>
    <w:p w14:paraId="61EB61FC" w14:textId="33992B16" w:rsidR="00406395" w:rsidRPr="000B6AEC" w:rsidRDefault="00406395" w:rsidP="00406395">
      <w:pPr>
        <w:spacing w:before="0" w:after="0"/>
        <w:ind w:left="0"/>
        <w:rPr>
          <w:rFonts w:asciiTheme="minorHAnsi" w:hAnsiTheme="minorHAnsi" w:cstheme="minorHAnsi"/>
        </w:rPr>
      </w:pPr>
      <w:r w:rsidRPr="000B6AEC">
        <w:rPr>
          <w:rFonts w:asciiTheme="minorHAnsi" w:hAnsiTheme="minorHAnsi" w:cstheme="minorHAnsi"/>
        </w:rPr>
        <w:t xml:space="preserve">Legăturile stabilite prin intermediul unei persoane fizice, sau al unui grup de persoane fizice care acționează de comun acord (a se vedea Legea 346/2004, cu modificările și completările ulterioare – Art. 4^4 alin 4)  trebuie luate în calcul doar la încadrarea solicitantului într-una din categoriile IMM. Astfel, dacă întreprinderea A (solicitant) și C sunt considerate legate prin intermediul persoanei fizice X, pentru verificarea încadrării lui A într-una din categoriile IMM, la datele întreprinderii A se vor adăuga în totalitate datele (numărul mediu de salariați) înregistrate de C. </w:t>
      </w:r>
      <w:r>
        <w:rPr>
          <w:rFonts w:asciiTheme="minorHAnsi" w:hAnsiTheme="minorHAnsi" w:cstheme="minorHAnsi"/>
        </w:rPr>
        <w:t xml:space="preserve"> </w:t>
      </w:r>
      <w:r w:rsidRPr="000B6AEC">
        <w:rPr>
          <w:rFonts w:asciiTheme="minorHAnsi" w:hAnsiTheme="minorHAnsi" w:cstheme="minorHAnsi"/>
        </w:rPr>
        <w:t xml:space="preserve">Pe de altă parte, în ceea ce privește acordarea și cumularea ajutorului de </w:t>
      </w:r>
      <w:proofErr w:type="spellStart"/>
      <w:r w:rsidRPr="000B6AEC">
        <w:rPr>
          <w:rFonts w:asciiTheme="minorHAnsi" w:hAnsiTheme="minorHAnsi" w:cstheme="minorHAnsi"/>
        </w:rPr>
        <w:t>minimis</w:t>
      </w:r>
      <w:proofErr w:type="spellEnd"/>
      <w:r w:rsidRPr="000B6AEC">
        <w:rPr>
          <w:rFonts w:asciiTheme="minorHAnsi" w:hAnsiTheme="minorHAnsi" w:cstheme="minorHAnsi"/>
        </w:rPr>
        <w:t xml:space="preserve">, A și C nu vor fi considerate ca formând o întreprindere unică. </w:t>
      </w:r>
    </w:p>
    <w:p w14:paraId="60079F23" w14:textId="77777777" w:rsidR="00406395" w:rsidRDefault="00406395" w:rsidP="00F35F56">
      <w:pPr>
        <w:spacing w:before="0" w:after="0"/>
        <w:ind w:left="0"/>
        <w:rPr>
          <w:rFonts w:asciiTheme="minorHAnsi" w:hAnsiTheme="minorHAnsi" w:cstheme="minorHAnsi"/>
        </w:rPr>
      </w:pPr>
    </w:p>
    <w:p w14:paraId="5AF8CEDE" w14:textId="77777777" w:rsidR="00421127" w:rsidRPr="00F35F56" w:rsidRDefault="00421127" w:rsidP="00F35F56">
      <w:pPr>
        <w:spacing w:before="0" w:after="0"/>
        <w:ind w:left="0"/>
        <w:rPr>
          <w:rFonts w:asciiTheme="minorHAnsi" w:hAnsiTheme="minorHAnsi" w:cstheme="minorHAnsi"/>
        </w:rPr>
      </w:pPr>
    </w:p>
    <w:p w14:paraId="00000169" w14:textId="77777777" w:rsidR="00CA5760" w:rsidRPr="00F35F56" w:rsidRDefault="001932A7" w:rsidP="00756714">
      <w:pPr>
        <w:pStyle w:val="Titlu2"/>
      </w:pPr>
      <w:bookmarkStart w:id="22" w:name="_Toc148701163"/>
      <w:r w:rsidRPr="00F35F56">
        <w:t>Zona/zonele geografică(e) vizată(e) de apelul de proiecte</w:t>
      </w:r>
      <w:bookmarkEnd w:id="22"/>
      <w:r w:rsidRPr="00F35F56">
        <w:t xml:space="preserve"> </w:t>
      </w:r>
    </w:p>
    <w:p w14:paraId="0000016A" w14:textId="77777777" w:rsidR="00CA5760" w:rsidRPr="00F35F56" w:rsidRDefault="00CA5760" w:rsidP="00F35F56">
      <w:pPr>
        <w:spacing w:before="0" w:after="0"/>
        <w:rPr>
          <w:rFonts w:asciiTheme="minorHAnsi" w:hAnsiTheme="minorHAnsi" w:cstheme="minorHAnsi"/>
        </w:rPr>
      </w:pPr>
    </w:p>
    <w:p w14:paraId="0000016B"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Zona vizată de investițiile asociate apelurilor de proiecte reprezintă teritoriul administrativ al județului corespunzător priorității. Prin excepție pentru apelul de proiecte pentru investiții productive în IMM în județul Hunedoara, zona geografică vizată exclude teritoriul aferent unităților administrativ teritoriale ce fac parte din ITI Valea Jiului, fiind un apel dedicat pentru acesta. </w:t>
      </w:r>
    </w:p>
    <w:p w14:paraId="0000016C" w14:textId="77777777" w:rsidR="00CA5760" w:rsidRPr="00F35F56" w:rsidRDefault="00CA5760" w:rsidP="00F35F56">
      <w:pPr>
        <w:spacing w:before="0" w:after="0"/>
        <w:ind w:left="0"/>
        <w:rPr>
          <w:rFonts w:asciiTheme="minorHAnsi" w:hAnsiTheme="minorHAnsi" w:cstheme="minorHAnsi"/>
        </w:rPr>
      </w:pPr>
    </w:p>
    <w:p w14:paraId="0000016D" w14:textId="49038BD6" w:rsidR="00CA5760" w:rsidRPr="00F35F56" w:rsidRDefault="001932A7" w:rsidP="00F35F56">
      <w:pPr>
        <w:spacing w:before="0" w:after="0"/>
        <w:ind w:left="0"/>
        <w:rPr>
          <w:rFonts w:asciiTheme="minorHAnsi" w:eastAsia="Verdana" w:hAnsiTheme="minorHAnsi" w:cstheme="minorHAnsi"/>
          <w:color w:val="000000"/>
          <w:sz w:val="23"/>
          <w:szCs w:val="23"/>
          <w:highlight w:val="white"/>
        </w:rPr>
      </w:pPr>
      <w:r w:rsidRPr="00F35F56">
        <w:rPr>
          <w:rFonts w:asciiTheme="minorHAnsi" w:hAnsiTheme="minorHAnsi" w:cstheme="minorHAnsi"/>
        </w:rPr>
        <w:t xml:space="preserve">De asemenea, pentru apelul de proiecte aferent investițiilor productive pentru ITI Valea Jiului zona vizată este exclusiv cea asociată teritoriului respectiv, în conformitate cu prevederile HG </w:t>
      </w:r>
      <w:r w:rsidR="007F7142">
        <w:rPr>
          <w:rFonts w:asciiTheme="minorHAnsi" w:hAnsiTheme="minorHAnsi" w:cstheme="minorHAnsi"/>
        </w:rPr>
        <w:t xml:space="preserve">nr. </w:t>
      </w:r>
      <w:r w:rsidRPr="00F35F56">
        <w:rPr>
          <w:rFonts w:asciiTheme="minorHAnsi" w:hAnsiTheme="minorHAnsi" w:cstheme="minorHAnsi"/>
        </w:rPr>
        <w:t>901/2022, respectiv (Orașul Uricani, Municipiul Lupeni, Municipiul Vulcan, Orașul Aninoasa, Municipiul Petroșani, Orașul Petrila, inclusiv satele aparținătoare).</w:t>
      </w:r>
      <w:r w:rsidRPr="00F35F56">
        <w:rPr>
          <w:rFonts w:asciiTheme="minorHAnsi" w:eastAsia="Verdana" w:hAnsiTheme="minorHAnsi" w:cstheme="minorHAnsi"/>
          <w:color w:val="000000"/>
          <w:sz w:val="23"/>
          <w:szCs w:val="23"/>
          <w:highlight w:val="white"/>
        </w:rPr>
        <w:t xml:space="preserve"> </w:t>
      </w:r>
    </w:p>
    <w:p w14:paraId="0000016E" w14:textId="77777777" w:rsidR="00CA5760" w:rsidRPr="00F35F56" w:rsidRDefault="00CA5760" w:rsidP="00F35F56">
      <w:pPr>
        <w:spacing w:before="0" w:after="0"/>
        <w:rPr>
          <w:rFonts w:asciiTheme="minorHAnsi" w:hAnsiTheme="minorHAnsi" w:cstheme="minorHAnsi"/>
        </w:rPr>
      </w:pPr>
    </w:p>
    <w:tbl>
      <w:tblPr>
        <w:tblStyle w:val="ab"/>
        <w:tblW w:w="10080"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1965"/>
        <w:gridCol w:w="1785"/>
        <w:gridCol w:w="2370"/>
        <w:gridCol w:w="3960"/>
      </w:tblGrid>
      <w:tr w:rsidR="006F43C1" w:rsidRPr="00F35F56" w14:paraId="306D2565" w14:textId="77777777" w:rsidTr="00CA5760">
        <w:trPr>
          <w:cnfStyle w:val="100000000000" w:firstRow="1" w:lastRow="0" w:firstColumn="0" w:lastColumn="0" w:oddVBand="0" w:evenVBand="0" w:oddHBand="0" w:evenHBand="0" w:firstRowFirstColumn="0" w:firstRowLastColumn="0" w:lastRowFirstColumn="0" w:lastRowLastColumn="0"/>
          <w:trHeight w:val="1022"/>
        </w:trPr>
        <w:tc>
          <w:tcPr>
            <w:cnfStyle w:val="001000000000" w:firstRow="0" w:lastRow="0" w:firstColumn="1" w:lastColumn="0" w:oddVBand="0" w:evenVBand="0" w:oddHBand="0" w:evenHBand="0" w:firstRowFirstColumn="0" w:firstRowLastColumn="0" w:lastRowFirstColumn="0" w:lastRowLastColumn="0"/>
            <w:tcW w:w="1965" w:type="dxa"/>
            <w:vAlign w:val="center"/>
          </w:tcPr>
          <w:p w14:paraId="0000016F" w14:textId="77777777" w:rsidR="00CA5760" w:rsidRPr="00F35F56" w:rsidRDefault="001932A7" w:rsidP="00F35F56">
            <w:pPr>
              <w:spacing w:before="0"/>
              <w:ind w:left="10" w:right="627"/>
              <w:jc w:val="center"/>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Cod apel </w:t>
            </w:r>
            <w:proofErr w:type="spellStart"/>
            <w:r w:rsidRPr="00F35F56">
              <w:rPr>
                <w:rFonts w:asciiTheme="minorHAnsi" w:hAnsiTheme="minorHAnsi" w:cstheme="minorHAnsi"/>
                <w:color w:val="000000"/>
                <w:sz w:val="18"/>
                <w:szCs w:val="18"/>
              </w:rPr>
              <w:t>MySMIS</w:t>
            </w:r>
            <w:proofErr w:type="spellEnd"/>
          </w:p>
        </w:tc>
        <w:tc>
          <w:tcPr>
            <w:tcW w:w="1785" w:type="dxa"/>
            <w:vAlign w:val="center"/>
          </w:tcPr>
          <w:p w14:paraId="00000170" w14:textId="77777777" w:rsidR="00CA5760" w:rsidRPr="00F35F56" w:rsidRDefault="001932A7" w:rsidP="00F35F56">
            <w:pPr>
              <w:spacing w:before="0"/>
              <w:ind w:left="10" w:hanging="86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Apel </w:t>
            </w:r>
          </w:p>
        </w:tc>
        <w:tc>
          <w:tcPr>
            <w:tcW w:w="2370" w:type="dxa"/>
            <w:vAlign w:val="center"/>
          </w:tcPr>
          <w:p w14:paraId="00000171" w14:textId="77777777" w:rsidR="00CA5760" w:rsidRPr="00F35F56" w:rsidRDefault="001932A7"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0000"/>
                <w:sz w:val="18"/>
                <w:szCs w:val="18"/>
              </w:rPr>
            </w:pPr>
            <w:r w:rsidRPr="00F35F56">
              <w:rPr>
                <w:rFonts w:asciiTheme="minorHAnsi" w:hAnsiTheme="minorHAnsi" w:cstheme="minorHAnsi"/>
                <w:color w:val="000000"/>
                <w:sz w:val="18"/>
                <w:szCs w:val="18"/>
              </w:rPr>
              <w:t>Regiunile NUTS (nomenclatorul comun al unităților teritoriale de statistică) acoperite de apel</w:t>
            </w:r>
          </w:p>
        </w:tc>
        <w:tc>
          <w:tcPr>
            <w:tcW w:w="3960" w:type="dxa"/>
          </w:tcPr>
          <w:p w14:paraId="00000172" w14:textId="77777777" w:rsidR="00CA5760" w:rsidRPr="00F35F56" w:rsidRDefault="001932A7" w:rsidP="00F35F56">
            <w:pPr>
              <w:spacing w:before="0"/>
              <w:ind w:left="1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Zone vizate prioritar de apelul de proiecte conform PTJ 2021-2027</w:t>
            </w:r>
          </w:p>
        </w:tc>
      </w:tr>
      <w:tr w:rsidR="006F43C1" w:rsidRPr="003A4AFD" w14:paraId="66407073" w14:textId="77777777" w:rsidTr="005E7903">
        <w:trPr>
          <w:cnfStyle w:val="000000100000" w:firstRow="0" w:lastRow="0" w:firstColumn="0" w:lastColumn="0" w:oddVBand="0" w:evenVBand="0" w:oddHBand="1" w:evenHBand="0" w:firstRowFirstColumn="0" w:firstRowLastColumn="0" w:lastRowFirstColumn="0" w:lastRowLastColumn="0"/>
          <w:trHeight w:val="1057"/>
        </w:trPr>
        <w:tc>
          <w:tcPr>
            <w:cnfStyle w:val="001000000000" w:firstRow="0" w:lastRow="0" w:firstColumn="1" w:lastColumn="0" w:oddVBand="0" w:evenVBand="0" w:oddHBand="0" w:evenHBand="0" w:firstRowFirstColumn="0" w:firstRowLastColumn="0" w:lastRowFirstColumn="0" w:lastRowLastColumn="0"/>
            <w:tcW w:w="1965" w:type="dxa"/>
          </w:tcPr>
          <w:p w14:paraId="00000173"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1785" w:type="dxa"/>
          </w:tcPr>
          <w:p w14:paraId="00000174" w14:textId="77777777" w:rsidR="00F35F56" w:rsidRPr="003A4AFD"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PTJ/P1/1.1/1.A/GJ (investiții productive IMM)</w:t>
            </w:r>
          </w:p>
        </w:tc>
        <w:tc>
          <w:tcPr>
            <w:tcW w:w="2370" w:type="dxa"/>
          </w:tcPr>
          <w:p w14:paraId="46DE2ABD" w14:textId="26A2419F" w:rsidR="00F35F56" w:rsidRPr="003A4AFD" w:rsidRDefault="00F35F56" w:rsidP="00F35F56">
            <w:pPr>
              <w:spacing w:before="0"/>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3A4AFD">
              <w:rPr>
                <w:rFonts w:asciiTheme="minorHAnsi" w:hAnsiTheme="minorHAnsi" w:cstheme="minorHAnsi"/>
                <w:sz w:val="18"/>
                <w:szCs w:val="18"/>
              </w:rPr>
              <w:t xml:space="preserve">Teritoriul unității administrativ teritoriale județ Gorj - </w:t>
            </w:r>
            <w:r w:rsidRPr="003A4AFD">
              <w:rPr>
                <w:rFonts w:asciiTheme="minorHAnsi" w:hAnsiTheme="minorHAnsi" w:cstheme="minorHAnsi"/>
                <w:color w:val="000000"/>
                <w:sz w:val="18"/>
                <w:szCs w:val="18"/>
              </w:rPr>
              <w:t>RO412 – Gorj</w:t>
            </w:r>
          </w:p>
          <w:p w14:paraId="032B294D" w14:textId="77777777" w:rsidR="00F35F56" w:rsidRPr="003A4AFD" w:rsidRDefault="00F35F56" w:rsidP="00F35F56">
            <w:pPr>
              <w:spacing w:before="0"/>
              <w:ind w:left="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p>
          <w:p w14:paraId="0000017C" w14:textId="77777777" w:rsidR="00F35F56" w:rsidRPr="003A4AFD"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960" w:type="dxa"/>
          </w:tcPr>
          <w:p w14:paraId="3F7A8E69"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 xml:space="preserve">Bazinul carbonifer Motru-Rovinari, Albeni-Târgu Cărbunești și Schela, cf. studiului </w:t>
            </w:r>
            <w:r w:rsidRPr="006C1859">
              <w:rPr>
                <w:rFonts w:asciiTheme="minorHAnsi" w:hAnsiTheme="minorHAnsi"/>
                <w:i/>
                <w:color w:val="000000"/>
                <w:sz w:val="18"/>
              </w:rPr>
              <w:t>Disparități teritoriale în România (2021)</w:t>
            </w:r>
            <w:r w:rsidRPr="006C1859">
              <w:rPr>
                <w:rFonts w:asciiTheme="minorHAnsi" w:hAnsiTheme="minorHAnsi"/>
                <w:color w:val="000000"/>
                <w:sz w:val="18"/>
              </w:rPr>
              <w:t xml:space="preserve">. De asemenea, sunt vizate prioritar și comunitățile marginalizate identificate în </w:t>
            </w:r>
            <w:r w:rsidRPr="006C1859">
              <w:rPr>
                <w:rFonts w:asciiTheme="minorHAnsi" w:hAnsiTheme="minorHAnsi"/>
                <w:i/>
                <w:color w:val="000000"/>
                <w:sz w:val="18"/>
              </w:rPr>
              <w:t xml:space="preserve">Atlasul comunităților marginalizate </w:t>
            </w:r>
            <w:r w:rsidRPr="006C1859">
              <w:rPr>
                <w:rFonts w:asciiTheme="minorHAnsi" w:hAnsiTheme="minorHAnsi"/>
                <w:color w:val="000000"/>
                <w:sz w:val="18"/>
              </w:rPr>
              <w:t>disponibil la data lansării apelului de proiecte.</w:t>
            </w:r>
          </w:p>
          <w:p w14:paraId="5BB61833" w14:textId="5F0769A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Zona defavorizată Motru-Rovinari cuprinde municipiul Motru, orașul Rovinari, comunele Mătăsari, Bâlteni, Drăgotești, Fărcășești, Cătunele, Urdari, Samarinești, Glogova, Negomir, Plopșoru</w:t>
            </w:r>
          </w:p>
          <w:p w14:paraId="73CB565C"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p>
          <w:p w14:paraId="5ABCEE99"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lastRenderedPageBreak/>
              <w:t xml:space="preserve">Zona defavorizată Albeni-Târgu Cărbunești cuprinde orașul Târgu Cărbunești, comunele Bustuchin, Roșia de </w:t>
            </w:r>
            <w:proofErr w:type="spellStart"/>
            <w:r w:rsidRPr="006C1859">
              <w:rPr>
                <w:rFonts w:asciiTheme="minorHAnsi" w:hAnsiTheme="minorHAnsi"/>
                <w:color w:val="000000"/>
                <w:sz w:val="18"/>
              </w:rPr>
              <w:t>Amaradi</w:t>
            </w:r>
            <w:proofErr w:type="spellEnd"/>
            <w:r w:rsidRPr="006C1859">
              <w:rPr>
                <w:rFonts w:asciiTheme="minorHAnsi" w:hAnsiTheme="minorHAnsi"/>
                <w:color w:val="000000"/>
                <w:sz w:val="18"/>
              </w:rPr>
              <w:t>, Albeni</w:t>
            </w:r>
          </w:p>
          <w:p w14:paraId="1D1A4212"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Zona defavorizată Schela cuprinde orașul Bumbești-Jiu și comuna Schela</w:t>
            </w:r>
          </w:p>
          <w:p w14:paraId="0000017D" w14:textId="51CCF908"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p>
        </w:tc>
      </w:tr>
      <w:tr w:rsidR="00F35F56" w:rsidRPr="003A4AFD" w14:paraId="5126E709" w14:textId="77777777" w:rsidTr="005E7903">
        <w:trPr>
          <w:trHeight w:val="1880"/>
        </w:trPr>
        <w:tc>
          <w:tcPr>
            <w:cnfStyle w:val="001000000000" w:firstRow="0" w:lastRow="0" w:firstColumn="1" w:lastColumn="0" w:oddVBand="0" w:evenVBand="0" w:oddHBand="0" w:evenHBand="0" w:firstRowFirstColumn="0" w:firstRowLastColumn="0" w:lastRowFirstColumn="0" w:lastRowLastColumn="0"/>
            <w:tcW w:w="0" w:type="dxa"/>
          </w:tcPr>
          <w:p w14:paraId="0000017E" w14:textId="77777777" w:rsidR="00F35F56" w:rsidRPr="003A4AFD" w:rsidRDefault="00F35F56" w:rsidP="00F35F56">
            <w:pPr>
              <w:spacing w:before="0"/>
              <w:ind w:left="10" w:right="202"/>
              <w:rPr>
                <w:rFonts w:asciiTheme="minorHAnsi" w:hAnsiTheme="minorHAnsi" w:cstheme="minorHAnsi"/>
                <w:sz w:val="18"/>
                <w:szCs w:val="18"/>
              </w:rPr>
            </w:pPr>
            <w:r w:rsidRPr="003A4AFD">
              <w:rPr>
                <w:rFonts w:asciiTheme="minorHAnsi" w:hAnsiTheme="minorHAnsi" w:cstheme="minorHAnsi"/>
                <w:b w:val="0"/>
                <w:sz w:val="18"/>
                <w:szCs w:val="18"/>
              </w:rPr>
              <w:lastRenderedPageBreak/>
              <w:t>...</w:t>
            </w:r>
          </w:p>
        </w:tc>
        <w:tc>
          <w:tcPr>
            <w:tcW w:w="0" w:type="dxa"/>
          </w:tcPr>
          <w:p w14:paraId="0000017F" w14:textId="77777777" w:rsidR="00F35F56" w:rsidRPr="003A4AFD"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PTJ/P2/1.1/1.A/HD (investiții productive IMM)</w:t>
            </w:r>
          </w:p>
        </w:tc>
        <w:tc>
          <w:tcPr>
            <w:tcW w:w="0" w:type="dxa"/>
          </w:tcPr>
          <w:p w14:paraId="00000184" w14:textId="110D2F6E" w:rsidR="00F35F56" w:rsidRPr="003A4AFD" w:rsidRDefault="00F35F56"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 xml:space="preserve">Teritoriul unității administrativ teritoriale județ Hunedoara, </w:t>
            </w:r>
            <w:r w:rsidRPr="003A4AFD">
              <w:rPr>
                <w:rFonts w:asciiTheme="minorHAnsi" w:hAnsiTheme="minorHAnsi" w:cstheme="minorHAnsi"/>
                <w:color w:val="000000"/>
                <w:sz w:val="18"/>
                <w:szCs w:val="18"/>
              </w:rPr>
              <w:t>RO423 – Hunedoara</w:t>
            </w:r>
            <w:r w:rsidRPr="003A4AFD">
              <w:rPr>
                <w:rFonts w:asciiTheme="minorHAnsi" w:hAnsiTheme="minorHAnsi" w:cstheme="minorHAnsi"/>
                <w:sz w:val="18"/>
                <w:szCs w:val="18"/>
              </w:rPr>
              <w:t>, cu excepția teritoriului cuprins in ITI Valea Jiului conform HG 901/13.07.2022</w:t>
            </w:r>
          </w:p>
        </w:tc>
        <w:tc>
          <w:tcPr>
            <w:tcW w:w="0" w:type="dxa"/>
          </w:tcPr>
          <w:p w14:paraId="136561E4" w14:textId="77777777" w:rsidR="00F35F56" w:rsidRPr="006C1859" w:rsidRDefault="00F35F56"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sz w:val="18"/>
              </w:rPr>
            </w:pPr>
            <w:r w:rsidRPr="006C1859">
              <w:rPr>
                <w:rFonts w:asciiTheme="minorHAnsi" w:hAnsiTheme="minorHAnsi"/>
                <w:color w:val="000000"/>
                <w:sz w:val="18"/>
              </w:rPr>
              <w:t xml:space="preserve">Zonele defavorizate Brad și Hunedoara cf. studiului </w:t>
            </w:r>
            <w:r w:rsidRPr="006C1859">
              <w:rPr>
                <w:rFonts w:asciiTheme="minorHAnsi" w:hAnsiTheme="minorHAnsi"/>
                <w:i/>
                <w:color w:val="000000"/>
                <w:sz w:val="18"/>
              </w:rPr>
              <w:t>Disparități teritoriale în România (2021)</w:t>
            </w:r>
            <w:r w:rsidRPr="006C1859">
              <w:rPr>
                <w:rFonts w:asciiTheme="minorHAnsi" w:hAnsiTheme="minorHAnsi"/>
                <w:color w:val="000000"/>
                <w:sz w:val="18"/>
              </w:rPr>
              <w:t xml:space="preserve">. De asemenea, sunt vizate prioritar și comunitățile marginalizate cf. </w:t>
            </w:r>
            <w:r w:rsidRPr="006C1859">
              <w:rPr>
                <w:rFonts w:asciiTheme="minorHAnsi" w:hAnsiTheme="minorHAnsi"/>
                <w:i/>
                <w:color w:val="000000"/>
                <w:sz w:val="18"/>
              </w:rPr>
              <w:t xml:space="preserve">Atlasului comunităților marginalizate </w:t>
            </w:r>
            <w:r w:rsidRPr="006C1859">
              <w:rPr>
                <w:rFonts w:asciiTheme="minorHAnsi" w:hAnsiTheme="minorHAnsi"/>
                <w:color w:val="000000"/>
                <w:sz w:val="18"/>
              </w:rPr>
              <w:t>disponibil la data lansării apelului de proiecte.</w:t>
            </w:r>
          </w:p>
          <w:p w14:paraId="336927E5" w14:textId="77777777" w:rsidR="00F35F56" w:rsidRPr="006C1859" w:rsidRDefault="00F35F56"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rPr>
            </w:pPr>
            <w:r w:rsidRPr="006C1859">
              <w:rPr>
                <w:rFonts w:asciiTheme="minorHAnsi" w:hAnsiTheme="minorHAnsi"/>
                <w:i/>
                <w:color w:val="000000"/>
                <w:sz w:val="18"/>
              </w:rPr>
              <w:t xml:space="preserve">Prin zona defavorizată Brad se înțelege localitățile: municipiul Brad, comunele Certeju de Sus, Bucureșci, Crișcior, Baia de Criș, Băița, Vorța, Ribița, Buceș, Vața de Jos, comuna Tomești, Bulzeștii de Sus, Luncoiu de Jos, Vălișoara, Blăjeni, </w:t>
            </w:r>
          </w:p>
          <w:p w14:paraId="00000186" w14:textId="642C3B47"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sz w:val="18"/>
              </w:rPr>
            </w:pPr>
            <w:r w:rsidRPr="006C1859">
              <w:rPr>
                <w:rFonts w:asciiTheme="minorHAnsi" w:hAnsiTheme="minorHAnsi"/>
                <w:i/>
                <w:color w:val="000000"/>
                <w:sz w:val="18"/>
              </w:rPr>
              <w:t>Prin zona defavorizată Hunedoara se înțelege municipiul Hunedoara, orașul Călan, comunele Teliucu Inferior, Ghelari.</w:t>
            </w:r>
          </w:p>
        </w:tc>
      </w:tr>
      <w:tr w:rsidR="006F43C1" w:rsidRPr="003A4AFD" w14:paraId="5C7A1664" w14:textId="77777777" w:rsidTr="005E7903">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965" w:type="dxa"/>
          </w:tcPr>
          <w:p w14:paraId="00000187" w14:textId="77777777" w:rsidR="00F35F56" w:rsidRPr="003A4AFD" w:rsidRDefault="00F35F56" w:rsidP="00F35F56">
            <w:pPr>
              <w:spacing w:before="0"/>
              <w:ind w:left="10"/>
              <w:rPr>
                <w:rFonts w:asciiTheme="minorHAnsi" w:hAnsiTheme="minorHAnsi" w:cstheme="minorHAnsi"/>
                <w:sz w:val="18"/>
                <w:szCs w:val="18"/>
              </w:rPr>
            </w:pPr>
          </w:p>
        </w:tc>
        <w:tc>
          <w:tcPr>
            <w:tcW w:w="1785" w:type="dxa"/>
          </w:tcPr>
          <w:p w14:paraId="00000188" w14:textId="77777777" w:rsidR="00F35F56" w:rsidRPr="003A4AFD"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PTJ/P2/1.1/1.A/HD/ITI VJ (investiții productive IMM ITI Valea Jiului)</w:t>
            </w:r>
          </w:p>
        </w:tc>
        <w:tc>
          <w:tcPr>
            <w:tcW w:w="2370" w:type="dxa"/>
          </w:tcPr>
          <w:p w14:paraId="0000018C" w14:textId="32CFC3E1"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sz w:val="18"/>
              </w:rPr>
            </w:pPr>
            <w:r w:rsidRPr="003A4AFD">
              <w:rPr>
                <w:rFonts w:asciiTheme="minorHAnsi" w:hAnsiTheme="minorHAnsi" w:cstheme="minorHAnsi"/>
                <w:sz w:val="18"/>
                <w:szCs w:val="18"/>
              </w:rPr>
              <w:t>Orașul Uricani, Municipiul Lupeni, Municipiul Vulcan, Orașul Aninoasa, Municipiul Petroșani, Orașul Petrila, inclusiv satele aparținătoare).</w:t>
            </w:r>
            <w:r w:rsidRPr="006C1859">
              <w:rPr>
                <w:rFonts w:asciiTheme="minorHAnsi" w:hAnsiTheme="minorHAnsi"/>
                <w:color w:val="000000"/>
                <w:sz w:val="18"/>
              </w:rPr>
              <w:t xml:space="preserve"> </w:t>
            </w:r>
          </w:p>
        </w:tc>
        <w:tc>
          <w:tcPr>
            <w:tcW w:w="3960" w:type="dxa"/>
          </w:tcPr>
          <w:p w14:paraId="47EE5630" w14:textId="77777777"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sz w:val="18"/>
              </w:rPr>
            </w:pPr>
            <w:r w:rsidRPr="006C1859">
              <w:rPr>
                <w:rFonts w:asciiTheme="minorHAnsi" w:hAnsiTheme="minorHAnsi"/>
                <w:color w:val="000000"/>
                <w:sz w:val="18"/>
              </w:rPr>
              <w:t xml:space="preserve">Zonele defavorizate Valea Jiului cf. studiului </w:t>
            </w:r>
            <w:r w:rsidRPr="006C1859">
              <w:rPr>
                <w:rFonts w:asciiTheme="minorHAnsi" w:hAnsiTheme="minorHAnsi"/>
                <w:i/>
                <w:color w:val="000000"/>
                <w:sz w:val="18"/>
              </w:rPr>
              <w:t>Disparități teritoriale în România (2021)</w:t>
            </w:r>
            <w:r w:rsidRPr="006C1859">
              <w:rPr>
                <w:rFonts w:asciiTheme="minorHAnsi" w:hAnsiTheme="minorHAnsi"/>
                <w:color w:val="000000"/>
                <w:sz w:val="18"/>
              </w:rPr>
              <w:t xml:space="preserve">. De asemenea, sunt vizate prioritar și comunitățile marginalizate cf. </w:t>
            </w:r>
            <w:r w:rsidRPr="006C1859">
              <w:rPr>
                <w:rFonts w:asciiTheme="minorHAnsi" w:hAnsiTheme="minorHAnsi"/>
                <w:i/>
                <w:color w:val="000000"/>
                <w:sz w:val="18"/>
              </w:rPr>
              <w:t xml:space="preserve">Atlasului comunităților marginalizate </w:t>
            </w:r>
            <w:r w:rsidRPr="006C1859">
              <w:rPr>
                <w:rFonts w:asciiTheme="minorHAnsi" w:hAnsiTheme="minorHAnsi"/>
                <w:color w:val="000000"/>
                <w:sz w:val="18"/>
              </w:rPr>
              <w:t>disponibil la data lansării apelului de proiecte.</w:t>
            </w:r>
          </w:p>
          <w:p w14:paraId="0000018D" w14:textId="1D6D515F" w:rsidR="00F35F56" w:rsidRPr="006C1859" w:rsidRDefault="00F35F56"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sz w:val="18"/>
              </w:rPr>
            </w:pPr>
            <w:r w:rsidRPr="006C1859">
              <w:rPr>
                <w:rFonts w:asciiTheme="minorHAnsi" w:hAnsiTheme="minorHAnsi"/>
                <w:i/>
                <w:color w:val="000000"/>
                <w:sz w:val="18"/>
              </w:rPr>
              <w:t>Toate localitățile cuprinse în teritoriul ITI Valea Jiului sunt considerate zone defavorizate conform studiului anterior menționat.</w:t>
            </w:r>
          </w:p>
        </w:tc>
      </w:tr>
      <w:tr w:rsidR="00F35F56" w:rsidRPr="003A4AFD" w14:paraId="52B9D72A" w14:textId="77777777" w:rsidTr="005E7903">
        <w:trPr>
          <w:trHeight w:val="505"/>
        </w:trPr>
        <w:tc>
          <w:tcPr>
            <w:cnfStyle w:val="001000000000" w:firstRow="0" w:lastRow="0" w:firstColumn="1" w:lastColumn="0" w:oddVBand="0" w:evenVBand="0" w:oddHBand="0" w:evenHBand="0" w:firstRowFirstColumn="0" w:firstRowLastColumn="0" w:lastRowFirstColumn="0" w:lastRowLastColumn="0"/>
            <w:tcW w:w="0" w:type="dxa"/>
          </w:tcPr>
          <w:p w14:paraId="0000018E"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0" w:type="dxa"/>
          </w:tcPr>
          <w:p w14:paraId="0000018F" w14:textId="77777777" w:rsidR="00F35F56" w:rsidRPr="003A4AFD"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PTJ/P3/1.1/1.A/DJ (investiții productive IMM)</w:t>
            </w:r>
          </w:p>
        </w:tc>
        <w:tc>
          <w:tcPr>
            <w:tcW w:w="0" w:type="dxa"/>
          </w:tcPr>
          <w:p w14:paraId="00000191" w14:textId="679A5C23" w:rsidR="00F35F56" w:rsidRPr="003A4AFD" w:rsidRDefault="00F35F56" w:rsidP="00F35F56">
            <w:pPr>
              <w:spacing w:before="0"/>
              <w:ind w:left="1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Teritoriul unității administrativ teritoriale județ Dolj -</w:t>
            </w:r>
            <w:r w:rsidRPr="003A4AFD">
              <w:rPr>
                <w:rFonts w:asciiTheme="minorHAnsi" w:hAnsiTheme="minorHAnsi" w:cstheme="minorHAnsi"/>
                <w:color w:val="000000"/>
                <w:sz w:val="18"/>
                <w:szCs w:val="18"/>
              </w:rPr>
              <w:t xml:space="preserve"> RO411 - Dolj</w:t>
            </w:r>
          </w:p>
          <w:p w14:paraId="00000192" w14:textId="77777777" w:rsidR="00F35F56" w:rsidRPr="003A4AFD"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0" w:type="dxa"/>
          </w:tcPr>
          <w:p w14:paraId="00000193" w14:textId="346A2CD0"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sz w:val="18"/>
              </w:rPr>
            </w:pPr>
            <w:r w:rsidRPr="006C1859">
              <w:rPr>
                <w:rFonts w:asciiTheme="minorHAnsi" w:hAnsiTheme="minorHAnsi"/>
                <w:color w:val="000000"/>
                <w:sz w:val="18"/>
              </w:rPr>
              <w:t xml:space="preserve">Sunt vizate și comunitățile marginalizate în conformitate cu </w:t>
            </w:r>
            <w:r w:rsidRPr="006C1859">
              <w:rPr>
                <w:rFonts w:asciiTheme="minorHAnsi" w:hAnsiTheme="minorHAnsi"/>
                <w:i/>
                <w:color w:val="000000"/>
                <w:sz w:val="18"/>
              </w:rPr>
              <w:t xml:space="preserve">Atlasul comunităților marginalizate </w:t>
            </w:r>
            <w:r w:rsidRPr="006C1859">
              <w:rPr>
                <w:rFonts w:asciiTheme="minorHAnsi" w:hAnsiTheme="minorHAnsi"/>
                <w:color w:val="000000"/>
                <w:sz w:val="18"/>
              </w:rPr>
              <w:t>disponibil la data lansării apelului de proiecte.</w:t>
            </w:r>
          </w:p>
        </w:tc>
      </w:tr>
      <w:tr w:rsidR="006F43C1" w:rsidRPr="003A4AFD" w14:paraId="3E80421F" w14:textId="77777777" w:rsidTr="005E7903">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965" w:type="dxa"/>
          </w:tcPr>
          <w:p w14:paraId="00000194"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1785" w:type="dxa"/>
          </w:tcPr>
          <w:p w14:paraId="00000195" w14:textId="77777777" w:rsidR="00F35F56" w:rsidRPr="003A4AFD"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PTJ/P4/1.1/1.A/GL (investiții productive IMM)</w:t>
            </w:r>
          </w:p>
        </w:tc>
        <w:tc>
          <w:tcPr>
            <w:tcW w:w="2370" w:type="dxa"/>
          </w:tcPr>
          <w:p w14:paraId="00000196" w14:textId="77777777" w:rsidR="00F35F56" w:rsidRPr="003A4AFD" w:rsidRDefault="00F35F56" w:rsidP="00F35F56">
            <w:pPr>
              <w:spacing w:before="0"/>
              <w:ind w:left="1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Teritoriul unității administrativ teritoriale județ Galați -</w:t>
            </w:r>
            <w:r w:rsidRPr="003A4AFD">
              <w:rPr>
                <w:rFonts w:asciiTheme="minorHAnsi" w:hAnsiTheme="minorHAnsi" w:cstheme="minorHAnsi"/>
                <w:color w:val="000000"/>
                <w:sz w:val="18"/>
                <w:szCs w:val="18"/>
              </w:rPr>
              <w:t xml:space="preserve"> RO224 - </w:t>
            </w:r>
            <w:proofErr w:type="spellStart"/>
            <w:r w:rsidRPr="003A4AFD">
              <w:rPr>
                <w:rFonts w:asciiTheme="minorHAnsi" w:hAnsiTheme="minorHAnsi" w:cstheme="minorHAnsi"/>
                <w:color w:val="000000"/>
                <w:sz w:val="18"/>
                <w:szCs w:val="18"/>
              </w:rPr>
              <w:t>Galaţi</w:t>
            </w:r>
            <w:proofErr w:type="spellEnd"/>
          </w:p>
        </w:tc>
        <w:tc>
          <w:tcPr>
            <w:tcW w:w="3960" w:type="dxa"/>
          </w:tcPr>
          <w:p w14:paraId="00000197" w14:textId="5F438E83" w:rsidR="00F35F56" w:rsidRPr="006C185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sz w:val="18"/>
              </w:rPr>
            </w:pPr>
            <w:r w:rsidRPr="006C1859">
              <w:rPr>
                <w:rFonts w:asciiTheme="minorHAnsi" w:hAnsiTheme="minorHAnsi"/>
                <w:color w:val="000000"/>
                <w:sz w:val="18"/>
              </w:rPr>
              <w:t xml:space="preserve">Sunt vizate și comunitățile marginalizate în conformitate cu </w:t>
            </w:r>
            <w:r w:rsidRPr="006C1859">
              <w:rPr>
                <w:rFonts w:asciiTheme="minorHAnsi" w:hAnsiTheme="minorHAnsi"/>
                <w:i/>
                <w:color w:val="000000"/>
                <w:sz w:val="18"/>
              </w:rPr>
              <w:t xml:space="preserve">Atlasul comunităților marginalizate </w:t>
            </w:r>
            <w:r w:rsidRPr="006C1859">
              <w:rPr>
                <w:rFonts w:asciiTheme="minorHAnsi" w:hAnsiTheme="minorHAnsi"/>
                <w:color w:val="000000"/>
                <w:sz w:val="18"/>
              </w:rPr>
              <w:t>actualizat, atunci când va fi disponibil.</w:t>
            </w:r>
          </w:p>
        </w:tc>
      </w:tr>
      <w:tr w:rsidR="00F35F56" w:rsidRPr="003A4AFD" w14:paraId="59756D43" w14:textId="77777777" w:rsidTr="005E7903">
        <w:trPr>
          <w:trHeight w:val="493"/>
        </w:trPr>
        <w:tc>
          <w:tcPr>
            <w:cnfStyle w:val="001000000000" w:firstRow="0" w:lastRow="0" w:firstColumn="1" w:lastColumn="0" w:oddVBand="0" w:evenVBand="0" w:oddHBand="0" w:evenHBand="0" w:firstRowFirstColumn="0" w:firstRowLastColumn="0" w:lastRowFirstColumn="0" w:lastRowLastColumn="0"/>
            <w:tcW w:w="0" w:type="dxa"/>
          </w:tcPr>
          <w:p w14:paraId="00000198"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0" w:type="dxa"/>
          </w:tcPr>
          <w:p w14:paraId="00000199" w14:textId="77777777" w:rsidR="00F35F56" w:rsidRPr="003A4AFD"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PTJ/P5/1.1/1.A/PH (investiții productive IMM)</w:t>
            </w:r>
          </w:p>
        </w:tc>
        <w:tc>
          <w:tcPr>
            <w:tcW w:w="0" w:type="dxa"/>
          </w:tcPr>
          <w:p w14:paraId="0000019A" w14:textId="77777777" w:rsidR="00F35F56" w:rsidRPr="003A4AFD" w:rsidRDefault="00F35F56" w:rsidP="00F35F56">
            <w:pPr>
              <w:spacing w:before="0"/>
              <w:ind w:left="1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Teritoriul unității administrativ teritoriale județ Prahova -</w:t>
            </w:r>
            <w:r w:rsidRPr="003A4AFD">
              <w:rPr>
                <w:rFonts w:asciiTheme="minorHAnsi" w:hAnsiTheme="minorHAnsi" w:cstheme="minorHAnsi"/>
                <w:color w:val="000000"/>
                <w:sz w:val="18"/>
                <w:szCs w:val="18"/>
              </w:rPr>
              <w:t xml:space="preserve"> RO316 - Prahova</w:t>
            </w:r>
          </w:p>
        </w:tc>
        <w:tc>
          <w:tcPr>
            <w:tcW w:w="0" w:type="dxa"/>
          </w:tcPr>
          <w:p w14:paraId="69ACF0DC" w14:textId="77777777"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rPr>
            </w:pPr>
            <w:r w:rsidRPr="006C1859">
              <w:rPr>
                <w:rFonts w:asciiTheme="minorHAnsi" w:hAnsiTheme="minorHAnsi"/>
                <w:color w:val="000000"/>
                <w:sz w:val="18"/>
              </w:rPr>
              <w:t>Zonele defavorizate Mizil, Filipești, Ceptura identificate inițial în conformitate cu OUG 24/1998 și, ulterior, conform OUG 75/2000 deși, în prezent, regimul juridic special al acestor zone nu mai este activ. Sunt vizate prioritar și comunitățile marginalizate identificate la nivelul județului conform versiunii actualizate a Atlasului comunităților marginalizate, disponibil la data lansării apelului de proiecte.</w:t>
            </w:r>
          </w:p>
          <w:p w14:paraId="2AA10CED" w14:textId="77777777"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sz w:val="18"/>
              </w:rPr>
            </w:pPr>
          </w:p>
          <w:p w14:paraId="0000019B" w14:textId="7F79B43D" w:rsidR="00F35F56" w:rsidRPr="006C1859" w:rsidRDefault="00F35F56" w:rsidP="00F35F56">
            <w:pPr>
              <w:spacing w:before="0"/>
              <w:ind w:left="10"/>
              <w:cnfStyle w:val="000000000000" w:firstRow="0" w:lastRow="0" w:firstColumn="0" w:lastColumn="0" w:oddVBand="0" w:evenVBand="0" w:oddHBand="0" w:evenHBand="0" w:firstRowFirstColumn="0" w:firstRowLastColumn="0" w:lastRowFirstColumn="0" w:lastRowLastColumn="0"/>
              <w:rPr>
                <w:rFonts w:asciiTheme="minorHAnsi" w:hAnsiTheme="minorHAnsi"/>
                <w:sz w:val="18"/>
              </w:rPr>
            </w:pPr>
            <w:r w:rsidRPr="006C1859">
              <w:rPr>
                <w:rFonts w:asciiTheme="minorHAnsi" w:hAnsiTheme="minorHAnsi"/>
                <w:color w:val="000000"/>
                <w:sz w:val="18"/>
              </w:rPr>
              <w:t>Zona defavorizată Mizil cuprinde orașul Mizil; zona defavorizată Filipești cuprinde comunele Filipeștii de Pădure, Măgureni și Filipeștii de Târg, iar zona defavorizată Ceptura cuprinde comuna cu aceeași denumire.</w:t>
            </w:r>
          </w:p>
        </w:tc>
      </w:tr>
      <w:tr w:rsidR="006F43C1" w:rsidRPr="003A4AFD" w14:paraId="08ED808E" w14:textId="77777777" w:rsidTr="00CA5760">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965" w:type="dxa"/>
          </w:tcPr>
          <w:p w14:paraId="0000019C" w14:textId="77777777" w:rsidR="00F35F56" w:rsidRPr="003A4AFD" w:rsidRDefault="00F35F56" w:rsidP="00F35F56">
            <w:pPr>
              <w:spacing w:before="0"/>
              <w:ind w:left="10"/>
              <w:rPr>
                <w:rFonts w:asciiTheme="minorHAnsi" w:hAnsiTheme="minorHAnsi" w:cstheme="minorHAnsi"/>
                <w:sz w:val="18"/>
                <w:szCs w:val="18"/>
              </w:rPr>
            </w:pPr>
            <w:r w:rsidRPr="003A4AFD">
              <w:rPr>
                <w:rFonts w:asciiTheme="minorHAnsi" w:hAnsiTheme="minorHAnsi" w:cstheme="minorHAnsi"/>
                <w:b w:val="0"/>
                <w:sz w:val="18"/>
                <w:szCs w:val="18"/>
              </w:rPr>
              <w:t>...</w:t>
            </w:r>
          </w:p>
        </w:tc>
        <w:tc>
          <w:tcPr>
            <w:tcW w:w="1785" w:type="dxa"/>
          </w:tcPr>
          <w:p w14:paraId="0000019D" w14:textId="77777777" w:rsidR="00F35F56" w:rsidRPr="003A4AFD"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PTJ/P6/1.1/1.A/MS (investiții productive IMM)</w:t>
            </w:r>
          </w:p>
        </w:tc>
        <w:tc>
          <w:tcPr>
            <w:tcW w:w="2370" w:type="dxa"/>
          </w:tcPr>
          <w:p w14:paraId="0000019E" w14:textId="77777777" w:rsidR="00F35F56" w:rsidRPr="003A4AFD" w:rsidRDefault="00F35F56" w:rsidP="00F35F56">
            <w:pPr>
              <w:spacing w:before="0"/>
              <w:ind w:left="1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3A4AFD">
              <w:rPr>
                <w:rFonts w:asciiTheme="minorHAnsi" w:hAnsiTheme="minorHAnsi" w:cstheme="minorHAnsi"/>
                <w:sz w:val="18"/>
                <w:szCs w:val="18"/>
              </w:rPr>
              <w:t xml:space="preserve">Teritoriul unității administrativ teritoriale județ Mureș - </w:t>
            </w:r>
            <w:r w:rsidRPr="003A4AFD">
              <w:rPr>
                <w:rFonts w:asciiTheme="minorHAnsi" w:hAnsiTheme="minorHAnsi" w:cstheme="minorHAnsi"/>
                <w:color w:val="000000"/>
                <w:sz w:val="18"/>
                <w:szCs w:val="18"/>
              </w:rPr>
              <w:t xml:space="preserve">RO125 - </w:t>
            </w:r>
            <w:proofErr w:type="spellStart"/>
            <w:r w:rsidRPr="003A4AFD">
              <w:rPr>
                <w:rFonts w:asciiTheme="minorHAnsi" w:hAnsiTheme="minorHAnsi" w:cstheme="minorHAnsi"/>
                <w:color w:val="000000"/>
                <w:sz w:val="18"/>
                <w:szCs w:val="18"/>
              </w:rPr>
              <w:t>Mureş</w:t>
            </w:r>
            <w:proofErr w:type="spellEnd"/>
          </w:p>
        </w:tc>
        <w:tc>
          <w:tcPr>
            <w:tcW w:w="3960" w:type="dxa"/>
          </w:tcPr>
          <w:p w14:paraId="0000019F" w14:textId="77D64AC5" w:rsidR="00F35F56" w:rsidRPr="006C1859" w:rsidRDefault="00F35F56" w:rsidP="00F35F56">
            <w:pPr>
              <w:spacing w:before="0"/>
              <w:ind w:left="10"/>
              <w:cnfStyle w:val="000000100000" w:firstRow="0" w:lastRow="0" w:firstColumn="0" w:lastColumn="0" w:oddVBand="0" w:evenVBand="0" w:oddHBand="1" w:evenHBand="0" w:firstRowFirstColumn="0" w:firstRowLastColumn="0" w:lastRowFirstColumn="0" w:lastRowLastColumn="0"/>
              <w:rPr>
                <w:rFonts w:asciiTheme="minorHAnsi" w:hAnsiTheme="minorHAnsi"/>
                <w:sz w:val="18"/>
              </w:rPr>
            </w:pPr>
            <w:r w:rsidRPr="006C1859">
              <w:rPr>
                <w:rFonts w:asciiTheme="minorHAnsi" w:hAnsiTheme="minorHAnsi"/>
                <w:color w:val="000000"/>
                <w:sz w:val="18"/>
              </w:rPr>
              <w:t xml:space="preserve">Sunt vizate și comunitățile marginalizate în conformitate cu </w:t>
            </w:r>
            <w:r w:rsidRPr="006C1859">
              <w:rPr>
                <w:rFonts w:asciiTheme="minorHAnsi" w:hAnsiTheme="minorHAnsi"/>
                <w:i/>
                <w:color w:val="000000"/>
                <w:sz w:val="18"/>
              </w:rPr>
              <w:t xml:space="preserve">Atlasul comunităților marginalizate </w:t>
            </w:r>
            <w:r w:rsidRPr="006C1859">
              <w:rPr>
                <w:rFonts w:asciiTheme="minorHAnsi" w:hAnsiTheme="minorHAnsi"/>
                <w:color w:val="000000"/>
                <w:sz w:val="18"/>
              </w:rPr>
              <w:t>disponibil la data lansării apelului de proiecte.</w:t>
            </w:r>
          </w:p>
        </w:tc>
      </w:tr>
    </w:tbl>
    <w:p w14:paraId="000001A0" w14:textId="77777777" w:rsidR="00CA5760" w:rsidRPr="00F35F56" w:rsidRDefault="001932A7" w:rsidP="00F35F56">
      <w:pPr>
        <w:spacing w:before="0" w:after="0"/>
        <w:ind w:left="0"/>
        <w:rPr>
          <w:rFonts w:asciiTheme="minorHAnsi" w:hAnsiTheme="minorHAnsi" w:cstheme="minorHAnsi"/>
        </w:rPr>
      </w:pPr>
      <w:r w:rsidRPr="003A4AFD">
        <w:rPr>
          <w:rFonts w:asciiTheme="minorHAnsi" w:hAnsiTheme="minorHAnsi" w:cstheme="minorHAnsi"/>
        </w:rPr>
        <w:t>Teritoriile mai sus menționate sunt încadrate în cadrul categoriilor de regiuni mai puțin dezvoltate.</w:t>
      </w:r>
    </w:p>
    <w:p w14:paraId="000001A1"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b/>
          <w:color w:val="0070C0"/>
        </w:rPr>
        <w:lastRenderedPageBreak/>
        <w:t xml:space="preserve">Notă! </w:t>
      </w:r>
    </w:p>
    <w:p w14:paraId="0D3F658C" w14:textId="77777777" w:rsidR="00F35F56" w:rsidRPr="005E7903" w:rsidRDefault="00F35F56" w:rsidP="00F35F56">
      <w:pPr>
        <w:pStyle w:val="Criteriu"/>
        <w:numPr>
          <w:ilvl w:val="0"/>
          <w:numId w:val="0"/>
        </w:numPr>
        <w:spacing w:before="0" w:after="0"/>
        <w:rPr>
          <w:rFonts w:asciiTheme="minorHAnsi" w:hAnsiTheme="minorHAnsi" w:cstheme="minorHAnsi"/>
          <w:b w:val="0"/>
          <w:bCs/>
        </w:rPr>
      </w:pPr>
      <w:r w:rsidRPr="005E7903">
        <w:rPr>
          <w:rFonts w:asciiTheme="minorHAnsi" w:hAnsiTheme="minorHAnsi" w:cstheme="minorHAnsi"/>
          <w:b w:val="0"/>
          <w:bCs/>
        </w:rPr>
        <w:t xml:space="preserve">Dacă la data deschiderii apelurilor de proiecte in MYSMIS, Atlasul Zonelor Rurale Marginalizate </w:t>
      </w:r>
      <w:proofErr w:type="spellStart"/>
      <w:r w:rsidRPr="005E7903">
        <w:rPr>
          <w:rFonts w:asciiTheme="minorHAnsi" w:hAnsiTheme="minorHAnsi" w:cstheme="minorHAnsi"/>
          <w:b w:val="0"/>
          <w:bCs/>
        </w:rPr>
        <w:t>şi</w:t>
      </w:r>
      <w:proofErr w:type="spellEnd"/>
      <w:r w:rsidRPr="005E7903">
        <w:rPr>
          <w:rFonts w:asciiTheme="minorHAnsi" w:hAnsiTheme="minorHAnsi" w:cstheme="minorHAnsi"/>
          <w:b w:val="0"/>
          <w:bCs/>
        </w:rPr>
        <w:t xml:space="preserve"> al Dezvoltării Umane Locale din România nu este actualizat, proiectul se va analiza pe baza documentului respectiv existent (https://www.mmuncii.ro/j33/images/Documente/Minister/F6_Atlas_Rural_RO_23Mar2016.pdf).  </w:t>
      </w:r>
    </w:p>
    <w:p w14:paraId="3AD949FA" w14:textId="77777777" w:rsidR="00F35F56" w:rsidRPr="005E7903" w:rsidRDefault="00F35F56" w:rsidP="00F35F56">
      <w:pPr>
        <w:pStyle w:val="Criteriu"/>
        <w:numPr>
          <w:ilvl w:val="0"/>
          <w:numId w:val="0"/>
        </w:numPr>
        <w:spacing w:before="0" w:after="0"/>
        <w:rPr>
          <w:rFonts w:asciiTheme="minorHAnsi" w:hAnsiTheme="minorHAnsi" w:cstheme="minorHAnsi"/>
          <w:b w:val="0"/>
          <w:bCs/>
        </w:rPr>
      </w:pPr>
    </w:p>
    <w:p w14:paraId="54276DA5" w14:textId="5760E25F" w:rsidR="00F35F56" w:rsidRDefault="00F35F56" w:rsidP="00F35F56">
      <w:pPr>
        <w:pStyle w:val="Criteriu"/>
        <w:numPr>
          <w:ilvl w:val="0"/>
          <w:numId w:val="0"/>
        </w:numPr>
        <w:spacing w:before="0" w:after="0"/>
        <w:rPr>
          <w:rFonts w:asciiTheme="minorHAnsi" w:hAnsiTheme="minorHAnsi" w:cstheme="minorHAnsi"/>
          <w:b w:val="0"/>
          <w:bCs/>
        </w:rPr>
      </w:pPr>
      <w:r w:rsidRPr="005E7903">
        <w:rPr>
          <w:rFonts w:asciiTheme="minorHAnsi" w:hAnsiTheme="minorHAnsi" w:cstheme="minorHAnsi"/>
          <w:b w:val="0"/>
          <w:bCs/>
        </w:rPr>
        <w:t>De asemenea, dacă la data deschiderii apelului de proiecte în MYSMIS, există documente aprobate la nivel de județ/local (ex. strategii de dezvoltare)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p w14:paraId="4160D7DB" w14:textId="77777777" w:rsidR="00421127" w:rsidRPr="00F35F56" w:rsidRDefault="00421127" w:rsidP="00F35F56">
      <w:pPr>
        <w:pStyle w:val="Criteriu"/>
        <w:numPr>
          <w:ilvl w:val="0"/>
          <w:numId w:val="0"/>
        </w:numPr>
        <w:spacing w:before="0" w:after="0"/>
        <w:rPr>
          <w:rFonts w:asciiTheme="minorHAnsi" w:hAnsiTheme="minorHAnsi" w:cstheme="minorHAnsi"/>
          <w:b w:val="0"/>
          <w:bCs/>
        </w:rPr>
      </w:pPr>
    </w:p>
    <w:p w14:paraId="000001AB" w14:textId="77777777" w:rsidR="00CA5760" w:rsidRDefault="001932A7" w:rsidP="00756714">
      <w:pPr>
        <w:pStyle w:val="Titlu2"/>
      </w:pPr>
      <w:bookmarkStart w:id="23" w:name="_Toc148701164"/>
      <w:r w:rsidRPr="00F35F56">
        <w:t>Acțiuni sprijinite în cadrul apelului</w:t>
      </w:r>
      <w:bookmarkEnd w:id="23"/>
      <w:r w:rsidRPr="00F35F56">
        <w:t xml:space="preserve"> </w:t>
      </w:r>
    </w:p>
    <w:p w14:paraId="5FE1E78C" w14:textId="77777777" w:rsidR="0085365F" w:rsidRPr="00F35F56" w:rsidRDefault="0085365F" w:rsidP="00F35F56">
      <w:pPr>
        <w:spacing w:before="0" w:after="0"/>
        <w:ind w:left="0"/>
        <w:rPr>
          <w:rFonts w:asciiTheme="minorHAnsi" w:hAnsiTheme="minorHAnsi" w:cstheme="minorHAnsi"/>
        </w:rPr>
      </w:pPr>
      <w:bookmarkStart w:id="24" w:name="_heading=h.4i7ojhp" w:colFirst="0" w:colLast="0"/>
      <w:bookmarkEnd w:id="24"/>
      <w:r w:rsidRPr="00F35F56">
        <w:rPr>
          <w:rFonts w:asciiTheme="minorHAnsi" w:hAnsiTheme="minorHAnsi" w:cstheme="minorHAnsi"/>
        </w:rPr>
        <w:t>În cadrul apelului sunt sprijinite acțiuni privind dezvoltarea investițiilor productive în IMM care sprijină creșterea durabilă și crearea de locuri de muncă. Pe lângă elementele legate de dezvoltarea activității economice a IMM investițiile implică măsuri de creare a locurilor de muncă durabile, inclusiv formarea, perfecționarea și recalificarea persoanelor afectate de tranziția către o economie neutră din punct de vedere climatic.</w:t>
      </w:r>
    </w:p>
    <w:p w14:paraId="787CCD1C" w14:textId="77777777" w:rsidR="0085365F" w:rsidRPr="00F35F56" w:rsidRDefault="0085365F" w:rsidP="00F35F56">
      <w:pPr>
        <w:spacing w:before="0" w:after="0"/>
        <w:ind w:left="0"/>
        <w:rPr>
          <w:rFonts w:asciiTheme="minorHAnsi" w:hAnsiTheme="minorHAnsi" w:cstheme="minorHAnsi"/>
        </w:rPr>
      </w:pPr>
    </w:p>
    <w:p w14:paraId="66D5908C" w14:textId="77777777" w:rsidR="0085365F" w:rsidRPr="00F35F56" w:rsidRDefault="0085365F" w:rsidP="00F35F56">
      <w:pPr>
        <w:spacing w:before="0" w:after="0"/>
        <w:ind w:left="0"/>
        <w:rPr>
          <w:rFonts w:asciiTheme="minorHAnsi" w:hAnsiTheme="minorHAnsi" w:cstheme="minorHAnsi"/>
        </w:rPr>
      </w:pPr>
      <w:r w:rsidRPr="00F35F56">
        <w:rPr>
          <w:rFonts w:asciiTheme="minorHAnsi" w:hAnsiTheme="minorHAnsi" w:cstheme="minorHAnsi"/>
        </w:rPr>
        <w:t>Investițiile productive respectă principiul DNSH, conform analizei realizate pe baza îndrumarului tehnic al CE (RRF) și respectiv din anexa corespunzătoare la PTJ 2021-2027, luând în calcul măsurile de atenuare/adaptare necesare pentru conformarea cu principiul menționat.</w:t>
      </w:r>
    </w:p>
    <w:p w14:paraId="2A1741EC" w14:textId="77777777" w:rsidR="0085365F" w:rsidRPr="00F35F56" w:rsidRDefault="0085365F" w:rsidP="00F35F56">
      <w:pPr>
        <w:spacing w:before="0" w:after="0"/>
        <w:ind w:left="0"/>
        <w:rPr>
          <w:rFonts w:asciiTheme="minorHAnsi" w:hAnsiTheme="minorHAnsi" w:cstheme="minorHAnsi"/>
        </w:rPr>
      </w:pPr>
    </w:p>
    <w:p w14:paraId="768C6B84" w14:textId="51795161" w:rsidR="0085365F" w:rsidRPr="00F35F56" w:rsidRDefault="0085365F" w:rsidP="00F35F56">
      <w:pPr>
        <w:spacing w:before="0" w:after="0"/>
        <w:ind w:left="0"/>
        <w:rPr>
          <w:rFonts w:asciiTheme="minorHAnsi" w:hAnsiTheme="minorHAnsi" w:cstheme="minorHAnsi"/>
        </w:rPr>
      </w:pPr>
      <w:r w:rsidRPr="00F35F56">
        <w:rPr>
          <w:rFonts w:asciiTheme="minorHAnsi" w:hAnsiTheme="minorHAnsi" w:cstheme="minorHAnsi"/>
        </w:rPr>
        <w:t xml:space="preserve">Acțiunile privind investițiile productive în IMM trebuie să </w:t>
      </w:r>
      <w:sdt>
        <w:sdtPr>
          <w:rPr>
            <w:rFonts w:asciiTheme="minorHAnsi" w:hAnsiTheme="minorHAnsi" w:cstheme="minorHAnsi"/>
          </w:rPr>
          <w:tag w:val="goog_rdk_27"/>
          <w:id w:val="-616304107"/>
        </w:sdtPr>
        <w:sdtEndPr/>
        <w:sdtContent>
          <w:r w:rsidRPr="00F35F56">
            <w:rPr>
              <w:rFonts w:asciiTheme="minorHAnsi" w:hAnsiTheme="minorHAnsi" w:cstheme="minorHAnsi"/>
            </w:rPr>
            <w:t>vizeze</w:t>
          </w:r>
        </w:sdtContent>
      </w:sdt>
      <w:sdt>
        <w:sdtPr>
          <w:rPr>
            <w:rFonts w:asciiTheme="minorHAnsi" w:hAnsiTheme="minorHAnsi" w:cstheme="minorHAnsi"/>
          </w:rPr>
          <w:tag w:val="goog_rdk_28"/>
          <w:id w:val="-1873222210"/>
        </w:sdtPr>
        <w:sdtEndPr/>
        <w:sdtContent/>
      </w:sdt>
      <w:sdt>
        <w:sdtPr>
          <w:rPr>
            <w:rFonts w:asciiTheme="minorHAnsi" w:hAnsiTheme="minorHAnsi" w:cstheme="minorHAnsi"/>
          </w:rPr>
          <w:tag w:val="goog_rdk_29"/>
          <w:id w:val="330798926"/>
        </w:sdtPr>
        <w:sdtEndPr/>
        <w:sdtContent>
          <w:r w:rsidRPr="00F35F56">
            <w:rPr>
              <w:rFonts w:asciiTheme="minorHAnsi" w:hAnsiTheme="minorHAnsi" w:cstheme="minorHAnsi"/>
            </w:rPr>
            <w:t xml:space="preserve"> </w:t>
          </w:r>
        </w:sdtContent>
      </w:sdt>
      <w:r w:rsidRPr="00F35F56">
        <w:rPr>
          <w:rFonts w:asciiTheme="minorHAnsi" w:hAnsiTheme="minorHAnsi" w:cstheme="minorHAnsi"/>
        </w:rPr>
        <w:t>investiții inițiale în conformitate cu prevederile Regulamentului UE 651/2014, cu modificările și completările ulterioare</w:t>
      </w:r>
      <w:r w:rsidR="0047148D">
        <w:rPr>
          <w:rFonts w:asciiTheme="minorHAnsi" w:hAnsiTheme="minorHAnsi" w:cstheme="minorHAnsi"/>
        </w:rPr>
        <w:t xml:space="preserve">. Pentru detalii cu privire la definiția investițiilor inițiale a se vedea </w:t>
      </w:r>
      <w:r w:rsidRPr="00F35F56">
        <w:rPr>
          <w:rFonts w:asciiTheme="minorHAnsi" w:hAnsiTheme="minorHAnsi" w:cstheme="minorHAnsi"/>
          <w:b/>
          <w:color w:val="0070C0"/>
        </w:rPr>
        <w:t>secțiunea 5.3 la ghid.</w:t>
      </w:r>
    </w:p>
    <w:p w14:paraId="57EAD5C6" w14:textId="77777777" w:rsidR="0085365F" w:rsidRPr="00F35F56" w:rsidRDefault="0085365F" w:rsidP="00F35F56">
      <w:pPr>
        <w:spacing w:before="0" w:after="0"/>
        <w:ind w:left="0"/>
        <w:rPr>
          <w:rFonts w:asciiTheme="minorHAnsi" w:hAnsiTheme="minorHAnsi" w:cstheme="minorHAnsi"/>
        </w:rPr>
      </w:pPr>
    </w:p>
    <w:p w14:paraId="038BF3AE" w14:textId="019EFEB6" w:rsidR="0085365F" w:rsidRPr="00F35F56" w:rsidRDefault="0085365F" w:rsidP="00F35F56">
      <w:pPr>
        <w:spacing w:before="0" w:after="0"/>
        <w:ind w:left="0"/>
        <w:rPr>
          <w:rFonts w:asciiTheme="minorHAnsi" w:hAnsiTheme="minorHAnsi" w:cstheme="minorHAnsi"/>
        </w:rPr>
      </w:pPr>
      <w:r w:rsidRPr="00F35F56">
        <w:rPr>
          <w:rFonts w:asciiTheme="minorHAnsi" w:hAnsiTheme="minorHAnsi" w:cstheme="minorHAnsi"/>
        </w:rPr>
        <w:t xml:space="preserve">De asemenea, în cadrul apelurilor de proiecte sunt </w:t>
      </w:r>
      <w:proofErr w:type="spellStart"/>
      <w:r w:rsidRPr="00F35F56">
        <w:rPr>
          <w:rFonts w:asciiTheme="minorHAnsi" w:hAnsiTheme="minorHAnsi" w:cstheme="minorHAnsi"/>
        </w:rPr>
        <w:t>prioritizate</w:t>
      </w:r>
      <w:proofErr w:type="spellEnd"/>
      <w:r w:rsidRPr="00F35F56">
        <w:rPr>
          <w:rFonts w:asciiTheme="minorHAnsi" w:hAnsiTheme="minorHAnsi" w:cstheme="minorHAnsi"/>
        </w:rPr>
        <w:t xml:space="preserve"> investițiile productive în domeniile cuprinse în PTJ 2021-2027, cu mențiunea ca acestea să nu fie excluse în conformitate cu Regulamentul </w:t>
      </w:r>
      <w:r w:rsidR="008E3AA6">
        <w:rPr>
          <w:rFonts w:asciiTheme="minorHAnsi" w:hAnsiTheme="minorHAnsi" w:cstheme="minorHAnsi"/>
        </w:rPr>
        <w:t>(</w:t>
      </w:r>
      <w:r w:rsidRPr="00F35F56">
        <w:rPr>
          <w:rFonts w:asciiTheme="minorHAnsi" w:hAnsiTheme="minorHAnsi" w:cstheme="minorHAnsi"/>
        </w:rPr>
        <w:t>UE</w:t>
      </w:r>
      <w:r w:rsidR="008E3AA6">
        <w:rPr>
          <w:rFonts w:asciiTheme="minorHAnsi" w:hAnsiTheme="minorHAnsi" w:cstheme="minorHAnsi"/>
        </w:rPr>
        <w:t>)</w:t>
      </w:r>
      <w:r w:rsidRPr="00F35F56">
        <w:rPr>
          <w:rFonts w:asciiTheme="minorHAnsi" w:hAnsiTheme="minorHAnsi" w:cstheme="minorHAnsi"/>
        </w:rPr>
        <w:t xml:space="preserve"> </w:t>
      </w:r>
      <w:r w:rsidR="00571DE3">
        <w:rPr>
          <w:rFonts w:asciiTheme="minorHAnsi" w:hAnsiTheme="minorHAnsi" w:cstheme="minorHAnsi"/>
        </w:rPr>
        <w:t xml:space="preserve">nr. </w:t>
      </w:r>
      <w:r w:rsidRPr="00F35F56">
        <w:rPr>
          <w:rFonts w:asciiTheme="minorHAnsi" w:hAnsiTheme="minorHAnsi" w:cstheme="minorHAnsi"/>
        </w:rPr>
        <w:t xml:space="preserve">1060/2021, Regulamentul </w:t>
      </w:r>
      <w:r w:rsidR="008E3AA6">
        <w:rPr>
          <w:rFonts w:asciiTheme="minorHAnsi" w:hAnsiTheme="minorHAnsi" w:cstheme="minorHAnsi"/>
        </w:rPr>
        <w:t>(</w:t>
      </w:r>
      <w:r w:rsidRPr="00F35F56">
        <w:rPr>
          <w:rFonts w:asciiTheme="minorHAnsi" w:hAnsiTheme="minorHAnsi" w:cstheme="minorHAnsi"/>
        </w:rPr>
        <w:t>UE</w:t>
      </w:r>
      <w:r w:rsidR="008E3AA6">
        <w:rPr>
          <w:rFonts w:asciiTheme="minorHAnsi" w:hAnsiTheme="minorHAnsi" w:cstheme="minorHAnsi"/>
        </w:rPr>
        <w:t>)</w:t>
      </w:r>
      <w:r w:rsidRPr="00F35F56">
        <w:rPr>
          <w:rFonts w:asciiTheme="minorHAnsi" w:hAnsiTheme="minorHAnsi" w:cstheme="minorHAnsi"/>
        </w:rPr>
        <w:t xml:space="preserve"> </w:t>
      </w:r>
      <w:r w:rsidR="00571DE3">
        <w:rPr>
          <w:rFonts w:asciiTheme="minorHAnsi" w:hAnsiTheme="minorHAnsi" w:cstheme="minorHAnsi"/>
        </w:rPr>
        <w:t xml:space="preserve">nr. </w:t>
      </w:r>
      <w:r w:rsidRPr="00F35F56">
        <w:rPr>
          <w:rFonts w:asciiTheme="minorHAnsi" w:hAnsiTheme="minorHAnsi" w:cstheme="minorHAnsi"/>
        </w:rPr>
        <w:t xml:space="preserve">1056/2021, Regulamentul </w:t>
      </w:r>
      <w:r w:rsidR="008E3AA6">
        <w:rPr>
          <w:rFonts w:asciiTheme="minorHAnsi" w:hAnsiTheme="minorHAnsi" w:cstheme="minorHAnsi"/>
        </w:rPr>
        <w:t>(</w:t>
      </w:r>
      <w:r w:rsidRPr="00F35F56">
        <w:rPr>
          <w:rFonts w:asciiTheme="minorHAnsi" w:hAnsiTheme="minorHAnsi" w:cstheme="minorHAnsi"/>
        </w:rPr>
        <w:t>UE</w:t>
      </w:r>
      <w:r w:rsidR="008E3AA6">
        <w:rPr>
          <w:rFonts w:asciiTheme="minorHAnsi" w:hAnsiTheme="minorHAnsi" w:cstheme="minorHAnsi"/>
        </w:rPr>
        <w:t>)</w:t>
      </w:r>
      <w:r w:rsidRPr="00F35F56">
        <w:rPr>
          <w:rFonts w:asciiTheme="minorHAnsi" w:hAnsiTheme="minorHAnsi" w:cstheme="minorHAnsi"/>
        </w:rPr>
        <w:t xml:space="preserve"> </w:t>
      </w:r>
      <w:r w:rsidR="00571DE3">
        <w:rPr>
          <w:rFonts w:asciiTheme="minorHAnsi" w:hAnsiTheme="minorHAnsi" w:cstheme="minorHAnsi"/>
        </w:rPr>
        <w:t xml:space="preserve">nr. </w:t>
      </w:r>
      <w:r w:rsidRPr="00F35F56">
        <w:rPr>
          <w:rFonts w:asciiTheme="minorHAnsi" w:hAnsiTheme="minorHAnsi" w:cstheme="minorHAnsi"/>
        </w:rPr>
        <w:t xml:space="preserve">651/2014 și </w:t>
      </w:r>
      <w:r w:rsidRPr="004A2E43">
        <w:rPr>
          <w:rFonts w:asciiTheme="minorHAnsi" w:hAnsiTheme="minorHAnsi" w:cstheme="minorHAnsi"/>
          <w:color w:val="7030A0"/>
        </w:rPr>
        <w:t xml:space="preserve">Regulamentul </w:t>
      </w:r>
      <w:r w:rsidR="008E3AA6" w:rsidRPr="004A2E43">
        <w:rPr>
          <w:rFonts w:asciiTheme="minorHAnsi" w:hAnsiTheme="minorHAnsi" w:cstheme="minorHAnsi"/>
          <w:color w:val="7030A0"/>
        </w:rPr>
        <w:t>(</w:t>
      </w:r>
      <w:r w:rsidRPr="004A2E43">
        <w:rPr>
          <w:rFonts w:asciiTheme="minorHAnsi" w:hAnsiTheme="minorHAnsi" w:cstheme="minorHAnsi"/>
          <w:color w:val="7030A0"/>
        </w:rPr>
        <w:t>UE</w:t>
      </w:r>
      <w:r w:rsidR="008E3AA6" w:rsidRPr="004A2E43">
        <w:rPr>
          <w:rFonts w:asciiTheme="minorHAnsi" w:hAnsiTheme="minorHAnsi" w:cstheme="minorHAnsi"/>
          <w:color w:val="7030A0"/>
        </w:rPr>
        <w:t>)</w:t>
      </w:r>
      <w:r w:rsidRPr="004A2E43">
        <w:rPr>
          <w:rFonts w:asciiTheme="minorHAnsi" w:hAnsiTheme="minorHAnsi" w:cstheme="minorHAnsi"/>
          <w:color w:val="7030A0"/>
        </w:rPr>
        <w:t xml:space="preserve"> </w:t>
      </w:r>
      <w:r w:rsidR="00571DE3" w:rsidRPr="004A2E43">
        <w:rPr>
          <w:rFonts w:asciiTheme="minorHAnsi" w:hAnsiTheme="minorHAnsi" w:cstheme="minorHAnsi"/>
          <w:color w:val="7030A0"/>
        </w:rPr>
        <w:t xml:space="preserve">nr. </w:t>
      </w:r>
      <w:r w:rsidR="007B064F" w:rsidRPr="004A2E43">
        <w:rPr>
          <w:rFonts w:asciiTheme="minorHAnsi" w:hAnsiTheme="minorHAnsi" w:cstheme="minorHAnsi"/>
          <w:color w:val="7030A0"/>
        </w:rPr>
        <w:t>2023/2831</w:t>
      </w:r>
      <w:r w:rsidRPr="004A2E43">
        <w:rPr>
          <w:rFonts w:asciiTheme="minorHAnsi" w:hAnsiTheme="minorHAnsi" w:cstheme="minorHAnsi"/>
          <w:color w:val="7030A0"/>
        </w:rPr>
        <w:t>.</w:t>
      </w:r>
    </w:p>
    <w:p w14:paraId="74DCF3C7" w14:textId="77777777" w:rsidR="0085365F" w:rsidRPr="00F35F56" w:rsidRDefault="0085365F" w:rsidP="00F35F56">
      <w:pPr>
        <w:spacing w:before="0" w:after="0"/>
        <w:ind w:left="0"/>
        <w:rPr>
          <w:rFonts w:asciiTheme="minorHAnsi" w:hAnsiTheme="minorHAnsi" w:cstheme="minorHAnsi"/>
        </w:rPr>
      </w:pPr>
    </w:p>
    <w:p w14:paraId="000001AF" w14:textId="77777777" w:rsidR="00CA5760" w:rsidRDefault="001932A7"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Pentru detalii  legate de activitățile finanțate în cadrul apelurilor de proiecte a se vedea </w:t>
      </w:r>
      <w:r w:rsidRPr="00F35F56">
        <w:rPr>
          <w:rFonts w:asciiTheme="minorHAnsi" w:hAnsiTheme="minorHAnsi" w:cstheme="minorHAnsi"/>
          <w:b/>
          <w:color w:val="0070C0"/>
        </w:rPr>
        <w:t>secțiunea 5.2 la prezentul ghid.</w:t>
      </w:r>
    </w:p>
    <w:p w14:paraId="349629EB" w14:textId="77777777" w:rsidR="00421127" w:rsidRDefault="00421127" w:rsidP="00421127">
      <w:pPr>
        <w:ind w:left="0"/>
      </w:pPr>
      <w:r>
        <w:t xml:space="preserve">De asemenea, în cadrul apelurilor de proiecte sunt </w:t>
      </w:r>
      <w:proofErr w:type="spellStart"/>
      <w:r>
        <w:t>prioritizate</w:t>
      </w:r>
      <w:proofErr w:type="spellEnd"/>
      <w:r>
        <w:t xml:space="preserve"> investițiile productive în domeniile menționate expres în cadrul PTJ 2021-2027 și cele din strategiile de specializare inteligentă, cu mențiunea ca acestea să nu fie excluse din domeniile de aplicare ale:</w:t>
      </w:r>
    </w:p>
    <w:p w14:paraId="000001B1" w14:textId="7A2022D5" w:rsidR="00CA5760" w:rsidRPr="00F35F56" w:rsidRDefault="008E3AA6" w:rsidP="004923E7">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w:t>
      </w:r>
      <w:r>
        <w:rPr>
          <w:rFonts w:asciiTheme="minorHAnsi" w:hAnsiTheme="minorHAnsi" w:cstheme="minorHAnsi"/>
          <w:color w:val="000000"/>
        </w:rPr>
        <w:t>(</w:t>
      </w:r>
      <w:r w:rsidRPr="00F35F56">
        <w:rPr>
          <w:rFonts w:asciiTheme="minorHAnsi" w:hAnsiTheme="minorHAnsi" w:cstheme="minorHAnsi"/>
          <w:color w:val="000000"/>
        </w:rPr>
        <w:t>UE</w:t>
      </w:r>
      <w:r>
        <w:rPr>
          <w:rFonts w:asciiTheme="minorHAnsi" w:hAnsiTheme="minorHAnsi" w:cstheme="minorHAnsi"/>
          <w:color w:val="000000"/>
        </w:rPr>
        <w:t>)</w:t>
      </w:r>
      <w:r w:rsidRPr="00F35F56">
        <w:rPr>
          <w:rFonts w:asciiTheme="minorHAnsi" w:hAnsiTheme="minorHAnsi" w:cstheme="minorHAnsi"/>
          <w:color w:val="000000"/>
        </w:rPr>
        <w:t xml:space="preserve"> </w:t>
      </w:r>
      <w:r w:rsidR="00571DE3">
        <w:rPr>
          <w:rFonts w:asciiTheme="minorHAnsi" w:hAnsiTheme="minorHAnsi" w:cstheme="minorHAnsi"/>
          <w:color w:val="000000"/>
        </w:rPr>
        <w:t xml:space="preserve">nr. </w:t>
      </w:r>
      <w:r w:rsidRPr="00F35F56">
        <w:rPr>
          <w:rFonts w:asciiTheme="minorHAnsi" w:hAnsiTheme="minorHAnsi" w:cstheme="minorHAnsi"/>
          <w:color w:val="000000"/>
        </w:rPr>
        <w:t>1060/2021</w:t>
      </w:r>
      <w:r w:rsidR="003A4AFD" w:rsidRPr="003A4AFD">
        <w:t xml:space="preserve"> </w:t>
      </w:r>
      <w:r w:rsidR="003A4AFD">
        <w:t>al Parlamentului European și al Consiliului din 24 iunie 2021</w:t>
      </w:r>
      <w:r w:rsidR="00023875">
        <w:rPr>
          <w:rFonts w:asciiTheme="minorHAnsi" w:hAnsiTheme="minorHAnsi" w:cstheme="minorHAnsi"/>
          <w:color w:val="000000"/>
        </w:rPr>
        <w:t xml:space="preserve"> </w:t>
      </w:r>
      <w:r w:rsidR="00023875">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F35F56">
        <w:rPr>
          <w:rFonts w:asciiTheme="minorHAnsi" w:hAnsiTheme="minorHAnsi" w:cstheme="minorHAnsi"/>
          <w:color w:val="000000"/>
        </w:rPr>
        <w:t>, cu modificările și completările ulterioare;</w:t>
      </w:r>
    </w:p>
    <w:p w14:paraId="000001B2" w14:textId="5526FAFA" w:rsidR="00CA5760" w:rsidRPr="006C1859" w:rsidRDefault="001932A7" w:rsidP="004923E7">
      <w:pPr>
        <w:numPr>
          <w:ilvl w:val="0"/>
          <w:numId w:val="10"/>
        </w:numPr>
        <w:pBdr>
          <w:top w:val="nil"/>
          <w:left w:val="nil"/>
          <w:bottom w:val="nil"/>
          <w:right w:val="nil"/>
          <w:between w:val="nil"/>
        </w:pBdr>
        <w:spacing w:before="0" w:after="0"/>
      </w:pPr>
      <w:r w:rsidRPr="00F35F56">
        <w:rPr>
          <w:rFonts w:asciiTheme="minorHAnsi" w:hAnsiTheme="minorHAnsi" w:cstheme="minorHAnsi"/>
          <w:color w:val="000000"/>
        </w:rPr>
        <w:t xml:space="preserve">Regulamentului </w:t>
      </w:r>
      <w:r w:rsidR="008E3AA6">
        <w:rPr>
          <w:rFonts w:asciiTheme="minorHAnsi" w:hAnsiTheme="minorHAnsi" w:cstheme="minorHAnsi"/>
          <w:color w:val="000000"/>
        </w:rPr>
        <w:t>(</w:t>
      </w:r>
      <w:r w:rsidRPr="00F35F56">
        <w:rPr>
          <w:rFonts w:asciiTheme="minorHAnsi" w:hAnsiTheme="minorHAnsi" w:cstheme="minorHAnsi"/>
          <w:color w:val="000000"/>
        </w:rPr>
        <w:t>UE</w:t>
      </w:r>
      <w:r w:rsidR="008E3AA6">
        <w:rPr>
          <w:rFonts w:asciiTheme="minorHAnsi" w:hAnsiTheme="minorHAnsi" w:cstheme="minorHAnsi"/>
          <w:color w:val="000000"/>
        </w:rPr>
        <w:t>)</w:t>
      </w:r>
      <w:r w:rsidRPr="00F35F56">
        <w:rPr>
          <w:rFonts w:asciiTheme="minorHAnsi" w:hAnsiTheme="minorHAnsi" w:cstheme="minorHAnsi"/>
          <w:color w:val="000000"/>
        </w:rPr>
        <w:t xml:space="preserve"> </w:t>
      </w:r>
      <w:r w:rsidR="00571DE3">
        <w:rPr>
          <w:rFonts w:asciiTheme="minorHAnsi" w:hAnsiTheme="minorHAnsi" w:cstheme="minorHAnsi"/>
          <w:color w:val="000000"/>
        </w:rPr>
        <w:t xml:space="preserve">nr. </w:t>
      </w:r>
      <w:r w:rsidRPr="00F35F56">
        <w:rPr>
          <w:rFonts w:asciiTheme="minorHAnsi" w:hAnsiTheme="minorHAnsi" w:cstheme="minorHAnsi"/>
          <w:color w:val="000000"/>
        </w:rPr>
        <w:t>1056/2021</w:t>
      </w:r>
      <w:r w:rsidR="00C90F5A">
        <w:rPr>
          <w:rFonts w:asciiTheme="minorHAnsi" w:hAnsiTheme="minorHAnsi" w:cstheme="minorHAnsi"/>
          <w:color w:val="000000"/>
        </w:rPr>
        <w:t xml:space="preserve"> </w:t>
      </w:r>
      <w:r w:rsidR="003A4AFD">
        <w:t xml:space="preserve">al Parlamentului European și al Consiliului din </w:t>
      </w:r>
      <w:r w:rsidR="003A4AFD" w:rsidRPr="006C1859">
        <w:t>24 iunie 2021</w:t>
      </w:r>
      <w:r w:rsidR="003A4AFD">
        <w:t xml:space="preserve"> </w:t>
      </w:r>
      <w:r w:rsidR="00C90F5A">
        <w:t>de instituire a Fondului pentru o tranziție justă</w:t>
      </w:r>
      <w:r w:rsidRPr="006C1859">
        <w:t>, cu modificările și completările ulterioare;</w:t>
      </w:r>
    </w:p>
    <w:p w14:paraId="000001B3" w14:textId="34AF9BA6" w:rsidR="00CA5760" w:rsidRPr="00F35F56" w:rsidRDefault="001932A7" w:rsidP="004923E7">
      <w:pPr>
        <w:numPr>
          <w:ilvl w:val="0"/>
          <w:numId w:val="10"/>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Regulamentului </w:t>
      </w:r>
      <w:r w:rsidR="008E3AA6">
        <w:rPr>
          <w:rFonts w:asciiTheme="minorHAnsi" w:hAnsiTheme="minorHAnsi" w:cstheme="minorHAnsi"/>
          <w:color w:val="000000"/>
        </w:rPr>
        <w:t>(</w:t>
      </w:r>
      <w:r w:rsidRPr="00F35F56">
        <w:rPr>
          <w:rFonts w:asciiTheme="minorHAnsi" w:hAnsiTheme="minorHAnsi" w:cstheme="minorHAnsi"/>
          <w:color w:val="000000"/>
        </w:rPr>
        <w:t>UE</w:t>
      </w:r>
      <w:r w:rsidR="008E3AA6">
        <w:rPr>
          <w:rFonts w:asciiTheme="minorHAnsi" w:hAnsiTheme="minorHAnsi" w:cstheme="minorHAnsi"/>
          <w:color w:val="000000"/>
        </w:rPr>
        <w:t>)</w:t>
      </w:r>
      <w:r w:rsidRPr="00F35F56">
        <w:rPr>
          <w:rFonts w:asciiTheme="minorHAnsi" w:hAnsiTheme="minorHAnsi" w:cstheme="minorHAnsi"/>
          <w:color w:val="000000"/>
        </w:rPr>
        <w:t xml:space="preserve"> </w:t>
      </w:r>
      <w:r w:rsidR="00571DE3">
        <w:rPr>
          <w:rFonts w:asciiTheme="minorHAnsi" w:hAnsiTheme="minorHAnsi" w:cstheme="minorHAnsi"/>
          <w:color w:val="000000"/>
        </w:rPr>
        <w:t xml:space="preserve">nr. </w:t>
      </w:r>
      <w:r w:rsidRPr="00F35F56">
        <w:rPr>
          <w:rFonts w:asciiTheme="minorHAnsi" w:hAnsiTheme="minorHAnsi" w:cstheme="minorHAnsi"/>
          <w:color w:val="000000"/>
        </w:rPr>
        <w:t>651/2014</w:t>
      </w:r>
      <w:r w:rsidR="00795993">
        <w:rPr>
          <w:rFonts w:asciiTheme="minorHAnsi" w:hAnsiTheme="minorHAnsi" w:cstheme="minorHAnsi"/>
          <w:color w:val="000000"/>
        </w:rPr>
        <w:t xml:space="preserve"> </w:t>
      </w:r>
      <w:r w:rsidR="003A4AFD" w:rsidRPr="00F35F56">
        <w:rPr>
          <w:rFonts w:asciiTheme="minorHAnsi" w:hAnsiTheme="minorHAnsi" w:cstheme="minorHAnsi"/>
          <w:color w:val="000000"/>
        </w:rPr>
        <w:t xml:space="preserve">al Comisiei din 17 iunie 2014, </w:t>
      </w:r>
      <w:r w:rsidR="00795993">
        <w:t>de declarare a anumitor categorii de ajutoare compatibile cu piața internă în aplicarea articolelor 107 și 108 din tratat</w:t>
      </w:r>
      <w:r w:rsidRPr="00F35F56">
        <w:rPr>
          <w:rFonts w:asciiTheme="minorHAnsi" w:hAnsiTheme="minorHAnsi" w:cstheme="minorHAnsi"/>
          <w:color w:val="000000"/>
        </w:rPr>
        <w:t>, cu modificările și completările ulterioare</w:t>
      </w:r>
      <w:r w:rsidR="00571DE3" w:rsidRPr="006C1859">
        <w:t>;</w:t>
      </w:r>
    </w:p>
    <w:p w14:paraId="02BE4FA7" w14:textId="77777777" w:rsidR="007B064F" w:rsidRPr="004A2E43" w:rsidRDefault="007B064F" w:rsidP="004923E7">
      <w:pPr>
        <w:numPr>
          <w:ilvl w:val="0"/>
          <w:numId w:val="10"/>
        </w:numPr>
        <w:pBdr>
          <w:top w:val="nil"/>
          <w:left w:val="nil"/>
          <w:bottom w:val="nil"/>
          <w:right w:val="nil"/>
          <w:between w:val="nil"/>
        </w:pBdr>
        <w:spacing w:before="0" w:after="0"/>
        <w:rPr>
          <w:rFonts w:asciiTheme="minorHAnsi" w:hAnsiTheme="minorHAnsi" w:cstheme="minorHAnsi"/>
          <w:color w:val="7030A0"/>
        </w:rPr>
      </w:pPr>
      <w:r w:rsidRPr="004A2E43">
        <w:rPr>
          <w:rFonts w:asciiTheme="minorHAnsi" w:hAnsiTheme="minorHAnsi" w:cstheme="minorHAnsi"/>
          <w:color w:val="7030A0"/>
        </w:rPr>
        <w:lastRenderedPageBreak/>
        <w:t xml:space="preserve">Regulamentul (UE) nr.2023/2831 din 13 decembrie 2023 privind aplicarea articolelor 107 și 108 din Tratatul privind funcționarea Uniunii Europene ajutoarelor de </w:t>
      </w:r>
      <w:proofErr w:type="spellStart"/>
      <w:r w:rsidRPr="004A2E43">
        <w:rPr>
          <w:rFonts w:asciiTheme="minorHAnsi" w:hAnsiTheme="minorHAnsi" w:cstheme="minorHAnsi"/>
          <w:color w:val="7030A0"/>
        </w:rPr>
        <w:t>minimis</w:t>
      </w:r>
      <w:proofErr w:type="spellEnd"/>
      <w:r w:rsidRPr="004A2E43">
        <w:rPr>
          <w:rFonts w:asciiTheme="minorHAnsi" w:hAnsiTheme="minorHAnsi" w:cstheme="minorHAnsi"/>
          <w:color w:val="7030A0"/>
        </w:rPr>
        <w:t xml:space="preserve">, în corelare cu prevederile Schemei de măsuri de ajutor de stat și de </w:t>
      </w:r>
      <w:proofErr w:type="spellStart"/>
      <w:r w:rsidRPr="004A2E43">
        <w:rPr>
          <w:rFonts w:asciiTheme="minorHAnsi" w:hAnsiTheme="minorHAnsi" w:cstheme="minorHAnsi"/>
          <w:color w:val="7030A0"/>
        </w:rPr>
        <w:t>minimis</w:t>
      </w:r>
      <w:proofErr w:type="spellEnd"/>
      <w:r w:rsidRPr="004A2E43">
        <w:rPr>
          <w:rFonts w:asciiTheme="minorHAnsi" w:hAnsiTheme="minorHAnsi" w:cstheme="minorHAnsi"/>
          <w:color w:val="7030A0"/>
        </w:rPr>
        <w:t xml:space="preserve"> pentru finanțarea investițiilor pentru dezvoltarea IMM care sprijină creșterea durabilă și crearea de locuri de muncă în cadrul Programului Tranziție Justa 2021-2027, aprobată prin Ordinul ministrului investițiilor și proiectelor europene nr.3996/2023, cu modificările si completările ulterioare. </w:t>
      </w:r>
    </w:p>
    <w:p w14:paraId="000001B5" w14:textId="2AFE8EF0" w:rsidR="00CA5760" w:rsidRPr="00F35F56" w:rsidRDefault="00803577" w:rsidP="004923E7">
      <w:pPr>
        <w:numPr>
          <w:ilvl w:val="0"/>
          <w:numId w:val="10"/>
        </w:numPr>
        <w:pBdr>
          <w:top w:val="nil"/>
          <w:left w:val="nil"/>
          <w:bottom w:val="nil"/>
          <w:right w:val="nil"/>
          <w:between w:val="nil"/>
        </w:pBdr>
        <w:spacing w:before="0" w:after="0"/>
        <w:rPr>
          <w:rFonts w:asciiTheme="minorHAnsi" w:hAnsiTheme="minorHAnsi" w:cstheme="minorHAnsi"/>
        </w:rPr>
      </w:pPr>
      <w:sdt>
        <w:sdtPr>
          <w:rPr>
            <w:rFonts w:asciiTheme="minorHAnsi" w:hAnsiTheme="minorHAnsi" w:cstheme="minorHAnsi"/>
          </w:rPr>
          <w:tag w:val="goog_rdk_30"/>
          <w:id w:val="-98112181"/>
        </w:sdtPr>
        <w:sdtEndPr/>
        <w:sdtContent/>
      </w:sdt>
      <w:r w:rsidR="001932A7" w:rsidRPr="00F35F56">
        <w:rPr>
          <w:rFonts w:asciiTheme="minorHAnsi" w:hAnsiTheme="minorHAnsi" w:cstheme="minorHAnsi"/>
          <w:color w:val="000000"/>
        </w:rPr>
        <w:t>Analiz</w:t>
      </w:r>
      <w:r w:rsidR="001932A7" w:rsidRPr="00F35F56">
        <w:rPr>
          <w:rFonts w:asciiTheme="minorHAnsi" w:hAnsiTheme="minorHAnsi" w:cstheme="minorHAnsi"/>
        </w:rPr>
        <w:t>ei</w:t>
      </w:r>
      <w:r w:rsidR="001932A7" w:rsidRPr="00F35F56">
        <w:rPr>
          <w:rFonts w:asciiTheme="minorHAnsi" w:hAnsiTheme="minorHAnsi" w:cstheme="minorHAnsi"/>
          <w:color w:val="000000"/>
        </w:rPr>
        <w:t xml:space="preserve"> DNSH de la nivelul PTJ 2021-2027</w:t>
      </w:r>
      <w:r w:rsidR="00571DE3">
        <w:rPr>
          <w:rFonts w:asciiTheme="minorHAnsi" w:hAnsiTheme="minorHAnsi" w:cstheme="minorHAnsi"/>
          <w:color w:val="000000"/>
        </w:rPr>
        <w:t>.</w:t>
      </w:r>
    </w:p>
    <w:p w14:paraId="000001B6" w14:textId="125E9535" w:rsidR="00CA5760" w:rsidRPr="00F420F5" w:rsidRDefault="001932A7" w:rsidP="001276D2">
      <w:pPr>
        <w:ind w:left="0"/>
        <w:rPr>
          <w:rFonts w:asciiTheme="minorHAnsi" w:hAnsiTheme="minorHAnsi" w:cstheme="minorHAnsi"/>
          <w:bCs/>
        </w:rPr>
      </w:pPr>
      <w:r w:rsidRPr="00F420F5">
        <w:rPr>
          <w:rFonts w:asciiTheme="minorHAnsi" w:hAnsiTheme="minorHAnsi" w:cstheme="minorHAnsi"/>
        </w:rPr>
        <w:t xml:space="preserve">Pentru detalii cu privire la aceste aspecte a se vedea </w:t>
      </w:r>
      <w:r w:rsidR="0077549E" w:rsidRPr="00F420F5">
        <w:rPr>
          <w:rFonts w:asciiTheme="minorHAnsi" w:hAnsiTheme="minorHAnsi" w:cstheme="minorHAnsi"/>
          <w:bCs/>
        </w:rPr>
        <w:t xml:space="preserve">Anexa la Schema </w:t>
      </w:r>
      <w:r w:rsidR="00442955" w:rsidRPr="00F420F5">
        <w:rPr>
          <w:bCs/>
        </w:rPr>
        <w:t xml:space="preserve">de măsuri de ajutor de stat și de </w:t>
      </w:r>
      <w:proofErr w:type="spellStart"/>
      <w:r w:rsidR="00442955" w:rsidRPr="00F420F5">
        <w:rPr>
          <w:bCs/>
        </w:rPr>
        <w:t>minimis</w:t>
      </w:r>
      <w:proofErr w:type="spellEnd"/>
      <w:r w:rsidR="00442955" w:rsidRPr="00F420F5">
        <w:rPr>
          <w:bCs/>
        </w:rPr>
        <w:t xml:space="preserve"> pentru finanțarea investițiilor pentru dezvoltarea IMM care sprijină creșterea durabilă și crearea de locuri de muncă în cadrul Programului Tranziție Justă 2021-2027, </w:t>
      </w:r>
      <w:r w:rsidR="0077549E" w:rsidRPr="00F420F5">
        <w:rPr>
          <w:rFonts w:asciiTheme="minorHAnsi" w:hAnsiTheme="minorHAnsi" w:cstheme="minorHAnsi"/>
          <w:bCs/>
        </w:rPr>
        <w:t xml:space="preserve">aprobată prin Ordinul ministrului investițiilor și proiectelor europene </w:t>
      </w:r>
      <w:r w:rsidR="00442955" w:rsidRPr="00F420F5">
        <w:rPr>
          <w:rFonts w:asciiTheme="minorHAnsi" w:hAnsiTheme="minorHAnsi" w:cstheme="minorHAnsi"/>
          <w:bCs/>
        </w:rPr>
        <w:t>nr. 3996/19.10.2023</w:t>
      </w:r>
      <w:r w:rsidR="007B064F" w:rsidRPr="004A2E43">
        <w:rPr>
          <w:rFonts w:asciiTheme="minorHAnsi" w:hAnsiTheme="minorHAnsi" w:cstheme="minorHAnsi"/>
          <w:bCs/>
          <w:color w:val="2683C6" w:themeColor="accent6"/>
        </w:rPr>
        <w:t>, cu modific</w:t>
      </w:r>
      <w:r w:rsidR="004A2E43" w:rsidRPr="004A2E43">
        <w:rPr>
          <w:rFonts w:asciiTheme="minorHAnsi" w:hAnsiTheme="minorHAnsi" w:cstheme="minorHAnsi"/>
          <w:bCs/>
          <w:color w:val="2683C6" w:themeColor="accent6"/>
        </w:rPr>
        <w:t>ă</w:t>
      </w:r>
      <w:r w:rsidR="007B064F" w:rsidRPr="004A2E43">
        <w:rPr>
          <w:rFonts w:asciiTheme="minorHAnsi" w:hAnsiTheme="minorHAnsi" w:cstheme="minorHAnsi"/>
          <w:bCs/>
          <w:color w:val="2683C6" w:themeColor="accent6"/>
        </w:rPr>
        <w:t>rile și completările ulterioare</w:t>
      </w:r>
      <w:r w:rsidR="004A2E43" w:rsidRPr="004A2E43">
        <w:rPr>
          <w:rFonts w:asciiTheme="minorHAnsi" w:hAnsiTheme="minorHAnsi" w:cstheme="minorHAnsi"/>
          <w:bCs/>
          <w:color w:val="2683C6" w:themeColor="accent6"/>
        </w:rPr>
        <w:t>.</w:t>
      </w:r>
    </w:p>
    <w:p w14:paraId="2451BA96" w14:textId="0B3B8EDA" w:rsidR="0085365F" w:rsidRPr="00F35F56" w:rsidRDefault="0085365F" w:rsidP="00F35F56">
      <w:pPr>
        <w:spacing w:before="0" w:after="0"/>
        <w:ind w:left="0"/>
        <w:rPr>
          <w:rFonts w:asciiTheme="minorHAnsi" w:hAnsiTheme="minorHAnsi" w:cstheme="minorHAnsi"/>
        </w:rPr>
      </w:pPr>
      <w:r w:rsidRPr="00F35F56">
        <w:rPr>
          <w:rFonts w:asciiTheme="minorHAnsi" w:hAnsiTheme="minorHAnsi" w:cstheme="minorHAnsi"/>
        </w:rPr>
        <w:t xml:space="preserve">Contribuția proiectelor la obiectivele PTJ se va stabili în funcție de matricele de </w:t>
      </w:r>
      <w:proofErr w:type="spellStart"/>
      <w:r w:rsidRPr="00F35F56">
        <w:rPr>
          <w:rFonts w:asciiTheme="minorHAnsi" w:hAnsiTheme="minorHAnsi" w:cstheme="minorHAnsi"/>
        </w:rPr>
        <w:t>prioritizare</w:t>
      </w:r>
      <w:proofErr w:type="spellEnd"/>
      <w:r w:rsidRPr="00F35F56">
        <w:rPr>
          <w:rFonts w:asciiTheme="minorHAnsi" w:hAnsiTheme="minorHAnsi" w:cstheme="minorHAnsi"/>
        </w:rPr>
        <w:t xml:space="preserve"> de mai jos</w:t>
      </w:r>
      <w:r w:rsidR="00F420F5">
        <w:rPr>
          <w:rFonts w:asciiTheme="minorHAnsi" w:hAnsiTheme="minorHAnsi" w:cstheme="minorHAnsi"/>
        </w:rPr>
        <w:t>:</w:t>
      </w:r>
    </w:p>
    <w:p w14:paraId="2E73439C" w14:textId="3396F2CE" w:rsidR="0085365F" w:rsidRPr="00F35F56" w:rsidRDefault="0085365F" w:rsidP="00F35F56">
      <w:pPr>
        <w:spacing w:before="0" w:after="0"/>
        <w:ind w:left="0"/>
        <w:rPr>
          <w:rFonts w:asciiTheme="minorHAnsi" w:hAnsiTheme="minorHAnsi" w:cstheme="minorHAnsi"/>
        </w:rPr>
        <w:sectPr w:rsidR="0085365F" w:rsidRPr="00F35F56" w:rsidSect="009B745C">
          <w:headerReference w:type="default" r:id="rId11"/>
          <w:footerReference w:type="default" r:id="rId12"/>
          <w:pgSz w:w="12240" w:h="15840"/>
          <w:pgMar w:top="1440" w:right="1008" w:bottom="1440" w:left="1440" w:header="720" w:footer="720" w:gutter="0"/>
          <w:pgNumType w:chapStyle="1"/>
          <w:cols w:space="720"/>
          <w:titlePg/>
          <w:docGrid w:linePitch="360"/>
        </w:sectPr>
      </w:pPr>
    </w:p>
    <w:tbl>
      <w:tblPr>
        <w:tblpPr w:leftFromText="180" w:rightFromText="180" w:horzAnchor="margin" w:tblpXSpec="center" w:tblpY="-204"/>
        <w:tblW w:w="5570" w:type="pct"/>
        <w:tblLayout w:type="fixed"/>
        <w:tblLook w:val="04A0" w:firstRow="1" w:lastRow="0" w:firstColumn="1" w:lastColumn="0" w:noHBand="0" w:noVBand="1"/>
      </w:tblPr>
      <w:tblGrid>
        <w:gridCol w:w="519"/>
        <w:gridCol w:w="1636"/>
        <w:gridCol w:w="987"/>
        <w:gridCol w:w="1098"/>
        <w:gridCol w:w="1454"/>
        <w:gridCol w:w="1454"/>
        <w:gridCol w:w="1097"/>
        <w:gridCol w:w="2097"/>
        <w:gridCol w:w="1422"/>
        <w:gridCol w:w="1097"/>
        <w:gridCol w:w="1097"/>
        <w:gridCol w:w="1333"/>
        <w:gridCol w:w="1088"/>
      </w:tblGrid>
      <w:tr w:rsidR="00421127" w:rsidRPr="00F35F56" w14:paraId="0C52D4E2" w14:textId="77777777" w:rsidTr="00E13017">
        <w:trPr>
          <w:trHeight w:val="1020"/>
        </w:trPr>
        <w:tc>
          <w:tcPr>
            <w:tcW w:w="158" w:type="pct"/>
            <w:tcBorders>
              <w:top w:val="single" w:sz="4" w:space="0" w:color="auto"/>
              <w:left w:val="single" w:sz="4" w:space="0" w:color="auto"/>
              <w:bottom w:val="single" w:sz="4" w:space="0" w:color="auto"/>
              <w:right w:val="single" w:sz="4" w:space="0" w:color="auto"/>
            </w:tcBorders>
            <w:shd w:val="clear" w:color="auto" w:fill="B5CDD3" w:themeFill="accent5" w:themeFillTint="99"/>
            <w:hideMark/>
          </w:tcPr>
          <w:p w14:paraId="41779410" w14:textId="3EBEA205"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lastRenderedPageBreak/>
              <w:t>Apel PTJ</w:t>
            </w:r>
          </w:p>
        </w:tc>
        <w:tc>
          <w:tcPr>
            <w:tcW w:w="499" w:type="pct"/>
            <w:tcBorders>
              <w:top w:val="single" w:sz="4" w:space="0" w:color="auto"/>
              <w:left w:val="nil"/>
              <w:bottom w:val="single" w:sz="4" w:space="0" w:color="auto"/>
              <w:right w:val="single" w:sz="4" w:space="0" w:color="auto"/>
            </w:tcBorders>
            <w:shd w:val="clear" w:color="auto" w:fill="B5CDD3" w:themeFill="accent5" w:themeFillTint="99"/>
            <w:hideMark/>
          </w:tcPr>
          <w:p w14:paraId="2377F3B2"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valoare solicitata nerambursabila/loc de munca creat</w:t>
            </w:r>
          </w:p>
        </w:tc>
        <w:tc>
          <w:tcPr>
            <w:tcW w:w="301" w:type="pct"/>
            <w:tcBorders>
              <w:top w:val="single" w:sz="4" w:space="0" w:color="auto"/>
              <w:left w:val="nil"/>
              <w:bottom w:val="single" w:sz="4" w:space="0" w:color="auto"/>
              <w:right w:val="single" w:sz="4" w:space="0" w:color="auto"/>
            </w:tcBorders>
            <w:shd w:val="clear" w:color="auto" w:fill="B5CDD3" w:themeFill="accent5" w:themeFillTint="99"/>
          </w:tcPr>
          <w:p w14:paraId="4BCCAAE3"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35" w:type="pct"/>
            <w:tcBorders>
              <w:top w:val="single" w:sz="4" w:space="0" w:color="auto"/>
              <w:left w:val="single" w:sz="4" w:space="0" w:color="auto"/>
              <w:bottom w:val="single" w:sz="4" w:space="0" w:color="auto"/>
              <w:right w:val="single" w:sz="4" w:space="0" w:color="auto"/>
            </w:tcBorders>
            <w:shd w:val="clear" w:color="auto" w:fill="B5CDD3" w:themeFill="accent5" w:themeFillTint="99"/>
          </w:tcPr>
          <w:p w14:paraId="05C49B4A"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444" w:type="pct"/>
            <w:tcBorders>
              <w:top w:val="single" w:sz="4" w:space="0" w:color="auto"/>
              <w:left w:val="single" w:sz="4" w:space="0" w:color="auto"/>
              <w:bottom w:val="single" w:sz="4" w:space="0" w:color="auto"/>
              <w:right w:val="single" w:sz="4" w:space="0" w:color="auto"/>
            </w:tcBorders>
            <w:shd w:val="clear" w:color="auto" w:fill="B5CDD3" w:themeFill="accent5" w:themeFillTint="99"/>
            <w:hideMark/>
          </w:tcPr>
          <w:p w14:paraId="62860AAC"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444" w:type="pct"/>
            <w:tcBorders>
              <w:top w:val="single" w:sz="4" w:space="0" w:color="auto"/>
              <w:left w:val="nil"/>
              <w:bottom w:val="single" w:sz="4" w:space="0" w:color="auto"/>
              <w:right w:val="single" w:sz="4" w:space="0" w:color="auto"/>
            </w:tcBorders>
            <w:shd w:val="clear" w:color="auto" w:fill="B5CDD3" w:themeFill="accent5" w:themeFillTint="99"/>
            <w:hideMark/>
          </w:tcPr>
          <w:p w14:paraId="4B544971"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35" w:type="pct"/>
            <w:tcBorders>
              <w:top w:val="single" w:sz="4" w:space="0" w:color="auto"/>
              <w:left w:val="nil"/>
              <w:bottom w:val="single" w:sz="4" w:space="0" w:color="auto"/>
              <w:right w:val="single" w:sz="4" w:space="0" w:color="auto"/>
            </w:tcBorders>
            <w:shd w:val="clear" w:color="auto" w:fill="B5CDD3" w:themeFill="accent5" w:themeFillTint="99"/>
            <w:hideMark/>
          </w:tcPr>
          <w:p w14:paraId="7B924F89"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640" w:type="pct"/>
            <w:tcBorders>
              <w:top w:val="single" w:sz="4" w:space="0" w:color="auto"/>
              <w:left w:val="nil"/>
              <w:bottom w:val="single" w:sz="4" w:space="0" w:color="auto"/>
              <w:right w:val="single" w:sz="4" w:space="0" w:color="auto"/>
            </w:tcBorders>
            <w:shd w:val="clear" w:color="auto" w:fill="B5CDD3" w:themeFill="accent5" w:themeFillTint="99"/>
            <w:hideMark/>
          </w:tcPr>
          <w:p w14:paraId="370232A8"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434" w:type="pct"/>
            <w:tcBorders>
              <w:top w:val="single" w:sz="4" w:space="0" w:color="auto"/>
              <w:left w:val="nil"/>
              <w:bottom w:val="single" w:sz="4" w:space="0" w:color="auto"/>
              <w:right w:val="single" w:sz="4" w:space="0" w:color="auto"/>
            </w:tcBorders>
            <w:shd w:val="clear" w:color="auto" w:fill="B5CDD3" w:themeFill="accent5" w:themeFillTint="99"/>
            <w:hideMark/>
          </w:tcPr>
          <w:p w14:paraId="6A5E227B"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35" w:type="pct"/>
            <w:tcBorders>
              <w:top w:val="single" w:sz="4" w:space="0" w:color="auto"/>
              <w:left w:val="nil"/>
              <w:bottom w:val="single" w:sz="4" w:space="0" w:color="auto"/>
              <w:right w:val="single" w:sz="4" w:space="0" w:color="auto"/>
            </w:tcBorders>
            <w:shd w:val="clear" w:color="auto" w:fill="B5CDD3" w:themeFill="accent5" w:themeFillTint="99"/>
            <w:hideMark/>
          </w:tcPr>
          <w:p w14:paraId="385DC584"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35" w:type="pct"/>
            <w:tcBorders>
              <w:top w:val="single" w:sz="4" w:space="0" w:color="auto"/>
              <w:left w:val="nil"/>
              <w:bottom w:val="single" w:sz="4" w:space="0" w:color="auto"/>
              <w:right w:val="single" w:sz="4" w:space="0" w:color="auto"/>
            </w:tcBorders>
            <w:shd w:val="clear" w:color="auto" w:fill="B5CDD3" w:themeFill="accent5" w:themeFillTint="99"/>
            <w:hideMark/>
          </w:tcPr>
          <w:p w14:paraId="006F23F6"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407" w:type="pct"/>
            <w:tcBorders>
              <w:top w:val="single" w:sz="4" w:space="0" w:color="auto"/>
              <w:left w:val="nil"/>
              <w:bottom w:val="single" w:sz="4" w:space="0" w:color="auto"/>
              <w:right w:val="single" w:sz="4" w:space="0" w:color="auto"/>
            </w:tcBorders>
            <w:shd w:val="clear" w:color="auto" w:fill="B5CDD3" w:themeFill="accent5" w:themeFillTint="99"/>
            <w:hideMark/>
          </w:tcPr>
          <w:p w14:paraId="42C34106"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332" w:type="pct"/>
            <w:tcBorders>
              <w:top w:val="single" w:sz="4" w:space="0" w:color="auto"/>
              <w:left w:val="nil"/>
              <w:bottom w:val="single" w:sz="4" w:space="0" w:color="auto"/>
              <w:right w:val="single" w:sz="4" w:space="0" w:color="auto"/>
            </w:tcBorders>
            <w:shd w:val="clear" w:color="auto" w:fill="B5CDD3" w:themeFill="accent5" w:themeFillTint="99"/>
          </w:tcPr>
          <w:p w14:paraId="57A266E9" w14:textId="77777777" w:rsidR="0085365F" w:rsidRPr="00F35F56" w:rsidRDefault="0085365F" w:rsidP="00E13017">
            <w:pPr>
              <w:spacing w:before="0" w:after="0"/>
              <w:ind w:left="0"/>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w:t>
            </w:r>
          </w:p>
        </w:tc>
      </w:tr>
      <w:tr w:rsidR="00421127" w:rsidRPr="00F35F56" w14:paraId="3DE5DA79" w14:textId="77777777" w:rsidTr="00E13017">
        <w:trPr>
          <w:trHeight w:val="288"/>
        </w:trPr>
        <w:tc>
          <w:tcPr>
            <w:tcW w:w="158" w:type="pct"/>
            <w:tcBorders>
              <w:top w:val="single" w:sz="4" w:space="0" w:color="auto"/>
              <w:left w:val="single" w:sz="4" w:space="0" w:color="auto"/>
              <w:bottom w:val="single" w:sz="4" w:space="0" w:color="auto"/>
              <w:right w:val="single" w:sz="4" w:space="0" w:color="auto"/>
            </w:tcBorders>
            <w:shd w:val="clear" w:color="auto" w:fill="D4EAF3" w:themeFill="accent1" w:themeFillTint="33"/>
            <w:hideMark/>
          </w:tcPr>
          <w:p w14:paraId="60BDAC94"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w:t>
            </w:r>
          </w:p>
        </w:tc>
        <w:tc>
          <w:tcPr>
            <w:tcW w:w="499" w:type="pct"/>
            <w:tcBorders>
              <w:top w:val="single" w:sz="4" w:space="0" w:color="auto"/>
              <w:left w:val="nil"/>
              <w:bottom w:val="single" w:sz="4" w:space="0" w:color="auto"/>
              <w:right w:val="single" w:sz="4" w:space="0" w:color="auto"/>
            </w:tcBorders>
            <w:shd w:val="clear" w:color="auto" w:fill="D4EAF3" w:themeFill="accent1" w:themeFillTint="33"/>
            <w:hideMark/>
          </w:tcPr>
          <w:p w14:paraId="679298BB"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2</w:t>
            </w:r>
          </w:p>
        </w:tc>
        <w:tc>
          <w:tcPr>
            <w:tcW w:w="301" w:type="pct"/>
            <w:tcBorders>
              <w:top w:val="single" w:sz="4" w:space="0" w:color="auto"/>
              <w:left w:val="nil"/>
              <w:bottom w:val="single" w:sz="4" w:space="0" w:color="auto"/>
              <w:right w:val="nil"/>
            </w:tcBorders>
            <w:shd w:val="clear" w:color="auto" w:fill="D4EAF3" w:themeFill="accent1" w:themeFillTint="33"/>
          </w:tcPr>
          <w:p w14:paraId="7DFA3E82"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3</w:t>
            </w:r>
          </w:p>
        </w:tc>
        <w:tc>
          <w:tcPr>
            <w:tcW w:w="335" w:type="pct"/>
            <w:tcBorders>
              <w:top w:val="single" w:sz="4" w:space="0" w:color="auto"/>
              <w:left w:val="nil"/>
              <w:bottom w:val="single" w:sz="4" w:space="0" w:color="auto"/>
              <w:right w:val="nil"/>
            </w:tcBorders>
            <w:shd w:val="clear" w:color="auto" w:fill="D4EAF3" w:themeFill="accent1" w:themeFillTint="33"/>
          </w:tcPr>
          <w:p w14:paraId="043CF5BE"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4</w:t>
            </w:r>
          </w:p>
        </w:tc>
        <w:tc>
          <w:tcPr>
            <w:tcW w:w="444" w:type="pct"/>
            <w:tcBorders>
              <w:top w:val="single" w:sz="4" w:space="0" w:color="auto"/>
              <w:left w:val="nil"/>
              <w:bottom w:val="single" w:sz="4" w:space="0" w:color="auto"/>
              <w:right w:val="single" w:sz="4" w:space="0" w:color="auto"/>
            </w:tcBorders>
            <w:shd w:val="clear" w:color="auto" w:fill="D4EAF3" w:themeFill="accent1" w:themeFillTint="33"/>
          </w:tcPr>
          <w:p w14:paraId="31AC3EE2"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5</w:t>
            </w:r>
          </w:p>
        </w:tc>
        <w:tc>
          <w:tcPr>
            <w:tcW w:w="444" w:type="pct"/>
            <w:tcBorders>
              <w:top w:val="single" w:sz="4" w:space="0" w:color="auto"/>
              <w:left w:val="nil"/>
              <w:bottom w:val="single" w:sz="4" w:space="0" w:color="auto"/>
              <w:right w:val="single" w:sz="4" w:space="0" w:color="auto"/>
            </w:tcBorders>
            <w:shd w:val="clear" w:color="auto" w:fill="D4EAF3" w:themeFill="accent1" w:themeFillTint="33"/>
          </w:tcPr>
          <w:p w14:paraId="37F53B2B"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6</w:t>
            </w:r>
          </w:p>
        </w:tc>
        <w:tc>
          <w:tcPr>
            <w:tcW w:w="335" w:type="pct"/>
            <w:tcBorders>
              <w:top w:val="single" w:sz="4" w:space="0" w:color="auto"/>
              <w:left w:val="nil"/>
              <w:bottom w:val="single" w:sz="4" w:space="0" w:color="auto"/>
              <w:right w:val="single" w:sz="4" w:space="0" w:color="auto"/>
            </w:tcBorders>
            <w:shd w:val="clear" w:color="auto" w:fill="D4EAF3" w:themeFill="accent1" w:themeFillTint="33"/>
          </w:tcPr>
          <w:p w14:paraId="55EBBD02"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7</w:t>
            </w:r>
          </w:p>
        </w:tc>
        <w:tc>
          <w:tcPr>
            <w:tcW w:w="640" w:type="pct"/>
            <w:tcBorders>
              <w:top w:val="single" w:sz="4" w:space="0" w:color="auto"/>
              <w:left w:val="nil"/>
              <w:bottom w:val="single" w:sz="4" w:space="0" w:color="auto"/>
              <w:right w:val="single" w:sz="4" w:space="0" w:color="auto"/>
            </w:tcBorders>
            <w:shd w:val="clear" w:color="auto" w:fill="D4EAF3" w:themeFill="accent1" w:themeFillTint="33"/>
          </w:tcPr>
          <w:p w14:paraId="4FBECE24"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8</w:t>
            </w:r>
          </w:p>
        </w:tc>
        <w:tc>
          <w:tcPr>
            <w:tcW w:w="434" w:type="pct"/>
            <w:tcBorders>
              <w:top w:val="single" w:sz="4" w:space="0" w:color="auto"/>
              <w:left w:val="nil"/>
              <w:bottom w:val="single" w:sz="4" w:space="0" w:color="auto"/>
              <w:right w:val="single" w:sz="4" w:space="0" w:color="auto"/>
            </w:tcBorders>
            <w:shd w:val="clear" w:color="auto" w:fill="D4EAF3" w:themeFill="accent1" w:themeFillTint="33"/>
          </w:tcPr>
          <w:p w14:paraId="65F721CE"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9</w:t>
            </w:r>
          </w:p>
        </w:tc>
        <w:tc>
          <w:tcPr>
            <w:tcW w:w="335" w:type="pct"/>
            <w:tcBorders>
              <w:top w:val="single" w:sz="4" w:space="0" w:color="auto"/>
              <w:left w:val="nil"/>
              <w:bottom w:val="single" w:sz="4" w:space="0" w:color="auto"/>
              <w:right w:val="single" w:sz="4" w:space="0" w:color="auto"/>
            </w:tcBorders>
            <w:shd w:val="clear" w:color="auto" w:fill="D4EAF3" w:themeFill="accent1" w:themeFillTint="33"/>
          </w:tcPr>
          <w:p w14:paraId="54D8B6CC"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10</w:t>
            </w:r>
          </w:p>
        </w:tc>
        <w:tc>
          <w:tcPr>
            <w:tcW w:w="335" w:type="pct"/>
            <w:tcBorders>
              <w:top w:val="single" w:sz="4" w:space="0" w:color="auto"/>
              <w:left w:val="nil"/>
              <w:bottom w:val="single" w:sz="4" w:space="0" w:color="auto"/>
              <w:right w:val="single" w:sz="4" w:space="0" w:color="auto"/>
            </w:tcBorders>
            <w:shd w:val="clear" w:color="auto" w:fill="D4EAF3" w:themeFill="accent1" w:themeFillTint="33"/>
          </w:tcPr>
          <w:p w14:paraId="18E99D95" w14:textId="77777777" w:rsidR="0085365F" w:rsidRPr="00F35F56" w:rsidRDefault="0085365F" w:rsidP="00E13017">
            <w:pPr>
              <w:spacing w:before="0" w:after="0"/>
              <w:ind w:left="0"/>
              <w:jc w:val="center"/>
              <w:rPr>
                <w:rFonts w:asciiTheme="minorHAnsi" w:eastAsia="Times New Roman" w:hAnsiTheme="minorHAnsi" w:cstheme="minorHAnsi"/>
                <w:color w:val="000000"/>
                <w:sz w:val="16"/>
                <w:szCs w:val="16"/>
                <w:highlight w:val="yellow"/>
              </w:rPr>
            </w:pPr>
            <w:r w:rsidRPr="00F35F56">
              <w:rPr>
                <w:rFonts w:asciiTheme="minorHAnsi" w:eastAsia="Times New Roman" w:hAnsiTheme="minorHAnsi" w:cstheme="minorHAnsi"/>
                <w:color w:val="000000"/>
                <w:sz w:val="16"/>
                <w:szCs w:val="16"/>
              </w:rPr>
              <w:t>11</w:t>
            </w:r>
          </w:p>
        </w:tc>
        <w:tc>
          <w:tcPr>
            <w:tcW w:w="407" w:type="pct"/>
            <w:tcBorders>
              <w:top w:val="single" w:sz="4" w:space="0" w:color="auto"/>
              <w:left w:val="nil"/>
              <w:bottom w:val="single" w:sz="4" w:space="0" w:color="auto"/>
              <w:right w:val="single" w:sz="4" w:space="0" w:color="auto"/>
            </w:tcBorders>
            <w:shd w:val="clear" w:color="auto" w:fill="D4EAF3" w:themeFill="accent1" w:themeFillTint="33"/>
          </w:tcPr>
          <w:p w14:paraId="554F1F11" w14:textId="2A9B814E" w:rsidR="0085365F" w:rsidRPr="00F35F56" w:rsidRDefault="00A166EC" w:rsidP="00E13017">
            <w:pPr>
              <w:spacing w:before="0" w:after="0"/>
              <w:ind w:left="0"/>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332" w:type="pct"/>
            <w:tcBorders>
              <w:top w:val="single" w:sz="4" w:space="0" w:color="auto"/>
              <w:left w:val="nil"/>
              <w:bottom w:val="single" w:sz="4" w:space="0" w:color="auto"/>
              <w:right w:val="single" w:sz="4" w:space="0" w:color="auto"/>
            </w:tcBorders>
            <w:shd w:val="clear" w:color="auto" w:fill="D4EAF3" w:themeFill="accent1" w:themeFillTint="33"/>
          </w:tcPr>
          <w:p w14:paraId="5767A305" w14:textId="05E6002F" w:rsidR="0085365F" w:rsidRPr="00F35F56" w:rsidRDefault="00A166EC" w:rsidP="00E13017">
            <w:pPr>
              <w:spacing w:before="0" w:after="0"/>
              <w:ind w:left="0"/>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13</w:t>
            </w:r>
          </w:p>
        </w:tc>
      </w:tr>
      <w:tr w:rsidR="00421127" w:rsidRPr="00F35F56" w14:paraId="22D2FE89" w14:textId="77777777" w:rsidTr="00E13017">
        <w:trPr>
          <w:trHeight w:val="980"/>
        </w:trPr>
        <w:tc>
          <w:tcPr>
            <w:tcW w:w="158" w:type="pct"/>
            <w:tcBorders>
              <w:top w:val="single" w:sz="4" w:space="0" w:color="auto"/>
              <w:left w:val="single" w:sz="4" w:space="0" w:color="auto"/>
              <w:bottom w:val="single" w:sz="4" w:space="0" w:color="auto"/>
              <w:right w:val="single" w:sz="4" w:space="0" w:color="auto"/>
            </w:tcBorders>
            <w:shd w:val="clear" w:color="000000" w:fill="FFFFFF"/>
            <w:hideMark/>
          </w:tcPr>
          <w:p w14:paraId="35FB1DC3" w14:textId="77777777" w:rsidR="0085365F" w:rsidRPr="00F35F56" w:rsidRDefault="0085365F" w:rsidP="00E13017">
            <w:pPr>
              <w:spacing w:before="0" w:after="0"/>
              <w:ind w:left="0"/>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GJ, HD, DJ, GL, PH, MS </w:t>
            </w:r>
          </w:p>
        </w:tc>
        <w:tc>
          <w:tcPr>
            <w:tcW w:w="499" w:type="pct"/>
            <w:tcBorders>
              <w:top w:val="single" w:sz="4" w:space="0" w:color="auto"/>
              <w:left w:val="nil"/>
              <w:bottom w:val="single" w:sz="4" w:space="0" w:color="auto"/>
              <w:right w:val="single" w:sz="4" w:space="0" w:color="auto"/>
            </w:tcBorders>
            <w:shd w:val="clear" w:color="000000" w:fill="FFFFFF"/>
          </w:tcPr>
          <w:p w14:paraId="7DB19874" w14:textId="61FF8C51"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175 000 euro valoare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obligatorie/loc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creat, cu excepția proiectelor cu o valoare cuprinsă între 5.000.000 Euro - 8.00.000 Euro pentru care valoarea solicitată/loc de muncă creat este de 150.000 euro</w:t>
            </w:r>
          </w:p>
          <w:p w14:paraId="21329972" w14:textId="463AFC4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Valoarea nerambursabil</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din cadrul proiectului/175 000  euro = nr minim obligatoriu de locuri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necesar a fi create</w:t>
            </w:r>
            <w:r w:rsidR="00571DE3">
              <w:rPr>
                <w:rFonts w:asciiTheme="minorHAnsi" w:eastAsia="Times New Roman" w:hAnsiTheme="minorHAnsi" w:cstheme="minorHAnsi"/>
                <w:color w:val="000000"/>
                <w:sz w:val="16"/>
                <w:szCs w:val="16"/>
              </w:rPr>
              <w:t>.</w:t>
            </w:r>
          </w:p>
          <w:p w14:paraId="2D357545"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p>
          <w:p w14:paraId="76E09D26" w14:textId="0EAAE522"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proiectele ce depășesc 5.000.000 Euro, Valoarea nerambursabil</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din cadrul proiectului/</w:t>
            </w:r>
          </w:p>
          <w:p w14:paraId="21F9A6C7" w14:textId="4F7FB893"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150.000  euro = nr minim obligatoriu de locuri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necesar a fi create</w:t>
            </w:r>
            <w:r w:rsidR="00571DE3">
              <w:rPr>
                <w:rFonts w:asciiTheme="minorHAnsi" w:eastAsia="Times New Roman" w:hAnsiTheme="minorHAnsi" w:cstheme="minorHAnsi"/>
                <w:color w:val="000000"/>
                <w:sz w:val="16"/>
                <w:szCs w:val="16"/>
              </w:rPr>
              <w:t>.</w:t>
            </w:r>
          </w:p>
          <w:p w14:paraId="017FF065"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p>
          <w:p w14:paraId="24360CD6" w14:textId="6067F5C3"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Depășirea nr. minim obligatoriu de locuri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necesar a fi create va fi punctată suplimentar </w:t>
            </w:r>
            <w:r w:rsidR="00571DE3">
              <w:rPr>
                <w:rFonts w:asciiTheme="minorHAnsi" w:eastAsia="Times New Roman" w:hAnsiTheme="minorHAnsi" w:cstheme="minorHAnsi"/>
                <w:color w:val="000000"/>
                <w:sz w:val="16"/>
                <w:szCs w:val="16"/>
              </w:rPr>
              <w:t>î</w:t>
            </w:r>
            <w:r w:rsidRPr="00F35F56">
              <w:rPr>
                <w:rFonts w:asciiTheme="minorHAnsi" w:eastAsia="Times New Roman" w:hAnsiTheme="minorHAnsi" w:cstheme="minorHAnsi"/>
                <w:color w:val="000000"/>
                <w:sz w:val="16"/>
                <w:szCs w:val="16"/>
              </w:rPr>
              <w:t>n cadrul grilei de evaluare tehnic</w:t>
            </w:r>
            <w:r w:rsidR="00571DE3">
              <w:rPr>
                <w:rFonts w:asciiTheme="minorHAnsi" w:eastAsia="Times New Roman" w:hAnsiTheme="minorHAnsi" w:cstheme="minorHAnsi"/>
                <w:color w:val="000000"/>
                <w:sz w:val="16"/>
                <w:szCs w:val="16"/>
              </w:rPr>
              <w:t>ă.</w:t>
            </w:r>
          </w:p>
          <w:p w14:paraId="489745C9"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000000" w:fill="FFFFFF"/>
          </w:tcPr>
          <w:p w14:paraId="6E5CFF67" w14:textId="7F914A24"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hAnsiTheme="minorHAnsi" w:cstheme="minorHAnsi"/>
                <w:sz w:val="16"/>
                <w:szCs w:val="16"/>
              </w:rPr>
              <w:t xml:space="preserve">Investiția vizează domeniile identificate expres în cadrul fiecărei priorități PTJ 2021-2027 sau   corespunde unuia dintre sectoarele din strategiile regionale de specializare inteligentă și se încadrează în obiectivele liniei de finanțare definite conform </w:t>
            </w:r>
            <w:r w:rsidR="00421127">
              <w:rPr>
                <w:rFonts w:asciiTheme="minorHAnsi" w:hAnsiTheme="minorHAnsi" w:cstheme="minorHAnsi"/>
                <w:sz w:val="16"/>
                <w:szCs w:val="16"/>
              </w:rPr>
              <w:t>prezentului ghid</w:t>
            </w:r>
          </w:p>
          <w:p w14:paraId="00BF109A"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CEC92ED" w14:textId="79D2A0E5"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Localizarea sediului social și/sau a punctului de lucru cu desfășurare de activitate economica in zona vizata de apel înainte de lansarea ghidului în consultare și după lansarea  ghidului în consultare</w:t>
            </w:r>
            <w:r w:rsidR="00421127">
              <w:rPr>
                <w:rFonts w:asciiTheme="minorHAnsi" w:eastAsia="Times New Roman" w:hAnsiTheme="minorHAnsi" w:cstheme="minorHAnsi"/>
                <w:color w:val="000000"/>
                <w:sz w:val="16"/>
                <w:szCs w:val="16"/>
              </w:rPr>
              <w:t xml:space="preserve"> publică -27.04.2023</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5ACD63AA" w14:textId="45FC9A5F"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Pentru localizare în alte zone rurale </w:t>
            </w:r>
            <w:r w:rsidR="00571DE3">
              <w:rPr>
                <w:rFonts w:asciiTheme="minorHAnsi" w:eastAsia="Times New Roman" w:hAnsiTheme="minorHAnsi" w:cstheme="minorHAnsi"/>
                <w:color w:val="000000"/>
                <w:sz w:val="16"/>
                <w:szCs w:val="16"/>
              </w:rPr>
              <w:t>î</w:t>
            </w:r>
            <w:r w:rsidRPr="00F35F56">
              <w:rPr>
                <w:rFonts w:asciiTheme="minorHAnsi" w:eastAsia="Times New Roman" w:hAnsiTheme="minorHAnsi" w:cstheme="minorHAnsi"/>
                <w:color w:val="000000"/>
                <w:sz w:val="16"/>
                <w:szCs w:val="16"/>
              </w:rPr>
              <w:t xml:space="preserve">n situația </w:t>
            </w:r>
            <w:r w:rsidR="00571DE3">
              <w:rPr>
                <w:rFonts w:asciiTheme="minorHAnsi" w:eastAsia="Times New Roman" w:hAnsiTheme="minorHAnsi" w:cstheme="minorHAnsi"/>
                <w:color w:val="000000"/>
                <w:sz w:val="16"/>
                <w:szCs w:val="16"/>
              </w:rPr>
              <w:t>î</w:t>
            </w:r>
            <w:r w:rsidRPr="00F35F56">
              <w:rPr>
                <w:rFonts w:asciiTheme="minorHAnsi" w:eastAsia="Times New Roman" w:hAnsiTheme="minorHAnsi" w:cstheme="minorHAnsi"/>
                <w:color w:val="000000"/>
                <w:sz w:val="16"/>
                <w:szCs w:val="16"/>
              </w:rPr>
              <w:t>n care acestea sunt incluse la criteriul următor din prezentul tabel, cu excepția apelului de proiecte PTJ/P2/1.1/1.A/HD ITI Valea Jiului, unde localitățile sunt urbane, plus sate aparținătoare</w:t>
            </w:r>
          </w:p>
        </w:tc>
        <w:tc>
          <w:tcPr>
            <w:tcW w:w="444" w:type="pct"/>
            <w:tcBorders>
              <w:top w:val="single" w:sz="4" w:space="0" w:color="auto"/>
              <w:left w:val="single" w:sz="4" w:space="0" w:color="auto"/>
              <w:bottom w:val="single" w:sz="4" w:space="0" w:color="auto"/>
              <w:right w:val="single" w:sz="4" w:space="0" w:color="auto"/>
            </w:tcBorders>
            <w:shd w:val="clear" w:color="000000" w:fill="FFFFFF"/>
            <w:hideMark/>
          </w:tcPr>
          <w:p w14:paraId="147566B3" w14:textId="77777777" w:rsidR="0085365F" w:rsidRPr="00F35F56" w:rsidRDefault="0085365F" w:rsidP="00E13017">
            <w:pPr>
              <w:spacing w:before="0" w:after="0"/>
              <w:ind w:left="0"/>
              <w:jc w:val="left"/>
              <w:rPr>
                <w:rFonts w:asciiTheme="minorHAnsi" w:eastAsia="Times New Roman" w:hAnsiTheme="minorHAnsi" w:cstheme="minorHAnsi"/>
                <w:i/>
                <w:iCs/>
                <w:sz w:val="16"/>
                <w:szCs w:val="16"/>
              </w:rPr>
            </w:pPr>
            <w:r w:rsidRPr="00F35F56">
              <w:rPr>
                <w:rFonts w:asciiTheme="minorHAnsi" w:eastAsia="Times New Roman" w:hAnsiTheme="minorHAnsi" w:cstheme="minorHAnsi"/>
                <w:color w:val="000000"/>
                <w:sz w:val="16"/>
                <w:szCs w:val="16"/>
              </w:rPr>
              <w:t>Pentru localizare în zonele defavorizate</w:t>
            </w:r>
            <w:r w:rsidRPr="00F35F56">
              <w:rPr>
                <w:rStyle w:val="Referinnotdesubsol"/>
                <w:rFonts w:asciiTheme="minorHAnsi" w:eastAsia="Times New Roman" w:hAnsiTheme="minorHAnsi" w:cstheme="minorHAnsi"/>
                <w:color w:val="000000"/>
                <w:sz w:val="16"/>
                <w:szCs w:val="16"/>
              </w:rPr>
              <w:footnoteReference w:id="1"/>
            </w:r>
            <w:r w:rsidRPr="00F35F56">
              <w:rPr>
                <w:rFonts w:asciiTheme="minorHAnsi" w:eastAsia="Times New Roman" w:hAnsiTheme="minorHAnsi" w:cstheme="minorHAnsi"/>
                <w:color w:val="000000"/>
                <w:sz w:val="16"/>
                <w:szCs w:val="16"/>
              </w:rPr>
              <w:t xml:space="preserve"> </w:t>
            </w:r>
            <w:r w:rsidRPr="00F35F56">
              <w:rPr>
                <w:rFonts w:asciiTheme="minorHAnsi" w:eastAsia="Times New Roman" w:hAnsiTheme="minorHAnsi" w:cstheme="minorHAnsi"/>
                <w:sz w:val="16"/>
                <w:szCs w:val="16"/>
              </w:rPr>
              <w:t>și/sau comunitățile marginalizate</w:t>
            </w:r>
            <w:r w:rsidRPr="00F35F56">
              <w:rPr>
                <w:rStyle w:val="Referinnotdesubsol"/>
                <w:rFonts w:asciiTheme="minorHAnsi" w:eastAsia="Times New Roman" w:hAnsiTheme="minorHAnsi" w:cstheme="minorHAnsi"/>
                <w:sz w:val="16"/>
                <w:szCs w:val="16"/>
              </w:rPr>
              <w:footnoteReference w:id="2"/>
            </w:r>
            <w:r w:rsidRPr="00F35F56">
              <w:rPr>
                <w:rFonts w:asciiTheme="minorHAnsi" w:eastAsia="Times New Roman" w:hAnsiTheme="minorHAnsi" w:cstheme="minorHAnsi"/>
                <w:sz w:val="16"/>
                <w:szCs w:val="16"/>
              </w:rPr>
              <w:t>, inclusiv zone rurale marginalizate din aria geografică aplicabilă apelului de proiecte</w:t>
            </w:r>
            <w:r w:rsidRPr="00F35F56" w:rsidDel="00E40404">
              <w:rPr>
                <w:rFonts w:asciiTheme="minorHAnsi" w:eastAsia="Times New Roman" w:hAnsiTheme="minorHAnsi" w:cstheme="minorHAnsi"/>
                <w:color w:val="000000"/>
                <w:sz w:val="16"/>
                <w:szCs w:val="16"/>
              </w:rPr>
              <w:t xml:space="preserve"> </w:t>
            </w:r>
            <w:r w:rsidRPr="00F35F56">
              <w:rPr>
                <w:rFonts w:asciiTheme="minorHAnsi" w:eastAsia="Times New Roman" w:hAnsiTheme="minorHAnsi" w:cstheme="minorHAnsi"/>
                <w:color w:val="000000"/>
                <w:sz w:val="16"/>
                <w:szCs w:val="16"/>
              </w:rPr>
              <w:t xml:space="preserve">, cu excepția apelului de proiecte PTJ/P2/1.1/1.A/HD ITI Valea Jiului, (unde întreaga zonă este considerată astfel) </w:t>
            </w:r>
          </w:p>
        </w:tc>
        <w:tc>
          <w:tcPr>
            <w:tcW w:w="335" w:type="pct"/>
            <w:tcBorders>
              <w:top w:val="single" w:sz="4" w:space="0" w:color="auto"/>
              <w:left w:val="single" w:sz="4" w:space="0" w:color="auto"/>
              <w:bottom w:val="single" w:sz="4" w:space="0" w:color="auto"/>
              <w:right w:val="single" w:sz="4" w:space="0" w:color="auto"/>
            </w:tcBorders>
            <w:shd w:val="clear" w:color="000000" w:fill="FFFFFF"/>
            <w:hideMark/>
          </w:tcPr>
          <w:p w14:paraId="76F190C1"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măsuri care contribuie în mod substanțial la obiectivele de mediu (e.g. utilizarea energiei din surse regenerabile in fluxul productiv, reducerea consumului energetic )</w:t>
            </w:r>
          </w:p>
        </w:tc>
        <w:tc>
          <w:tcPr>
            <w:tcW w:w="640" w:type="pct"/>
            <w:tcBorders>
              <w:top w:val="single" w:sz="4" w:space="0" w:color="auto"/>
              <w:left w:val="single" w:sz="4" w:space="0" w:color="auto"/>
              <w:bottom w:val="single" w:sz="4" w:space="0" w:color="auto"/>
              <w:right w:val="single" w:sz="4" w:space="0" w:color="auto"/>
            </w:tcBorders>
            <w:shd w:val="clear" w:color="000000" w:fill="FFFFFF"/>
            <w:hideMark/>
          </w:tcPr>
          <w:p w14:paraId="2C4B3101"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Pentru utilizarea de materii prime secundare (materii care provin din procese de reciclare) </w:t>
            </w:r>
            <w:r w:rsidRPr="00F35F56">
              <w:rPr>
                <w:rFonts w:asciiTheme="minorHAnsi" w:eastAsia="Times New Roman" w:hAnsiTheme="minorHAnsi" w:cstheme="minorHAnsi"/>
                <w:sz w:val="16"/>
                <w:szCs w:val="16"/>
              </w:rPr>
              <w:t>în fluxul de producție</w:t>
            </w:r>
            <w:r w:rsidRPr="00F35F56">
              <w:rPr>
                <w:rFonts w:asciiTheme="minorHAnsi" w:eastAsia="Times New Roman" w:hAnsiTheme="minorHAnsi" w:cstheme="minorHAnsi"/>
                <w:color w:val="000000"/>
                <w:sz w:val="16"/>
                <w:szCs w:val="16"/>
              </w:rPr>
              <w:t xml:space="preserve">. </w:t>
            </w:r>
          </w:p>
          <w:p w14:paraId="5BA3B4A0" w14:textId="49DA9B7C"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sz w:val="16"/>
                <w:szCs w:val="16"/>
              </w:rPr>
              <w:t>Resursele respective provin din activități de reciclare, reparare și reutilizare, în corelare cu Strategia pentru economia circulară și a planului de acțiune aferent.</w:t>
            </w:r>
            <w:r w:rsidRPr="00F35F56">
              <w:rPr>
                <w:rFonts w:asciiTheme="minorHAnsi" w:eastAsia="Times New Roman" w:hAnsiTheme="minorHAnsi" w:cstheme="minorHAnsi"/>
                <w:color w:val="000000"/>
                <w:sz w:val="16"/>
                <w:szCs w:val="16"/>
              </w:rPr>
              <w:t xml:space="preserve"> </w:t>
            </w:r>
            <w:r w:rsidRPr="00BD7072">
              <w:rPr>
                <w:rFonts w:asciiTheme="minorHAnsi" w:eastAsia="Times New Roman" w:hAnsiTheme="minorHAnsi" w:cstheme="minorHAnsi"/>
                <w:i/>
                <w:iCs/>
                <w:color w:val="00B050"/>
                <w:sz w:val="16"/>
                <w:szCs w:val="16"/>
              </w:rPr>
              <w:t>Proveniența va putea fi demonstrată, cu contracte comerciale cu furnizori de astfel de produse realizate din materiale reciclabile, confirmate prin certificate de producător</w:t>
            </w:r>
            <w:r w:rsidR="00F61F61">
              <w:rPr>
                <w:rFonts w:asciiTheme="minorHAnsi" w:eastAsia="Times New Roman" w:hAnsiTheme="minorHAnsi" w:cstheme="minorHAnsi"/>
                <w:i/>
                <w:iCs/>
                <w:color w:val="00B050"/>
                <w:sz w:val="16"/>
                <w:szCs w:val="16"/>
              </w:rPr>
              <w:t xml:space="preserve"> si/sau prin oferte comerciale sau precontracte</w:t>
            </w:r>
            <w:r w:rsidRPr="00BD7072">
              <w:rPr>
                <w:rFonts w:asciiTheme="minorHAnsi" w:eastAsia="Times New Roman" w:hAnsiTheme="minorHAnsi" w:cstheme="minorHAnsi"/>
                <w:i/>
                <w:iCs/>
                <w:color w:val="00B050"/>
                <w:sz w:val="16"/>
                <w:szCs w:val="16"/>
              </w:rPr>
              <w:t xml:space="preserve">. </w:t>
            </w:r>
            <w:r w:rsidR="009B745C" w:rsidRPr="009B745C">
              <w:rPr>
                <w:rFonts w:asciiTheme="minorHAnsi" w:hAnsiTheme="minorHAnsi" w:cstheme="minorHAnsi"/>
                <w:i/>
                <w:iCs/>
                <w:color w:val="00B050"/>
                <w:sz w:val="16"/>
                <w:szCs w:val="16"/>
              </w:rPr>
              <w:t>(Ordin 6163/19.12.2023).</w:t>
            </w:r>
            <w:r w:rsidR="00F61F61">
              <w:rPr>
                <w:rFonts w:asciiTheme="minorHAnsi" w:hAnsiTheme="minorHAnsi" w:cstheme="minorHAnsi"/>
                <w:i/>
                <w:iCs/>
                <w:color w:val="00B050"/>
                <w:sz w:val="16"/>
                <w:szCs w:val="16"/>
              </w:rPr>
              <w:t xml:space="preserve"> </w:t>
            </w:r>
            <w:r w:rsidRPr="00CF326B">
              <w:rPr>
                <w:rFonts w:asciiTheme="minorHAnsi" w:eastAsia="Times New Roman" w:hAnsiTheme="minorHAnsi" w:cstheme="minorHAnsi"/>
                <w:color w:val="000000" w:themeColor="text1"/>
                <w:sz w:val="16"/>
                <w:szCs w:val="16"/>
              </w:rPr>
              <w:t>Cantitatea de materii prime utilizate  va fi în corelare  cu serviciile prestate în corelare cu tipurile de investiție (investiții productive, inclusiv investiții în servicii). </w:t>
            </w:r>
          </w:p>
        </w:tc>
        <w:tc>
          <w:tcPr>
            <w:tcW w:w="434" w:type="pct"/>
            <w:tcBorders>
              <w:top w:val="single" w:sz="4" w:space="0" w:color="auto"/>
              <w:left w:val="single" w:sz="4" w:space="0" w:color="auto"/>
              <w:bottom w:val="single" w:sz="4" w:space="0" w:color="auto"/>
              <w:right w:val="single" w:sz="4" w:space="0" w:color="auto"/>
            </w:tcBorders>
            <w:shd w:val="clear" w:color="000000" w:fill="FFFFFF"/>
            <w:hideMark/>
          </w:tcPr>
          <w:p w14:paraId="32553FFC" w14:textId="057A9EAF"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utilizarea de materii prime locale (sursa unor materii prime utilizate în procesul productiv să fie din județ, iar acest aspect se va justifica și demonstra în cadrul secțiunii specifice din planul de afaceri</w:t>
            </w:r>
            <w:r w:rsidRPr="00BD7072">
              <w:rPr>
                <w:rFonts w:asciiTheme="minorHAnsi" w:eastAsia="Times New Roman" w:hAnsiTheme="minorHAnsi" w:cstheme="minorHAnsi"/>
                <w:color w:val="000000" w:themeColor="text1"/>
                <w:sz w:val="16"/>
                <w:szCs w:val="16"/>
              </w:rPr>
              <w:t>)</w:t>
            </w:r>
            <w:r w:rsidRPr="00BD7072">
              <w:rPr>
                <w:rFonts w:asciiTheme="minorHAnsi" w:eastAsia="Times New Roman" w:hAnsiTheme="minorHAnsi" w:cstheme="minorHAnsi"/>
                <w:i/>
                <w:iCs/>
                <w:color w:val="00B050"/>
                <w:sz w:val="16"/>
                <w:szCs w:val="16"/>
              </w:rPr>
              <w:t> </w:t>
            </w:r>
            <w:r w:rsidR="00BD7072" w:rsidRPr="00BD7072">
              <w:rPr>
                <w:rFonts w:asciiTheme="minorHAnsi" w:eastAsia="Times New Roman" w:hAnsiTheme="minorHAnsi" w:cstheme="minorHAnsi"/>
                <w:i/>
                <w:iCs/>
                <w:color w:val="00B050"/>
                <w:sz w:val="16"/>
                <w:szCs w:val="16"/>
              </w:rPr>
              <w:t>și caracterul inovativ al activităților propuse prin proiect</w:t>
            </w:r>
            <w:r w:rsidR="009B745C">
              <w:rPr>
                <w:rFonts w:asciiTheme="minorHAnsi" w:eastAsia="Times New Roman" w:hAnsiTheme="minorHAnsi" w:cstheme="minorHAnsi"/>
                <w:i/>
                <w:iCs/>
                <w:color w:val="00B050"/>
                <w:sz w:val="16"/>
                <w:szCs w:val="16"/>
              </w:rPr>
              <w:t xml:space="preserve">. </w:t>
            </w:r>
            <w:r w:rsidR="009B745C" w:rsidRPr="009B745C">
              <w:rPr>
                <w:rFonts w:asciiTheme="minorHAnsi" w:hAnsiTheme="minorHAnsi" w:cstheme="minorHAnsi"/>
                <w:i/>
                <w:iCs/>
                <w:color w:val="00B050"/>
                <w:sz w:val="16"/>
                <w:szCs w:val="16"/>
              </w:rPr>
              <w:t>(Ordin 6163/19.12.2023).</w:t>
            </w:r>
          </w:p>
        </w:tc>
        <w:tc>
          <w:tcPr>
            <w:tcW w:w="335" w:type="pct"/>
            <w:tcBorders>
              <w:top w:val="single" w:sz="4" w:space="0" w:color="auto"/>
              <w:left w:val="single" w:sz="4" w:space="0" w:color="auto"/>
              <w:bottom w:val="single" w:sz="4" w:space="0" w:color="auto"/>
              <w:right w:val="single" w:sz="4" w:space="0" w:color="auto"/>
            </w:tcBorders>
            <w:shd w:val="clear" w:color="000000" w:fill="FFFFFF"/>
            <w:hideMark/>
          </w:tcPr>
          <w:p w14:paraId="0B846291"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sz w:val="16"/>
                <w:szCs w:val="16"/>
              </w:rPr>
              <w:t>Locurile de muncă propuse a fi create prin proiect sunt, prioritar, avute în vedere pentru angajarea de persoane de persoane cu competențe necesare categoria profesională operatori și asamblori</w:t>
            </w:r>
            <w:r w:rsidRPr="00F35F56">
              <w:rPr>
                <w:rStyle w:val="Referinnotdesubsol"/>
                <w:rFonts w:asciiTheme="minorHAnsi" w:hAnsiTheme="minorHAnsi" w:cstheme="minorHAnsi"/>
                <w:color w:val="000000"/>
                <w:sz w:val="16"/>
                <w:szCs w:val="16"/>
              </w:rPr>
              <w:footnoteReference w:id="3"/>
            </w:r>
            <w:r w:rsidRPr="00F35F56">
              <w:rPr>
                <w:rFonts w:asciiTheme="minorHAnsi" w:eastAsia="Times New Roman" w:hAnsiTheme="minorHAnsi" w:cstheme="minorHAnsi"/>
                <w:sz w:val="16"/>
                <w:szCs w:val="16"/>
              </w:rPr>
              <w:t xml:space="preserve"> </w:t>
            </w:r>
          </w:p>
        </w:tc>
        <w:tc>
          <w:tcPr>
            <w:tcW w:w="335" w:type="pct"/>
            <w:tcBorders>
              <w:top w:val="single" w:sz="4" w:space="0" w:color="auto"/>
              <w:left w:val="single" w:sz="4" w:space="0" w:color="auto"/>
              <w:bottom w:val="single" w:sz="4" w:space="0" w:color="auto"/>
              <w:right w:val="single" w:sz="4" w:space="0" w:color="auto"/>
            </w:tcBorders>
            <w:shd w:val="clear" w:color="000000" w:fill="FFFFFF"/>
            <w:hideMark/>
          </w:tcPr>
          <w:p w14:paraId="70C61B1B" w14:textId="4861C3E4"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Pentru un minim de 30% din numărul de locuri de muncă propuse a fi create, solicitantul se angajează să le ocupe cu persoane din cel puțin una din categoriile diferite de mai jos:  </w:t>
            </w:r>
            <w:r w:rsidRPr="00F35F56">
              <w:rPr>
                <w:rFonts w:asciiTheme="minorHAnsi" w:eastAsia="Times New Roman" w:hAnsiTheme="minorHAnsi" w:cstheme="minorHAnsi"/>
                <w:color w:val="000000"/>
                <w:sz w:val="16"/>
                <w:szCs w:val="16"/>
              </w:rPr>
              <w:br/>
              <w:t>- tinerii cu vârsta de până la 29 ani,</w:t>
            </w:r>
            <w:r w:rsidRPr="00F35F56">
              <w:rPr>
                <w:rFonts w:asciiTheme="minorHAnsi" w:eastAsia="Times New Roman" w:hAnsiTheme="minorHAnsi" w:cstheme="minorHAnsi"/>
                <w:color w:val="000000"/>
                <w:sz w:val="16"/>
                <w:szCs w:val="16"/>
              </w:rPr>
              <w:br/>
              <w:t>- persoanele cu vârsta de peste 55 de ani, </w:t>
            </w:r>
            <w:r w:rsidRPr="00F35F56">
              <w:rPr>
                <w:rFonts w:asciiTheme="minorHAnsi" w:eastAsia="Times New Roman" w:hAnsiTheme="minorHAnsi" w:cstheme="minorHAnsi"/>
                <w:color w:val="000000"/>
                <w:sz w:val="16"/>
                <w:szCs w:val="16"/>
              </w:rPr>
              <w:br/>
              <w:t xml:space="preserve">- femeile  </w:t>
            </w:r>
            <w:r w:rsidRPr="00F35F56">
              <w:rPr>
                <w:rFonts w:asciiTheme="minorHAnsi" w:eastAsia="Times New Roman" w:hAnsiTheme="minorHAnsi" w:cstheme="minorHAnsi"/>
                <w:color w:val="000000"/>
                <w:sz w:val="16"/>
                <w:szCs w:val="16"/>
              </w:rPr>
              <w:br/>
              <w:t>- persoanele care se încadrează în categoria lucrătorilor defavorizați, a celor extrem de defavorizați și a lucrătorilor cu handicap.</w:t>
            </w:r>
          </w:p>
          <w:p w14:paraId="7B0AD11E"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p>
        </w:tc>
        <w:tc>
          <w:tcPr>
            <w:tcW w:w="407" w:type="pct"/>
            <w:tcBorders>
              <w:top w:val="single" w:sz="4" w:space="0" w:color="auto"/>
              <w:left w:val="single" w:sz="4" w:space="0" w:color="auto"/>
              <w:bottom w:val="single" w:sz="4" w:space="0" w:color="auto"/>
              <w:right w:val="single" w:sz="4" w:space="0" w:color="auto"/>
            </w:tcBorders>
            <w:shd w:val="clear" w:color="000000" w:fill="FFFFFF"/>
            <w:hideMark/>
          </w:tcPr>
          <w:p w14:paraId="690564E8" w14:textId="77777777" w:rsidR="0085365F" w:rsidRPr="00F35F56" w:rsidRDefault="0085365F" w:rsidP="00E13017">
            <w:pPr>
              <w:spacing w:before="0" w:after="0"/>
              <w:ind w:left="0"/>
              <w:jc w:val="left"/>
              <w:rPr>
                <w:rFonts w:asciiTheme="minorHAnsi" w:eastAsia="Times New Roman" w:hAnsiTheme="minorHAnsi" w:cstheme="minorHAnsi"/>
                <w:sz w:val="16"/>
                <w:szCs w:val="16"/>
              </w:rPr>
            </w:pPr>
            <w:r w:rsidRPr="00F35F56">
              <w:rPr>
                <w:rFonts w:asciiTheme="minorHAnsi" w:eastAsia="Times New Roman" w:hAnsiTheme="minorHAnsi" w:cstheme="minorHAnsi"/>
                <w:sz w:val="16"/>
                <w:szCs w:val="16"/>
              </w:rPr>
              <w:t xml:space="preserve">Dacă se are în vedere punerea la dispoziție pentru angajarea prioritară (minimum 30%) de către persoanele angajate/care provin din activități economice ce provin dintr-o industrie/ramură economică direct afectată de procesul de transformare în contextul procesului de tranziție justă în teritoriile vizate (întreg lanțul de producție, </w:t>
            </w:r>
            <w:r w:rsidRPr="00F35F56">
              <w:rPr>
                <w:rFonts w:asciiTheme="minorHAnsi" w:eastAsia="Times New Roman" w:hAnsiTheme="minorHAnsi" w:cstheme="minorHAnsi"/>
                <w:color w:val="000000"/>
                <w:sz w:val="16"/>
                <w:szCs w:val="16"/>
              </w:rPr>
              <w:t xml:space="preserve">întreprinderile care </w:t>
            </w:r>
            <w:proofErr w:type="spellStart"/>
            <w:r w:rsidRPr="00F35F56">
              <w:rPr>
                <w:rFonts w:asciiTheme="minorHAnsi" w:eastAsia="Times New Roman" w:hAnsiTheme="minorHAnsi" w:cstheme="minorHAnsi"/>
                <w:color w:val="000000"/>
                <w:sz w:val="16"/>
                <w:szCs w:val="16"/>
              </w:rPr>
              <w:t>iși</w:t>
            </w:r>
            <w:proofErr w:type="spellEnd"/>
            <w:r w:rsidRPr="00F35F56">
              <w:rPr>
                <w:rFonts w:asciiTheme="minorHAnsi" w:eastAsia="Times New Roman" w:hAnsiTheme="minorHAnsi" w:cstheme="minorHAnsi"/>
                <w:color w:val="000000"/>
                <w:sz w:val="16"/>
                <w:szCs w:val="16"/>
              </w:rPr>
              <w:t xml:space="preserve"> transformă procesul de producție pe domeniile verzi</w:t>
            </w:r>
            <w:r w:rsidRPr="00F35F56">
              <w:rPr>
                <w:rFonts w:asciiTheme="minorHAnsi" w:eastAsia="Times New Roman" w:hAnsiTheme="minorHAnsi" w:cstheme="minorHAnsi"/>
                <w:sz w:val="16"/>
                <w:szCs w:val="16"/>
              </w:rPr>
              <w:t xml:space="preserve">) </w:t>
            </w:r>
          </w:p>
          <w:p w14:paraId="0EFCFF9C"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p>
        </w:tc>
        <w:tc>
          <w:tcPr>
            <w:tcW w:w="332" w:type="pct"/>
            <w:tcBorders>
              <w:top w:val="single" w:sz="4" w:space="0" w:color="auto"/>
              <w:left w:val="single" w:sz="4" w:space="0" w:color="auto"/>
              <w:bottom w:val="single" w:sz="4" w:space="0" w:color="auto"/>
              <w:right w:val="single" w:sz="4" w:space="0" w:color="auto"/>
            </w:tcBorders>
            <w:shd w:val="clear" w:color="000000" w:fill="FFFFFF"/>
          </w:tcPr>
          <w:p w14:paraId="1AE6C9A8" w14:textId="77777777" w:rsidR="0085365F" w:rsidRPr="00F35F56" w:rsidRDefault="0085365F" w:rsidP="00E13017">
            <w:pPr>
              <w:spacing w:before="0" w:after="0"/>
              <w:ind w:left="0"/>
              <w:jc w:val="left"/>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Dacă investiția productivă este promovată de o întreprindere al cărui acționariat este în procent de 50% sau mai mare format din femei (criteriul se referă la procentul acțiunilor deținute de femei înainte de 27.04.2023)</w:t>
            </w:r>
          </w:p>
        </w:tc>
      </w:tr>
    </w:tbl>
    <w:p w14:paraId="75829EF8" w14:textId="4AAB5136" w:rsidR="00421127" w:rsidRDefault="00421127" w:rsidP="00F35F56">
      <w:pPr>
        <w:spacing w:before="0" w:after="0"/>
        <w:rPr>
          <w:rFonts w:asciiTheme="minorHAnsi" w:hAnsiTheme="minorHAnsi" w:cstheme="minorHAnsi"/>
          <w:b/>
          <w:bCs/>
          <w:sz w:val="20"/>
          <w:szCs w:val="20"/>
          <w:u w:val="single"/>
        </w:rPr>
      </w:pPr>
    </w:p>
    <w:p w14:paraId="6EFFE75C" w14:textId="7D31AB39" w:rsidR="0085365F" w:rsidRPr="00F35F56" w:rsidRDefault="0085365F" w:rsidP="00F35F56">
      <w:pPr>
        <w:spacing w:before="0" w:after="0"/>
        <w:rPr>
          <w:rFonts w:asciiTheme="minorHAnsi" w:hAnsiTheme="minorHAnsi" w:cstheme="minorHAnsi"/>
          <w:b/>
          <w:bCs/>
          <w:sz w:val="20"/>
          <w:szCs w:val="20"/>
          <w:u w:val="single"/>
        </w:rPr>
      </w:pPr>
      <w:r w:rsidRPr="00F35F56">
        <w:rPr>
          <w:rFonts w:asciiTheme="minorHAnsi" w:hAnsiTheme="minorHAnsi" w:cstheme="minorHAnsi"/>
          <w:b/>
          <w:bCs/>
          <w:sz w:val="20"/>
          <w:szCs w:val="20"/>
          <w:u w:val="single"/>
        </w:rPr>
        <w:t>Apel de proiecte ITI Valea Jiului</w:t>
      </w:r>
    </w:p>
    <w:p w14:paraId="6A5BA902" w14:textId="77777777" w:rsidR="0085365F" w:rsidRPr="00F35F56" w:rsidRDefault="0085365F" w:rsidP="00F35F56">
      <w:pPr>
        <w:spacing w:before="0" w:after="0"/>
        <w:rPr>
          <w:rFonts w:asciiTheme="minorHAnsi" w:hAnsiTheme="minorHAnsi" w:cstheme="minorHAnsi"/>
          <w:sz w:val="20"/>
          <w:szCs w:val="20"/>
        </w:rPr>
      </w:pPr>
    </w:p>
    <w:tbl>
      <w:tblPr>
        <w:tblW w:w="164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90"/>
        <w:gridCol w:w="1407"/>
        <w:gridCol w:w="1152"/>
        <w:gridCol w:w="1356"/>
        <w:gridCol w:w="1152"/>
        <w:gridCol w:w="1152"/>
        <w:gridCol w:w="1891"/>
        <w:gridCol w:w="1286"/>
        <w:gridCol w:w="1397"/>
        <w:gridCol w:w="1152"/>
        <w:gridCol w:w="1665"/>
      </w:tblGrid>
      <w:tr w:rsidR="00BC2B7B" w:rsidRPr="00F35F56" w14:paraId="3EECB2F2" w14:textId="77777777" w:rsidTr="00421127">
        <w:trPr>
          <w:trHeight w:val="1020"/>
        </w:trPr>
        <w:tc>
          <w:tcPr>
            <w:tcW w:w="900" w:type="dxa"/>
            <w:shd w:val="clear" w:color="auto" w:fill="B5CDD3" w:themeFill="accent5" w:themeFillTint="99"/>
            <w:hideMark/>
          </w:tcPr>
          <w:p w14:paraId="596FA3D7"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Apel PTJ</w:t>
            </w:r>
          </w:p>
        </w:tc>
        <w:tc>
          <w:tcPr>
            <w:tcW w:w="1890" w:type="dxa"/>
            <w:shd w:val="clear" w:color="auto" w:fill="B5CDD3" w:themeFill="accent5" w:themeFillTint="99"/>
            <w:hideMark/>
          </w:tcPr>
          <w:p w14:paraId="2AED6173"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valoare solicitata nerambursabila/loc de munca creat</w:t>
            </w:r>
          </w:p>
        </w:tc>
        <w:tc>
          <w:tcPr>
            <w:tcW w:w="1407" w:type="dxa"/>
            <w:shd w:val="clear" w:color="auto" w:fill="B5CDD3" w:themeFill="accent5" w:themeFillTint="99"/>
            <w:hideMark/>
          </w:tcPr>
          <w:p w14:paraId="6FC0334B"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152" w:type="dxa"/>
            <w:shd w:val="clear" w:color="auto" w:fill="B5CDD3" w:themeFill="accent5" w:themeFillTint="99"/>
            <w:hideMark/>
          </w:tcPr>
          <w:p w14:paraId="3B7CBF21"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356" w:type="dxa"/>
            <w:shd w:val="clear" w:color="auto" w:fill="B5CDD3" w:themeFill="accent5" w:themeFillTint="99"/>
            <w:hideMark/>
          </w:tcPr>
          <w:p w14:paraId="3BBD2AA2"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152" w:type="dxa"/>
            <w:shd w:val="clear" w:color="auto" w:fill="B5CDD3" w:themeFill="accent5" w:themeFillTint="99"/>
            <w:hideMark/>
          </w:tcPr>
          <w:p w14:paraId="631953EE"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152" w:type="dxa"/>
            <w:shd w:val="clear" w:color="auto" w:fill="B5CDD3" w:themeFill="accent5" w:themeFillTint="99"/>
            <w:hideMark/>
          </w:tcPr>
          <w:p w14:paraId="5DB5AB73"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891" w:type="dxa"/>
            <w:shd w:val="clear" w:color="auto" w:fill="B5CDD3" w:themeFill="accent5" w:themeFillTint="99"/>
          </w:tcPr>
          <w:p w14:paraId="1D7F3A63"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286" w:type="dxa"/>
            <w:shd w:val="clear" w:color="auto" w:fill="B5CDD3" w:themeFill="accent5" w:themeFillTint="99"/>
            <w:hideMark/>
          </w:tcPr>
          <w:p w14:paraId="34EFB91D"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397" w:type="dxa"/>
            <w:shd w:val="clear" w:color="auto" w:fill="B5CDD3" w:themeFill="accent5" w:themeFillTint="99"/>
            <w:hideMark/>
          </w:tcPr>
          <w:p w14:paraId="6B9D5C82"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152" w:type="dxa"/>
            <w:shd w:val="clear" w:color="auto" w:fill="B5CDD3" w:themeFill="accent5" w:themeFillTint="99"/>
            <w:hideMark/>
          </w:tcPr>
          <w:p w14:paraId="0EF2D24D"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eastAsia="Times New Roman" w:hAnsiTheme="minorHAnsi" w:cstheme="minorHAnsi"/>
                <w:b/>
                <w:bCs/>
                <w:color w:val="000000" w:themeColor="text1"/>
                <w:sz w:val="16"/>
                <w:szCs w:val="16"/>
              </w:rPr>
              <w:t>Punctare suplimentară</w:t>
            </w:r>
          </w:p>
        </w:tc>
        <w:tc>
          <w:tcPr>
            <w:tcW w:w="1665" w:type="dxa"/>
            <w:shd w:val="clear" w:color="auto" w:fill="B5CDD3" w:themeFill="accent5" w:themeFillTint="99"/>
          </w:tcPr>
          <w:p w14:paraId="147A9D2E" w14:textId="77777777" w:rsidR="0085365F" w:rsidRPr="00F35F56" w:rsidRDefault="0085365F" w:rsidP="00F35F56">
            <w:pPr>
              <w:spacing w:before="0" w:after="0"/>
              <w:ind w:left="78" w:right="-18"/>
              <w:jc w:val="center"/>
              <w:rPr>
                <w:rFonts w:asciiTheme="minorHAnsi" w:eastAsia="Times New Roman" w:hAnsiTheme="minorHAnsi" w:cstheme="minorHAnsi"/>
                <w:b/>
                <w:bCs/>
                <w:color w:val="000000" w:themeColor="text1"/>
                <w:sz w:val="16"/>
                <w:szCs w:val="16"/>
              </w:rPr>
            </w:pPr>
            <w:r w:rsidRPr="00F35F56">
              <w:rPr>
                <w:rFonts w:asciiTheme="minorHAnsi" w:hAnsiTheme="minorHAnsi" w:cstheme="minorHAnsi"/>
                <w:sz w:val="16"/>
                <w:szCs w:val="16"/>
              </w:rPr>
              <w:t>Punctare suplimentar</w:t>
            </w:r>
          </w:p>
        </w:tc>
      </w:tr>
      <w:tr w:rsidR="00BC2B7B" w:rsidRPr="00F35F56" w14:paraId="40C3180D" w14:textId="77777777" w:rsidTr="00421127">
        <w:trPr>
          <w:trHeight w:val="288"/>
        </w:trPr>
        <w:tc>
          <w:tcPr>
            <w:tcW w:w="900" w:type="dxa"/>
            <w:shd w:val="clear" w:color="auto" w:fill="D4EAF3" w:themeFill="accent1" w:themeFillTint="33"/>
            <w:hideMark/>
          </w:tcPr>
          <w:p w14:paraId="1999C176"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w:t>
            </w:r>
          </w:p>
        </w:tc>
        <w:tc>
          <w:tcPr>
            <w:tcW w:w="1890" w:type="dxa"/>
            <w:shd w:val="clear" w:color="auto" w:fill="D4EAF3" w:themeFill="accent1" w:themeFillTint="33"/>
            <w:hideMark/>
          </w:tcPr>
          <w:p w14:paraId="3A9F93A6"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2</w:t>
            </w:r>
          </w:p>
        </w:tc>
        <w:tc>
          <w:tcPr>
            <w:tcW w:w="1407" w:type="dxa"/>
            <w:shd w:val="clear" w:color="auto" w:fill="D4EAF3" w:themeFill="accent1" w:themeFillTint="33"/>
            <w:hideMark/>
          </w:tcPr>
          <w:p w14:paraId="16F02199"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3</w:t>
            </w:r>
          </w:p>
        </w:tc>
        <w:tc>
          <w:tcPr>
            <w:tcW w:w="1152" w:type="dxa"/>
            <w:shd w:val="clear" w:color="auto" w:fill="D4EAF3" w:themeFill="accent1" w:themeFillTint="33"/>
            <w:hideMark/>
          </w:tcPr>
          <w:p w14:paraId="15459957"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4</w:t>
            </w:r>
          </w:p>
        </w:tc>
        <w:tc>
          <w:tcPr>
            <w:tcW w:w="1356" w:type="dxa"/>
            <w:shd w:val="clear" w:color="auto" w:fill="D4EAF3" w:themeFill="accent1" w:themeFillTint="33"/>
            <w:hideMark/>
          </w:tcPr>
          <w:p w14:paraId="2A185F45"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5</w:t>
            </w:r>
          </w:p>
        </w:tc>
        <w:tc>
          <w:tcPr>
            <w:tcW w:w="1152" w:type="dxa"/>
            <w:shd w:val="clear" w:color="auto" w:fill="D4EAF3" w:themeFill="accent1" w:themeFillTint="33"/>
            <w:hideMark/>
          </w:tcPr>
          <w:p w14:paraId="040BAA8B"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6</w:t>
            </w:r>
          </w:p>
        </w:tc>
        <w:tc>
          <w:tcPr>
            <w:tcW w:w="1152" w:type="dxa"/>
            <w:shd w:val="clear" w:color="auto" w:fill="D4EAF3" w:themeFill="accent1" w:themeFillTint="33"/>
            <w:hideMark/>
          </w:tcPr>
          <w:p w14:paraId="4E9A4D1E"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7</w:t>
            </w:r>
          </w:p>
        </w:tc>
        <w:tc>
          <w:tcPr>
            <w:tcW w:w="1891" w:type="dxa"/>
            <w:shd w:val="clear" w:color="auto" w:fill="D4EAF3" w:themeFill="accent1" w:themeFillTint="33"/>
          </w:tcPr>
          <w:p w14:paraId="108D61B3"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8</w:t>
            </w:r>
          </w:p>
        </w:tc>
        <w:tc>
          <w:tcPr>
            <w:tcW w:w="1286" w:type="dxa"/>
            <w:shd w:val="clear" w:color="auto" w:fill="D4EAF3" w:themeFill="accent1" w:themeFillTint="33"/>
            <w:hideMark/>
          </w:tcPr>
          <w:p w14:paraId="1AE9D5CA"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9</w:t>
            </w:r>
          </w:p>
        </w:tc>
        <w:tc>
          <w:tcPr>
            <w:tcW w:w="1397" w:type="dxa"/>
            <w:shd w:val="clear" w:color="auto" w:fill="D4EAF3" w:themeFill="accent1" w:themeFillTint="33"/>
            <w:hideMark/>
          </w:tcPr>
          <w:p w14:paraId="17BB5DFB"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10</w:t>
            </w:r>
          </w:p>
        </w:tc>
        <w:tc>
          <w:tcPr>
            <w:tcW w:w="1152" w:type="dxa"/>
            <w:shd w:val="clear" w:color="auto" w:fill="D4EAF3" w:themeFill="accent1" w:themeFillTint="33"/>
            <w:hideMark/>
          </w:tcPr>
          <w:p w14:paraId="0A11377C"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11</w:t>
            </w:r>
          </w:p>
        </w:tc>
        <w:tc>
          <w:tcPr>
            <w:tcW w:w="1665" w:type="dxa"/>
            <w:shd w:val="clear" w:color="auto" w:fill="D4EAF3" w:themeFill="accent1" w:themeFillTint="33"/>
          </w:tcPr>
          <w:p w14:paraId="518A4698" w14:textId="77777777" w:rsidR="0085365F" w:rsidRPr="00F35F56" w:rsidRDefault="0085365F" w:rsidP="00F35F56">
            <w:pPr>
              <w:spacing w:before="0" w:after="0"/>
              <w:ind w:left="360" w:right="-18"/>
              <w:jc w:val="center"/>
              <w:rPr>
                <w:rFonts w:asciiTheme="minorHAnsi" w:eastAsia="Times New Roman" w:hAnsiTheme="minorHAnsi" w:cstheme="minorHAnsi"/>
                <w:color w:val="000000"/>
                <w:sz w:val="16"/>
                <w:szCs w:val="16"/>
              </w:rPr>
            </w:pPr>
            <w:r w:rsidRPr="00F35F56">
              <w:rPr>
                <w:rFonts w:asciiTheme="minorHAnsi" w:hAnsiTheme="minorHAnsi" w:cstheme="minorHAnsi"/>
                <w:sz w:val="16"/>
                <w:szCs w:val="16"/>
              </w:rPr>
              <w:t>12</w:t>
            </w:r>
          </w:p>
        </w:tc>
      </w:tr>
      <w:tr w:rsidR="00BC2B7B" w:rsidRPr="00F35F56" w14:paraId="776A06EE" w14:textId="77777777" w:rsidTr="00421127">
        <w:trPr>
          <w:trHeight w:val="5390"/>
        </w:trPr>
        <w:tc>
          <w:tcPr>
            <w:tcW w:w="900" w:type="dxa"/>
            <w:shd w:val="clear" w:color="auto" w:fill="FFFFFF"/>
            <w:hideMark/>
          </w:tcPr>
          <w:p w14:paraId="177E749B"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HD ITI Valea Jiului</w:t>
            </w:r>
          </w:p>
        </w:tc>
        <w:tc>
          <w:tcPr>
            <w:tcW w:w="1890" w:type="dxa"/>
            <w:shd w:val="clear" w:color="auto" w:fill="FFFFFF"/>
          </w:tcPr>
          <w:p w14:paraId="694C1587" w14:textId="2D4FE285"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175 000 euro valoare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obligatorie/loc de munca creat, cu excepția proiectelor cu o valoare cuprinsă între 5.000.000 Euro -8.00.000 Euro pentru care valoarea solicitată/loc de muncă creat este de 150.000 euro</w:t>
            </w:r>
          </w:p>
          <w:p w14:paraId="26E2D73A"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p>
          <w:p w14:paraId="67679739" w14:textId="6707CBF9"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Valoarea nerambursabil</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din cadrul proiectului/175 000  euro = nr minim obligatoriu de locuri de munca necesar a fi create</w:t>
            </w:r>
            <w:r w:rsidR="00571DE3">
              <w:rPr>
                <w:rFonts w:asciiTheme="minorHAnsi" w:eastAsia="Times New Roman" w:hAnsiTheme="minorHAnsi" w:cstheme="minorHAnsi"/>
                <w:color w:val="000000"/>
                <w:sz w:val="16"/>
                <w:szCs w:val="16"/>
              </w:rPr>
              <w:t>.</w:t>
            </w:r>
          </w:p>
          <w:p w14:paraId="0C2146AB" w14:textId="7DD0F98E"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proiectele ce depășesc 5.000.000 Euro, Valoarea nerambursabil</w:t>
            </w:r>
            <w:r w:rsidR="00571DE3">
              <w:rPr>
                <w:rFonts w:asciiTheme="minorHAnsi" w:eastAsia="Times New Roman" w:hAnsiTheme="minorHAnsi" w:cstheme="minorHAnsi"/>
                <w:color w:val="000000"/>
                <w:sz w:val="16"/>
                <w:szCs w:val="16"/>
              </w:rPr>
              <w:t xml:space="preserve">ă </w:t>
            </w:r>
            <w:r w:rsidRPr="00F35F56">
              <w:rPr>
                <w:rFonts w:asciiTheme="minorHAnsi" w:eastAsia="Times New Roman" w:hAnsiTheme="minorHAnsi" w:cstheme="minorHAnsi"/>
                <w:color w:val="000000"/>
                <w:sz w:val="16"/>
                <w:szCs w:val="16"/>
              </w:rPr>
              <w:t>solicitat</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din cadrul proiectului/</w:t>
            </w:r>
          </w:p>
          <w:p w14:paraId="73A0C33E" w14:textId="140A69E3"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lastRenderedPageBreak/>
              <w:t>150.000  euro = nr minim obligatoriu de locuri de munc</w:t>
            </w:r>
            <w:r w:rsidR="00571DE3">
              <w:rPr>
                <w:rFonts w:asciiTheme="minorHAnsi" w:eastAsia="Times New Roman" w:hAnsiTheme="minorHAnsi" w:cstheme="minorHAnsi"/>
                <w:color w:val="000000"/>
                <w:sz w:val="16"/>
                <w:szCs w:val="16"/>
              </w:rPr>
              <w:t>ă</w:t>
            </w:r>
            <w:r w:rsidRPr="00F35F56">
              <w:rPr>
                <w:rFonts w:asciiTheme="minorHAnsi" w:eastAsia="Times New Roman" w:hAnsiTheme="minorHAnsi" w:cstheme="minorHAnsi"/>
                <w:color w:val="000000"/>
                <w:sz w:val="16"/>
                <w:szCs w:val="16"/>
              </w:rPr>
              <w:t xml:space="preserve"> necesar a fi create</w:t>
            </w:r>
            <w:r w:rsidR="00571DE3">
              <w:rPr>
                <w:rFonts w:asciiTheme="minorHAnsi" w:eastAsia="Times New Roman" w:hAnsiTheme="minorHAnsi" w:cstheme="minorHAnsi"/>
                <w:color w:val="000000"/>
                <w:sz w:val="16"/>
                <w:szCs w:val="16"/>
              </w:rPr>
              <w:t>.</w:t>
            </w:r>
          </w:p>
          <w:p w14:paraId="362E9C99"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p>
          <w:p w14:paraId="353A7020" w14:textId="0C9070E2"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Depășirea nr. minim obligatoriu de locuri de munca necesar a fi create va fi punctat suplimentar in cadrul grilei de evaluare tehnic</w:t>
            </w:r>
            <w:r w:rsidR="00571DE3">
              <w:rPr>
                <w:rFonts w:asciiTheme="minorHAnsi" w:eastAsia="Times New Roman" w:hAnsiTheme="minorHAnsi" w:cstheme="minorHAnsi"/>
                <w:color w:val="000000"/>
                <w:sz w:val="16"/>
                <w:szCs w:val="16"/>
              </w:rPr>
              <w:t>ă.</w:t>
            </w:r>
          </w:p>
        </w:tc>
        <w:tc>
          <w:tcPr>
            <w:tcW w:w="1407" w:type="dxa"/>
            <w:shd w:val="clear" w:color="auto" w:fill="FFFFFF"/>
            <w:hideMark/>
          </w:tcPr>
          <w:p w14:paraId="1DEC4D99" w14:textId="2986DA5D" w:rsidR="0085365F" w:rsidRPr="00421127" w:rsidRDefault="0085365F" w:rsidP="00F35F56">
            <w:pPr>
              <w:spacing w:before="0" w:after="0"/>
              <w:ind w:left="78" w:right="-18"/>
              <w:rPr>
                <w:rFonts w:asciiTheme="minorHAnsi" w:hAnsiTheme="minorHAnsi" w:cstheme="minorHAnsi"/>
                <w:bCs/>
                <w:sz w:val="16"/>
                <w:szCs w:val="16"/>
              </w:rPr>
            </w:pPr>
            <w:r w:rsidRPr="00421127">
              <w:rPr>
                <w:rFonts w:asciiTheme="minorHAnsi" w:hAnsiTheme="minorHAnsi" w:cstheme="minorHAnsi"/>
                <w:bCs/>
                <w:sz w:val="16"/>
                <w:szCs w:val="16"/>
              </w:rPr>
              <w:lastRenderedPageBreak/>
              <w:t xml:space="preserve">Investiția vizează prioritățile de dezvoltare economică în Strategia Valea Jiului, domeniile identificate expres în cadrul fiecărei priorități PTJ 2021-2027,  și corespunde unuia dintre sectoarele din strategiile regionale de specializare inteligentă și se încadrează în obiectivele liniei de finanțare definite conform </w:t>
            </w:r>
            <w:r w:rsidR="00421127">
              <w:rPr>
                <w:rFonts w:asciiTheme="minorHAnsi" w:hAnsiTheme="minorHAnsi" w:cstheme="minorHAnsi"/>
                <w:bCs/>
                <w:sz w:val="16"/>
                <w:szCs w:val="16"/>
              </w:rPr>
              <w:t>prezentului ghid.</w:t>
            </w:r>
            <w:r w:rsidRPr="00421127">
              <w:rPr>
                <w:rFonts w:asciiTheme="minorHAnsi" w:hAnsiTheme="minorHAnsi" w:cstheme="minorHAnsi"/>
                <w:bCs/>
                <w:sz w:val="16"/>
                <w:szCs w:val="16"/>
              </w:rPr>
              <w:t xml:space="preserve"> </w:t>
            </w:r>
          </w:p>
          <w:p w14:paraId="0D69B57C" w14:textId="77777777" w:rsidR="0085365F" w:rsidRPr="00421127" w:rsidRDefault="0085365F" w:rsidP="00F35F56">
            <w:pPr>
              <w:spacing w:before="0" w:after="0"/>
              <w:ind w:left="78" w:right="-18"/>
              <w:rPr>
                <w:rFonts w:asciiTheme="minorHAnsi" w:eastAsia="Times New Roman" w:hAnsiTheme="minorHAnsi" w:cstheme="minorHAnsi"/>
                <w:bCs/>
                <w:color w:val="000000"/>
                <w:sz w:val="16"/>
                <w:szCs w:val="16"/>
              </w:rPr>
            </w:pPr>
          </w:p>
          <w:p w14:paraId="2B6413CA" w14:textId="77777777" w:rsidR="0085365F" w:rsidRPr="00421127" w:rsidRDefault="0085365F" w:rsidP="00F35F56">
            <w:pPr>
              <w:spacing w:before="0" w:after="0"/>
              <w:ind w:left="78" w:right="-18"/>
              <w:rPr>
                <w:rFonts w:asciiTheme="minorHAnsi" w:eastAsia="Times New Roman" w:hAnsiTheme="minorHAnsi" w:cstheme="minorHAnsi"/>
                <w:bCs/>
                <w:color w:val="000000"/>
                <w:sz w:val="16"/>
                <w:szCs w:val="16"/>
              </w:rPr>
            </w:pPr>
          </w:p>
        </w:tc>
        <w:tc>
          <w:tcPr>
            <w:tcW w:w="1152" w:type="dxa"/>
            <w:shd w:val="clear" w:color="auto" w:fill="FFFFFF"/>
            <w:hideMark/>
          </w:tcPr>
          <w:p w14:paraId="3957F9A2"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măsuri care contribuie în mod substanțial la obiectivele de mediu (e.g. utilizarea energiei din surse regenerabile in fluxul productiv, reducerea consumului energetic )</w:t>
            </w:r>
          </w:p>
        </w:tc>
        <w:tc>
          <w:tcPr>
            <w:tcW w:w="1356" w:type="dxa"/>
            <w:shd w:val="clear" w:color="auto" w:fill="FFFFFF"/>
            <w:hideMark/>
          </w:tcPr>
          <w:p w14:paraId="7F10A01A"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activități care introduc inovații în materie de produse, servicii, procese sau în materie de comercializare și organizare</w:t>
            </w:r>
          </w:p>
        </w:tc>
        <w:tc>
          <w:tcPr>
            <w:tcW w:w="1152" w:type="dxa"/>
            <w:shd w:val="clear" w:color="auto" w:fill="FFFFFF"/>
            <w:hideMark/>
          </w:tcPr>
          <w:p w14:paraId="3BDB06FF"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Extinderea pe noi piețe interne sau externe</w:t>
            </w:r>
          </w:p>
        </w:tc>
        <w:tc>
          <w:tcPr>
            <w:tcW w:w="1152" w:type="dxa"/>
            <w:shd w:val="clear" w:color="auto" w:fill="FFFFFF"/>
            <w:hideMark/>
          </w:tcPr>
          <w:p w14:paraId="5CA840B9"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Pentru utilizarea de resurse) locale sau regionale (sursa unor materii prime utilizate în procesul productiv să fie din județ, sau parteneriate productive sau de servicii să fie în regiunea de dezvoltare Vest)</w:t>
            </w:r>
          </w:p>
        </w:tc>
        <w:tc>
          <w:tcPr>
            <w:tcW w:w="1891" w:type="dxa"/>
            <w:shd w:val="clear" w:color="auto" w:fill="FFFFFF"/>
          </w:tcPr>
          <w:p w14:paraId="3DC7DC1D"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Pentru utilizarea de materii prime secundare (materii care provin din procese de reciclare) </w:t>
            </w:r>
            <w:r w:rsidRPr="00F35F56">
              <w:rPr>
                <w:rFonts w:asciiTheme="minorHAnsi" w:eastAsia="Times New Roman" w:hAnsiTheme="minorHAnsi" w:cstheme="minorHAnsi"/>
                <w:sz w:val="16"/>
                <w:szCs w:val="16"/>
              </w:rPr>
              <w:t>în fluxul de producție</w:t>
            </w:r>
            <w:r w:rsidRPr="00F35F56">
              <w:rPr>
                <w:rFonts w:asciiTheme="minorHAnsi" w:eastAsia="Times New Roman" w:hAnsiTheme="minorHAnsi" w:cstheme="minorHAnsi"/>
                <w:color w:val="000000"/>
                <w:sz w:val="16"/>
                <w:szCs w:val="16"/>
              </w:rPr>
              <w:t xml:space="preserve">. </w:t>
            </w:r>
          </w:p>
          <w:p w14:paraId="37541562"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sz w:val="16"/>
                <w:szCs w:val="16"/>
              </w:rPr>
              <w:t>Resursele respective provin din activități de reciclare, reparare și reutilizare, în corelare cu Strategia pentru economia circulară și a planului de acțiune aferent.</w:t>
            </w:r>
            <w:r w:rsidRPr="00F35F56">
              <w:rPr>
                <w:rFonts w:asciiTheme="minorHAnsi" w:eastAsia="Times New Roman" w:hAnsiTheme="minorHAnsi" w:cstheme="minorHAnsi"/>
                <w:color w:val="000000"/>
                <w:sz w:val="16"/>
                <w:szCs w:val="16"/>
              </w:rPr>
              <w:t xml:space="preserve"> Proveniența va putea fi demonstrată, cu contracte comerciale cu furnizori de astfel de produse realizate din materiale reciclabile, confirmate prin certificate de producător. Cantitatea de materii prime utilizate  va fi în corelare  cu serviciile prestate în corelare cu tipurile de investiție (investiții productive, </w:t>
            </w:r>
            <w:r w:rsidRPr="00F35F56">
              <w:rPr>
                <w:rFonts w:asciiTheme="minorHAnsi" w:eastAsia="Times New Roman" w:hAnsiTheme="minorHAnsi" w:cstheme="minorHAnsi"/>
                <w:color w:val="000000"/>
                <w:sz w:val="16"/>
                <w:szCs w:val="16"/>
              </w:rPr>
              <w:lastRenderedPageBreak/>
              <w:t>inclusiv investiții în servicii). </w:t>
            </w:r>
          </w:p>
        </w:tc>
        <w:tc>
          <w:tcPr>
            <w:tcW w:w="1286" w:type="dxa"/>
            <w:shd w:val="clear" w:color="auto" w:fill="FFFFFF"/>
            <w:hideMark/>
          </w:tcPr>
          <w:p w14:paraId="2FC52A11"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lastRenderedPageBreak/>
              <w:t xml:space="preserve">Dacă sunt propuse a fi create locuri de muncă (minimum 30%)  pentru cel puțin pentru una din categoriile :  </w:t>
            </w:r>
            <w:r w:rsidRPr="00F35F56">
              <w:rPr>
                <w:rFonts w:asciiTheme="minorHAnsi" w:eastAsia="Times New Roman" w:hAnsiTheme="minorHAnsi" w:cstheme="minorHAnsi"/>
                <w:color w:val="000000"/>
                <w:sz w:val="16"/>
                <w:szCs w:val="16"/>
              </w:rPr>
              <w:br/>
              <w:t>- tinerii cu vârsta de până la 29 ani,</w:t>
            </w:r>
            <w:r w:rsidRPr="00F35F56">
              <w:rPr>
                <w:rFonts w:asciiTheme="minorHAnsi" w:eastAsia="Times New Roman" w:hAnsiTheme="minorHAnsi" w:cstheme="minorHAnsi"/>
                <w:color w:val="000000"/>
                <w:sz w:val="16"/>
                <w:szCs w:val="16"/>
              </w:rPr>
              <w:br/>
              <w:t>- persoanele cu vârsta de peste 55 de ani, </w:t>
            </w:r>
            <w:r w:rsidRPr="00F35F56">
              <w:rPr>
                <w:rFonts w:asciiTheme="minorHAnsi" w:eastAsia="Times New Roman" w:hAnsiTheme="minorHAnsi" w:cstheme="minorHAnsi"/>
                <w:color w:val="000000"/>
                <w:sz w:val="16"/>
                <w:szCs w:val="16"/>
              </w:rPr>
              <w:br/>
              <w:t xml:space="preserve">- femeile, </w:t>
            </w:r>
          </w:p>
          <w:p w14:paraId="39EBA35F"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persoanele care se încadrează în categoria lucrătorilor defavorizați, a celor extrem de defavorizați și a lucrătorilor cu handicap.</w:t>
            </w:r>
          </w:p>
        </w:tc>
        <w:tc>
          <w:tcPr>
            <w:tcW w:w="1397" w:type="dxa"/>
            <w:shd w:val="clear" w:color="auto" w:fill="FFFFFF"/>
            <w:hideMark/>
          </w:tcPr>
          <w:p w14:paraId="1FE73B25"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 xml:space="preserve">Dacă se are în vedere ca pe locurile de muncă create să se angajeze minimum 30% lucrători dintr-o industrie/ramură economică direct afectată </w:t>
            </w:r>
          </w:p>
          <w:p w14:paraId="04D4C6CC"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de procesul de transformare în contextul procesului de tranziție justă</w:t>
            </w:r>
          </w:p>
          <w:p w14:paraId="71DB371B"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și a beneficiat sau beneficiază de formare profesională din domeniul activității finanțate</w:t>
            </w:r>
          </w:p>
        </w:tc>
        <w:tc>
          <w:tcPr>
            <w:tcW w:w="1152" w:type="dxa"/>
            <w:shd w:val="clear" w:color="auto" w:fill="FFFFFF"/>
            <w:hideMark/>
          </w:tcPr>
          <w:p w14:paraId="01DDED17" w14:textId="32351994"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Localizarea sediului social și/sau a punctului de lucru cu desfășurare de activitate economica in zona vizata de apel înainte de lansarea ghidului în consultare și după lansarea  ghidului în consultare</w:t>
            </w:r>
            <w:r w:rsidR="00421127">
              <w:rPr>
                <w:rFonts w:asciiTheme="minorHAnsi" w:eastAsia="Times New Roman" w:hAnsiTheme="minorHAnsi" w:cstheme="minorHAnsi"/>
                <w:color w:val="000000"/>
                <w:sz w:val="16"/>
                <w:szCs w:val="16"/>
              </w:rPr>
              <w:t xml:space="preserve"> publică- </w:t>
            </w:r>
            <w:r w:rsidR="00421127" w:rsidRPr="00F35F56">
              <w:rPr>
                <w:rFonts w:asciiTheme="minorHAnsi" w:eastAsia="Times New Roman" w:hAnsiTheme="minorHAnsi" w:cstheme="minorHAnsi"/>
                <w:color w:val="000000"/>
                <w:sz w:val="16"/>
                <w:szCs w:val="16"/>
              </w:rPr>
              <w:t>27.04.2023</w:t>
            </w:r>
          </w:p>
        </w:tc>
        <w:tc>
          <w:tcPr>
            <w:tcW w:w="1665" w:type="dxa"/>
            <w:shd w:val="clear" w:color="auto" w:fill="FFFFFF"/>
          </w:tcPr>
          <w:p w14:paraId="39DD3C96" w14:textId="77777777" w:rsidR="0085365F" w:rsidRPr="00F35F56" w:rsidRDefault="0085365F" w:rsidP="00F35F56">
            <w:pPr>
              <w:spacing w:before="0" w:after="0"/>
              <w:ind w:left="78" w:right="-18"/>
              <w:rPr>
                <w:rFonts w:asciiTheme="minorHAnsi" w:eastAsia="Times New Roman" w:hAnsiTheme="minorHAnsi" w:cstheme="minorHAnsi"/>
                <w:color w:val="000000"/>
                <w:sz w:val="16"/>
                <w:szCs w:val="16"/>
              </w:rPr>
            </w:pPr>
            <w:r w:rsidRPr="00F35F56">
              <w:rPr>
                <w:rFonts w:asciiTheme="minorHAnsi" w:eastAsia="Times New Roman" w:hAnsiTheme="minorHAnsi" w:cstheme="minorHAnsi"/>
                <w:color w:val="000000"/>
                <w:sz w:val="16"/>
                <w:szCs w:val="16"/>
              </w:rPr>
              <w:t>Dacă investiția productivă este promovată de o întreprindere al cărui acționariat este în procent de 50% sau mai mare format din femei (criteriul se referă la procentul acțiunilor deținute de femei înainte de 27.04.2023)</w:t>
            </w:r>
          </w:p>
        </w:tc>
      </w:tr>
    </w:tbl>
    <w:p w14:paraId="00000306" w14:textId="6EC2C60B" w:rsidR="00CA5760" w:rsidRPr="00F35F56" w:rsidRDefault="00CA5760" w:rsidP="00F35F56">
      <w:pPr>
        <w:spacing w:before="0" w:after="0"/>
        <w:ind w:left="0"/>
        <w:rPr>
          <w:rFonts w:asciiTheme="minorHAnsi" w:hAnsiTheme="minorHAnsi" w:cstheme="minorHAnsi"/>
          <w:color w:val="FF0000"/>
          <w:sz w:val="16"/>
          <w:szCs w:val="16"/>
        </w:rPr>
        <w:sectPr w:rsidR="00CA5760" w:rsidRPr="00F35F56" w:rsidSect="00870B20">
          <w:headerReference w:type="default" r:id="rId13"/>
          <w:footerReference w:type="default" r:id="rId14"/>
          <w:pgSz w:w="16838" w:h="11906" w:orient="landscape"/>
          <w:pgMar w:top="1134" w:right="1417" w:bottom="1133" w:left="708" w:header="426" w:footer="6" w:gutter="0"/>
          <w:cols w:space="720"/>
          <w:titlePg/>
        </w:sectPr>
      </w:pPr>
    </w:p>
    <w:p w14:paraId="00000307" w14:textId="77777777" w:rsidR="00CA5760" w:rsidRPr="00F35F56" w:rsidRDefault="001932A7" w:rsidP="00756714">
      <w:pPr>
        <w:pStyle w:val="Titlu2"/>
      </w:pPr>
      <w:bookmarkStart w:id="25" w:name="_Toc148701165"/>
      <w:r w:rsidRPr="00F35F56">
        <w:lastRenderedPageBreak/>
        <w:t>Grup țintă vizat de apelul de proiecte</w:t>
      </w:r>
      <w:bookmarkEnd w:id="25"/>
    </w:p>
    <w:p w14:paraId="00000309" w14:textId="77777777" w:rsidR="00CA5760" w:rsidRDefault="001932A7"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Grupul țintă este reprezentat de întreaga populație a zonelor vizate de apelurile de proiecte în conformitate cu </w:t>
      </w:r>
      <w:r w:rsidRPr="00F35F56">
        <w:rPr>
          <w:rFonts w:asciiTheme="minorHAnsi" w:hAnsiTheme="minorHAnsi" w:cstheme="minorHAnsi"/>
          <w:b/>
          <w:color w:val="0070C0"/>
        </w:rPr>
        <w:t>secțiunea 3.5 la prezentul ghid.</w:t>
      </w:r>
    </w:p>
    <w:p w14:paraId="780C1DBE" w14:textId="77777777" w:rsidR="00421127" w:rsidRPr="00F35F56" w:rsidRDefault="00421127" w:rsidP="00F35F56">
      <w:pPr>
        <w:spacing w:before="0" w:after="0"/>
        <w:ind w:left="0"/>
        <w:rPr>
          <w:rFonts w:asciiTheme="minorHAnsi" w:hAnsiTheme="minorHAnsi" w:cstheme="minorHAnsi"/>
          <w:b/>
          <w:color w:val="0070C0"/>
        </w:rPr>
      </w:pPr>
    </w:p>
    <w:p w14:paraId="67DA86B5" w14:textId="36F3012C" w:rsidR="00047FC9" w:rsidRDefault="00047FC9" w:rsidP="00047FC9">
      <w:pPr>
        <w:spacing w:before="0" w:after="0"/>
        <w:ind w:left="0"/>
        <w:rPr>
          <w:rFonts w:asciiTheme="minorHAnsi" w:hAnsiTheme="minorHAnsi" w:cstheme="minorHAnsi"/>
        </w:rPr>
      </w:pPr>
      <w:r>
        <w:rPr>
          <w:rFonts w:asciiTheme="minorHAnsi" w:hAnsiTheme="minorHAnsi" w:cstheme="minorHAnsi"/>
        </w:rPr>
        <w:t>Atragem atenția că</w:t>
      </w:r>
      <w:r w:rsidRPr="00F35F56">
        <w:rPr>
          <w:rFonts w:asciiTheme="minorHAnsi" w:hAnsiTheme="minorHAnsi" w:cstheme="minorHAnsi"/>
        </w:rPr>
        <w:t xml:space="preserve"> vor fi </w:t>
      </w:r>
      <w:proofErr w:type="spellStart"/>
      <w:r w:rsidRPr="00F35F56">
        <w:rPr>
          <w:rFonts w:asciiTheme="minorHAnsi" w:hAnsiTheme="minorHAnsi" w:cstheme="minorHAnsi"/>
        </w:rPr>
        <w:t>prioritizate</w:t>
      </w:r>
      <w:proofErr w:type="spellEnd"/>
      <w:r w:rsidRPr="00F35F56">
        <w:rPr>
          <w:rFonts w:asciiTheme="minorHAnsi" w:hAnsiTheme="minorHAnsi" w:cstheme="minorHAnsi"/>
        </w:rPr>
        <w:t xml:space="preserve"> investițiile care vizează</w:t>
      </w:r>
      <w:r w:rsidR="00421127">
        <w:rPr>
          <w:rFonts w:asciiTheme="minorHAnsi" w:hAnsiTheme="minorHAnsi" w:cstheme="minorHAnsi"/>
        </w:rPr>
        <w:t xml:space="preserve"> crearea de locuri de muncă </w:t>
      </w:r>
      <w:r>
        <w:rPr>
          <w:rFonts w:asciiTheme="minorHAnsi" w:hAnsiTheme="minorHAnsi" w:cstheme="minorHAnsi"/>
        </w:rPr>
        <w:t>pentru:</w:t>
      </w:r>
    </w:p>
    <w:p w14:paraId="32441FEB" w14:textId="3E57F0D8" w:rsidR="00047FC9" w:rsidRPr="00047FC9" w:rsidRDefault="00571DE3">
      <w:pPr>
        <w:pStyle w:val="Listparagraf"/>
        <w:numPr>
          <w:ilvl w:val="0"/>
          <w:numId w:val="27"/>
        </w:numPr>
        <w:spacing w:before="0" w:after="0"/>
        <w:rPr>
          <w:rFonts w:asciiTheme="minorHAnsi" w:hAnsiTheme="minorHAnsi" w:cstheme="minorHAnsi"/>
        </w:rPr>
      </w:pPr>
      <w:r>
        <w:rPr>
          <w:rFonts w:asciiTheme="minorHAnsi" w:hAnsiTheme="minorHAnsi" w:cstheme="minorHAnsi"/>
        </w:rPr>
        <w:t>p</w:t>
      </w:r>
      <w:r w:rsidR="00047FC9" w:rsidRPr="00047FC9">
        <w:rPr>
          <w:rFonts w:asciiTheme="minorHAnsi" w:hAnsiTheme="minorHAnsi" w:cstheme="minorHAnsi"/>
        </w:rPr>
        <w:t xml:space="preserve">ersoanele direct afectate de procesul de tranziție, respectiv pentru lucrătorii dintr-o industrie/ramură economică direct afectată de procesul de transformare în contextul procesului de tranziție justă în teritoriile vizate (întreg lanțul de producție, întreprinderile care </w:t>
      </w:r>
      <w:proofErr w:type="spellStart"/>
      <w:r w:rsidR="00047FC9" w:rsidRPr="00047FC9">
        <w:rPr>
          <w:rFonts w:asciiTheme="minorHAnsi" w:hAnsiTheme="minorHAnsi" w:cstheme="minorHAnsi"/>
        </w:rPr>
        <w:t>iși</w:t>
      </w:r>
      <w:proofErr w:type="spellEnd"/>
      <w:r w:rsidR="00047FC9" w:rsidRPr="00047FC9">
        <w:rPr>
          <w:rFonts w:asciiTheme="minorHAnsi" w:hAnsiTheme="minorHAnsi" w:cstheme="minorHAnsi"/>
        </w:rPr>
        <w:t xml:space="preserve"> transformă procesul de producție pe domeniile verzi) </w:t>
      </w:r>
    </w:p>
    <w:p w14:paraId="0000030B" w14:textId="674C7AAC" w:rsidR="00CA5760" w:rsidRPr="00047FC9" w:rsidRDefault="00047FC9">
      <w:pPr>
        <w:pStyle w:val="Listparagraf"/>
        <w:numPr>
          <w:ilvl w:val="0"/>
          <w:numId w:val="27"/>
        </w:numPr>
        <w:spacing w:before="0" w:after="0"/>
        <w:rPr>
          <w:rFonts w:asciiTheme="minorHAnsi" w:hAnsiTheme="minorHAnsi" w:cstheme="minorHAnsi"/>
        </w:rPr>
      </w:pPr>
      <w:r w:rsidRPr="00047FC9">
        <w:rPr>
          <w:rFonts w:asciiTheme="minorHAnsi" w:hAnsiTheme="minorHAnsi" w:cstheme="minorHAnsi"/>
        </w:rPr>
        <w:t xml:space="preserve">tinerii cu vârsta de până la 29 ani, </w:t>
      </w:r>
    </w:p>
    <w:p w14:paraId="0000030C" w14:textId="7C0B1011" w:rsidR="00CA5760" w:rsidRPr="00047FC9" w:rsidRDefault="00047FC9">
      <w:pPr>
        <w:pStyle w:val="Listparagraf"/>
        <w:numPr>
          <w:ilvl w:val="0"/>
          <w:numId w:val="27"/>
        </w:numPr>
        <w:spacing w:before="0" w:after="0"/>
        <w:rPr>
          <w:rFonts w:asciiTheme="minorHAnsi" w:hAnsiTheme="minorHAnsi" w:cstheme="minorHAnsi"/>
        </w:rPr>
      </w:pPr>
      <w:r w:rsidRPr="00047FC9">
        <w:rPr>
          <w:rFonts w:asciiTheme="minorHAnsi" w:hAnsiTheme="minorHAnsi" w:cstheme="minorHAnsi"/>
        </w:rPr>
        <w:t xml:space="preserve">persoanele cu vârsta de peste 55 de ani, </w:t>
      </w:r>
    </w:p>
    <w:p w14:paraId="0000030D" w14:textId="4F74587B" w:rsidR="00CA5760" w:rsidRPr="00047FC9" w:rsidRDefault="00047FC9">
      <w:pPr>
        <w:pStyle w:val="Listparagraf"/>
        <w:numPr>
          <w:ilvl w:val="0"/>
          <w:numId w:val="27"/>
        </w:numPr>
        <w:spacing w:before="0" w:after="0"/>
        <w:rPr>
          <w:rFonts w:asciiTheme="minorHAnsi" w:hAnsiTheme="minorHAnsi" w:cstheme="minorHAnsi"/>
        </w:rPr>
      </w:pPr>
      <w:r w:rsidRPr="00047FC9">
        <w:rPr>
          <w:rFonts w:asciiTheme="minorHAnsi" w:hAnsiTheme="minorHAnsi" w:cstheme="minorHAnsi"/>
        </w:rPr>
        <w:t>feme</w:t>
      </w:r>
      <w:r>
        <w:rPr>
          <w:rFonts w:asciiTheme="minorHAnsi" w:hAnsiTheme="minorHAnsi" w:cstheme="minorHAnsi"/>
        </w:rPr>
        <w:t>i</w:t>
      </w:r>
      <w:r w:rsidR="00A166EC">
        <w:rPr>
          <w:rFonts w:asciiTheme="minorHAnsi" w:hAnsiTheme="minorHAnsi" w:cstheme="minorHAnsi"/>
        </w:rPr>
        <w:t>,</w:t>
      </w:r>
    </w:p>
    <w:p w14:paraId="00000310" w14:textId="3D734DB6" w:rsidR="00CA5760" w:rsidRDefault="00047FC9">
      <w:pPr>
        <w:pStyle w:val="Listparagraf"/>
        <w:numPr>
          <w:ilvl w:val="0"/>
          <w:numId w:val="27"/>
        </w:numPr>
        <w:spacing w:before="0" w:after="0"/>
        <w:rPr>
          <w:rFonts w:asciiTheme="minorHAnsi" w:hAnsiTheme="minorHAnsi" w:cstheme="minorHAnsi"/>
        </w:rPr>
      </w:pPr>
      <w:r w:rsidRPr="00047FC9">
        <w:rPr>
          <w:rFonts w:asciiTheme="minorHAnsi" w:hAnsiTheme="minorHAnsi" w:cstheme="minorHAnsi"/>
        </w:rPr>
        <w:t>persoanele care se încadrează în categoria lucrătorilor defavorizați, a celor extrem de defavorizați și a lucrătorilor cu handicap.</w:t>
      </w:r>
    </w:p>
    <w:p w14:paraId="211E4918" w14:textId="77777777" w:rsidR="00047FC9" w:rsidRPr="00047FC9" w:rsidRDefault="00047FC9" w:rsidP="00047FC9">
      <w:pPr>
        <w:spacing w:before="0" w:after="0"/>
        <w:rPr>
          <w:rFonts w:asciiTheme="minorHAnsi" w:hAnsiTheme="minorHAnsi" w:cstheme="minorHAnsi"/>
        </w:rPr>
      </w:pPr>
    </w:p>
    <w:bookmarkStart w:id="26" w:name="_Toc148701166"/>
    <w:p w14:paraId="0000031C" w14:textId="08FD9D92" w:rsidR="00CA5760" w:rsidRDefault="00803577" w:rsidP="00756714">
      <w:pPr>
        <w:pStyle w:val="Titlu2"/>
      </w:pPr>
      <w:sdt>
        <w:sdtPr>
          <w:tag w:val="goog_rdk_1108"/>
          <w:id w:val="-736160580"/>
        </w:sdtPr>
        <w:sdtEndPr/>
        <w:sdtContent/>
      </w:sdt>
      <w:r w:rsidR="001932A7" w:rsidRPr="00F35F56">
        <w:t>Indicatori</w:t>
      </w:r>
      <w:bookmarkEnd w:id="26"/>
    </w:p>
    <w:p w14:paraId="390F6746" w14:textId="77777777" w:rsidR="008D6562" w:rsidRPr="008D6562" w:rsidRDefault="008D6562" w:rsidP="00F420F5">
      <w:pPr>
        <w:spacing w:before="0" w:after="0"/>
      </w:pPr>
    </w:p>
    <w:p w14:paraId="0000031D" w14:textId="4DAB26A0" w:rsidR="00CA5760" w:rsidRDefault="001932A7" w:rsidP="00F35F56">
      <w:pPr>
        <w:pStyle w:val="Titlu3"/>
        <w:numPr>
          <w:ilvl w:val="2"/>
          <w:numId w:val="1"/>
        </w:numPr>
        <w:spacing w:before="0"/>
        <w:rPr>
          <w:rFonts w:asciiTheme="minorHAnsi" w:hAnsiTheme="minorHAnsi" w:cstheme="minorHAnsi"/>
        </w:rPr>
      </w:pPr>
      <w:bookmarkStart w:id="27" w:name="_heading=h.3whwml4" w:colFirst="0" w:colLast="0"/>
      <w:bookmarkEnd w:id="27"/>
      <w:r w:rsidRPr="00F35F56">
        <w:rPr>
          <w:rFonts w:asciiTheme="minorHAnsi" w:hAnsiTheme="minorHAnsi" w:cstheme="minorHAnsi"/>
        </w:rPr>
        <w:t xml:space="preserve">Indicatori de realizare </w:t>
      </w:r>
    </w:p>
    <w:tbl>
      <w:tblPr>
        <w:tblStyle w:val="af2"/>
        <w:tblW w:w="10129" w:type="dxa"/>
        <w:tblInd w:w="-320"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1024"/>
        <w:gridCol w:w="1908"/>
        <w:gridCol w:w="1465"/>
        <w:gridCol w:w="5623"/>
        <w:gridCol w:w="109"/>
      </w:tblGrid>
      <w:tr w:rsidR="006F43C1" w:rsidRPr="00F35F56" w14:paraId="111F5980" w14:textId="77777777" w:rsidTr="0070444F">
        <w:trPr>
          <w:gridAfter w:val="1"/>
          <w:cnfStyle w:val="100000000000" w:firstRow="1" w:lastRow="0" w:firstColumn="0" w:lastColumn="0" w:oddVBand="0" w:evenVBand="0" w:oddHBand="0" w:evenHBand="0" w:firstRowFirstColumn="0" w:firstRowLastColumn="0" w:lastRowFirstColumn="0" w:lastRowLastColumn="0"/>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1E" w14:textId="77777777" w:rsidR="00CA5760" w:rsidRPr="00F35F56" w:rsidRDefault="001932A7" w:rsidP="00F35F56">
            <w:pPr>
              <w:widowControl w:val="0"/>
              <w:spacing w:before="0"/>
              <w:ind w:left="0"/>
              <w:rPr>
                <w:rFonts w:asciiTheme="minorHAnsi" w:hAnsiTheme="minorHAnsi" w:cstheme="minorHAnsi"/>
                <w:color w:val="231F20"/>
                <w:sz w:val="18"/>
                <w:szCs w:val="18"/>
              </w:rPr>
            </w:pPr>
            <w:r w:rsidRPr="00F35F56">
              <w:rPr>
                <w:rFonts w:asciiTheme="minorHAnsi" w:hAnsiTheme="minorHAnsi" w:cstheme="minorHAnsi"/>
                <w:color w:val="231F20"/>
                <w:sz w:val="18"/>
                <w:szCs w:val="18"/>
              </w:rPr>
              <w:t>ID</w:t>
            </w:r>
          </w:p>
        </w:tc>
        <w:tc>
          <w:tcPr>
            <w:tcW w:w="1908" w:type="dxa"/>
          </w:tcPr>
          <w:p w14:paraId="0000031F"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Indicatori de realizare</w:t>
            </w:r>
          </w:p>
        </w:tc>
        <w:tc>
          <w:tcPr>
            <w:tcW w:w="1465" w:type="dxa"/>
          </w:tcPr>
          <w:p w14:paraId="00000320"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Unitate de măsură</w:t>
            </w:r>
          </w:p>
        </w:tc>
        <w:tc>
          <w:tcPr>
            <w:tcW w:w="5623" w:type="dxa"/>
          </w:tcPr>
          <w:p w14:paraId="00000321"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Descriere indicator</w:t>
            </w:r>
          </w:p>
        </w:tc>
      </w:tr>
      <w:tr w:rsidR="006F43C1" w:rsidRPr="00F35F56" w14:paraId="10D29825" w14:textId="77777777" w:rsidTr="0070444F">
        <w:trPr>
          <w:gridAfter w:val="1"/>
          <w:cnfStyle w:val="000000100000" w:firstRow="0" w:lastRow="0" w:firstColumn="0" w:lastColumn="0" w:oddVBand="0" w:evenVBand="0" w:oddHBand="1" w:evenHBand="0" w:firstRowFirstColumn="0" w:firstRowLastColumn="0" w:lastRowFirstColumn="0" w:lastRowLastColumn="0"/>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22"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RCO 01</w:t>
            </w:r>
          </w:p>
        </w:tc>
        <w:tc>
          <w:tcPr>
            <w:tcW w:w="1908" w:type="dxa"/>
          </w:tcPr>
          <w:p w14:paraId="00000323" w14:textId="77777777" w:rsidR="00CA5760" w:rsidRPr="00F35F56" w:rsidRDefault="001932A7" w:rsidP="00F35F56">
            <w:pPr>
              <w:widowControl w:val="0"/>
              <w:spacing w:before="0"/>
              <w:ind w:left="4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18"/>
                <w:szCs w:val="18"/>
              </w:rPr>
            </w:pPr>
            <w:r w:rsidRPr="00F35F56">
              <w:rPr>
                <w:rFonts w:asciiTheme="minorHAnsi" w:hAnsiTheme="minorHAnsi" w:cstheme="minorHAnsi"/>
                <w:sz w:val="18"/>
                <w:szCs w:val="18"/>
              </w:rPr>
              <w:t xml:space="preserve">Întreprinderi care beneficiază de sprijin (din care: micro, mici, medii,) </w:t>
            </w:r>
          </w:p>
        </w:tc>
        <w:tc>
          <w:tcPr>
            <w:tcW w:w="1465" w:type="dxa"/>
          </w:tcPr>
          <w:p w14:paraId="00000324" w14:textId="267B0CEB" w:rsidR="00CA5760" w:rsidRPr="00F35F56" w:rsidRDefault="001932A7" w:rsidP="00F35F56">
            <w:pPr>
              <w:keepNext/>
              <w:widowControl w:val="0"/>
              <w:spacing w:before="0"/>
              <w:ind w:left="-26"/>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sz w:val="18"/>
                <w:szCs w:val="18"/>
              </w:rPr>
              <w:t>(</w:t>
            </w:r>
            <w:r w:rsidR="004F3AFA">
              <w:rPr>
                <w:rFonts w:asciiTheme="minorHAnsi" w:hAnsiTheme="minorHAnsi" w:cstheme="minorHAnsi"/>
                <w:sz w:val="18"/>
                <w:szCs w:val="18"/>
              </w:rPr>
              <w:t>întreprinderi</w:t>
            </w:r>
            <w:r w:rsidRPr="00F35F56">
              <w:rPr>
                <w:rFonts w:asciiTheme="minorHAnsi" w:hAnsiTheme="minorHAnsi" w:cstheme="minorHAnsi"/>
                <w:sz w:val="18"/>
                <w:szCs w:val="18"/>
              </w:rPr>
              <w:t>)</w:t>
            </w:r>
          </w:p>
        </w:tc>
        <w:tc>
          <w:tcPr>
            <w:tcW w:w="5623" w:type="dxa"/>
          </w:tcPr>
          <w:p w14:paraId="00000325" w14:textId="77777777" w:rsidR="00CA5760" w:rsidRPr="00F35F56" w:rsidRDefault="001932A7" w:rsidP="00F35F56">
            <w:pPr>
              <w:keepNext/>
              <w:widowControl w:val="0"/>
              <w:spacing w:before="0"/>
              <w:ind w:left="4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 se vedea î</w:t>
            </w:r>
            <w:sdt>
              <w:sdtPr>
                <w:rPr>
                  <w:rFonts w:asciiTheme="minorHAnsi" w:hAnsiTheme="minorHAnsi" w:cstheme="minorHAnsi"/>
                </w:rPr>
                <w:tag w:val="goog_rdk_1115"/>
                <w:id w:val="-177120589"/>
              </w:sdtPr>
              <w:sdtEndPr/>
              <w:sdtContent>
                <w:r w:rsidRPr="00F35F56">
                  <w:rPr>
                    <w:rFonts w:asciiTheme="minorHAnsi" w:hAnsiTheme="minorHAnsi" w:cstheme="minorHAnsi"/>
                    <w:sz w:val="18"/>
                    <w:szCs w:val="18"/>
                  </w:rPr>
                  <w:t>ncadrarea în categoria IMM</w:t>
                </w:r>
              </w:sdtContent>
            </w:sdt>
            <w:sdt>
              <w:sdtPr>
                <w:rPr>
                  <w:rFonts w:asciiTheme="minorHAnsi" w:hAnsiTheme="minorHAnsi" w:cstheme="minorHAnsi"/>
                </w:rPr>
                <w:tag w:val="goog_rdk_1116"/>
                <w:id w:val="-1000119373"/>
              </w:sdtPr>
              <w:sdtEndPr/>
              <w:sdtContent>
                <w:sdt>
                  <w:sdtPr>
                    <w:rPr>
                      <w:rFonts w:asciiTheme="minorHAnsi" w:hAnsiTheme="minorHAnsi" w:cstheme="minorHAnsi"/>
                    </w:rPr>
                    <w:tag w:val="goog_rdk_1117"/>
                    <w:id w:val="-895660855"/>
                  </w:sdtPr>
                  <w:sdtEndPr/>
                  <w:sdtContent>
                    <w:r w:rsidRPr="00F35F56">
                      <w:rPr>
                        <w:rFonts w:asciiTheme="minorHAnsi" w:hAnsiTheme="minorHAnsi" w:cstheme="minorHAnsi"/>
                        <w:sz w:val="18"/>
                        <w:szCs w:val="18"/>
                      </w:rPr>
                      <w:t xml:space="preserve"> (</w:t>
                    </w:r>
                  </w:sdtContent>
                </w:sdt>
                <w:sdt>
                  <w:sdtPr>
                    <w:rPr>
                      <w:rFonts w:asciiTheme="minorHAnsi" w:hAnsiTheme="minorHAnsi" w:cstheme="minorHAnsi"/>
                    </w:rPr>
                    <w:tag w:val="goog_rdk_1118"/>
                    <w:id w:val="-39519040"/>
                  </w:sdtPr>
                  <w:sdtEndPr/>
                  <w:sdtContent>
                    <w:r w:rsidRPr="00F35F56">
                      <w:rPr>
                        <w:rFonts w:asciiTheme="minorHAnsi" w:hAnsiTheme="minorHAnsi" w:cstheme="minorHAnsi"/>
                        <w:sz w:val="18"/>
                        <w:szCs w:val="18"/>
                      </w:rPr>
                      <w:t>inclusiv microîntreprinderi</w:t>
                    </w:r>
                  </w:sdtContent>
                </w:sdt>
                <w:r w:rsidRPr="00F35F56">
                  <w:rPr>
                    <w:rFonts w:asciiTheme="minorHAnsi" w:hAnsiTheme="minorHAnsi" w:cstheme="minorHAnsi"/>
                    <w:sz w:val="18"/>
                    <w:szCs w:val="18"/>
                  </w:rPr>
                  <w:t>)</w:t>
                </w:r>
              </w:sdtContent>
            </w:sdt>
            <w:r w:rsidRPr="00F35F56">
              <w:rPr>
                <w:rFonts w:asciiTheme="minorHAnsi" w:hAnsiTheme="minorHAnsi" w:cstheme="minorHAnsi"/>
                <w:sz w:val="18"/>
                <w:szCs w:val="18"/>
              </w:rPr>
              <w:t xml:space="preserve"> în conformitate </w:t>
            </w:r>
            <w:r w:rsidRPr="00F35F56">
              <w:rPr>
                <w:rFonts w:asciiTheme="minorHAnsi" w:hAnsiTheme="minorHAnsi" w:cstheme="minorHAnsi"/>
                <w:b/>
                <w:color w:val="0070C0"/>
                <w:sz w:val="18"/>
                <w:szCs w:val="18"/>
              </w:rPr>
              <w:t>cu secțiunea 3.13 la prezentul ghid și anexa asociată.</w:t>
            </w:r>
          </w:p>
        </w:tc>
      </w:tr>
      <w:tr w:rsidR="006F43C1" w:rsidRPr="00F35F56" w14:paraId="7A238E24" w14:textId="77777777" w:rsidTr="0070444F">
        <w:trPr>
          <w:gridAfter w:val="1"/>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26"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RCO 02</w:t>
            </w:r>
          </w:p>
        </w:tc>
        <w:tc>
          <w:tcPr>
            <w:tcW w:w="1908" w:type="dxa"/>
          </w:tcPr>
          <w:p w14:paraId="00000327" w14:textId="77777777" w:rsidR="00CA5760" w:rsidRPr="00F35F56" w:rsidRDefault="001932A7"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Întreprinderi care beneficiază de sprijin prin granturi </w:t>
            </w:r>
          </w:p>
        </w:tc>
        <w:tc>
          <w:tcPr>
            <w:tcW w:w="1465" w:type="dxa"/>
          </w:tcPr>
          <w:p w14:paraId="00000328" w14:textId="5263BF50" w:rsidR="00CA5760" w:rsidRPr="00F35F56" w:rsidRDefault="001932A7" w:rsidP="00F35F56">
            <w:pPr>
              <w:keepNext/>
              <w:widowControl w:val="0"/>
              <w:spacing w:before="0"/>
              <w:ind w:left="-26"/>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sz w:val="18"/>
                <w:szCs w:val="18"/>
              </w:rPr>
              <w:t>(</w:t>
            </w:r>
            <w:r w:rsidR="004F3AFA">
              <w:rPr>
                <w:rFonts w:asciiTheme="minorHAnsi" w:hAnsiTheme="minorHAnsi" w:cstheme="minorHAnsi"/>
                <w:sz w:val="18"/>
                <w:szCs w:val="18"/>
              </w:rPr>
              <w:t>întreprinderi</w:t>
            </w:r>
            <w:r w:rsidRPr="00F35F56">
              <w:rPr>
                <w:rFonts w:asciiTheme="minorHAnsi" w:hAnsiTheme="minorHAnsi" w:cstheme="minorHAnsi"/>
                <w:sz w:val="18"/>
                <w:szCs w:val="18"/>
              </w:rPr>
              <w:t>)</w:t>
            </w:r>
          </w:p>
        </w:tc>
        <w:tc>
          <w:tcPr>
            <w:tcW w:w="5623" w:type="dxa"/>
          </w:tcPr>
          <w:p w14:paraId="00000329" w14:textId="77777777" w:rsidR="00CA5760" w:rsidRPr="00F35F56" w:rsidRDefault="001932A7" w:rsidP="00F35F56">
            <w:pPr>
              <w:widowControl w:val="0"/>
              <w:spacing w:before="0"/>
              <w:ind w:left="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 se vedea mai sus.</w:t>
            </w:r>
          </w:p>
        </w:tc>
      </w:tr>
      <w:tr w:rsidR="006F43C1" w:rsidRPr="00F35F56" w14:paraId="4110FEF4" w14:textId="77777777" w:rsidTr="00571DE3">
        <w:trPr>
          <w:gridAfter w:val="1"/>
          <w:cnfStyle w:val="000000100000" w:firstRow="0" w:lastRow="0" w:firstColumn="0" w:lastColumn="0" w:oddVBand="0" w:evenVBand="0" w:oddHBand="1" w:evenHBand="0" w:firstRowFirstColumn="0" w:firstRowLastColumn="0" w:lastRowFirstColumn="0" w:lastRowLastColumn="0"/>
          <w:wAfter w:w="109" w:type="dxa"/>
        </w:trPr>
        <w:tc>
          <w:tcPr>
            <w:cnfStyle w:val="001000000000" w:firstRow="0" w:lastRow="0" w:firstColumn="1" w:lastColumn="0" w:oddVBand="0" w:evenVBand="0" w:oddHBand="0" w:evenHBand="0" w:firstRowFirstColumn="0" w:firstRowLastColumn="0" w:lastRowFirstColumn="0" w:lastRowLastColumn="0"/>
            <w:tcW w:w="10020" w:type="dxa"/>
            <w:gridSpan w:val="4"/>
          </w:tcPr>
          <w:p w14:paraId="0000032A" w14:textId="77777777" w:rsidR="00CA5760" w:rsidRPr="00F35F56" w:rsidRDefault="001932A7" w:rsidP="00F35F56">
            <w:pPr>
              <w:spacing w:before="0"/>
              <w:ind w:left="0"/>
              <w:rPr>
                <w:rFonts w:asciiTheme="minorHAnsi" w:hAnsiTheme="minorHAnsi" w:cstheme="minorHAnsi"/>
                <w:sz w:val="18"/>
                <w:szCs w:val="18"/>
              </w:rPr>
            </w:pPr>
            <w:r w:rsidRPr="00F35F56">
              <w:rPr>
                <w:rFonts w:asciiTheme="minorHAnsi" w:hAnsiTheme="minorHAnsi" w:cstheme="minorHAnsi"/>
                <w:sz w:val="18"/>
                <w:szCs w:val="18"/>
              </w:rPr>
              <w:t>In cadrul apelurilor de proiecte lansate prin prezentul ghid RCO 01 are aceeași valoare cu RCO 02, respectiv 1 întreprindere.</w:t>
            </w:r>
          </w:p>
        </w:tc>
      </w:tr>
      <w:tr w:rsidR="006F43C1" w:rsidRPr="00F35F56" w14:paraId="4411A47E" w14:textId="77777777" w:rsidTr="0070444F">
        <w:trPr>
          <w:gridAfter w:val="1"/>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2E"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EECO 01</w:t>
            </w:r>
          </w:p>
        </w:tc>
        <w:tc>
          <w:tcPr>
            <w:tcW w:w="1908" w:type="dxa"/>
          </w:tcPr>
          <w:p w14:paraId="0000032F" w14:textId="57AF31E2" w:rsidR="00CA5760" w:rsidRPr="00F35F56" w:rsidRDefault="00EA357D"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Numărul t</w:t>
            </w:r>
            <w:r w:rsidRPr="00F35F56">
              <w:rPr>
                <w:rFonts w:asciiTheme="minorHAnsi" w:hAnsiTheme="minorHAnsi" w:cstheme="minorHAnsi"/>
                <w:sz w:val="18"/>
                <w:szCs w:val="18"/>
              </w:rPr>
              <w:t>otal participanți</w:t>
            </w:r>
          </w:p>
        </w:tc>
        <w:tc>
          <w:tcPr>
            <w:tcW w:w="1465" w:type="dxa"/>
          </w:tcPr>
          <w:p w14:paraId="00000330" w14:textId="7719926D" w:rsidR="00CA5760" w:rsidRPr="00F35F56" w:rsidRDefault="001932A7" w:rsidP="00F35F56">
            <w:pPr>
              <w:keepNext/>
              <w:widowControl w:val="0"/>
              <w:spacing w:before="0"/>
              <w:ind w:left="-54" w:firstLine="2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w:t>
            </w:r>
            <w:r w:rsidR="00EA357D">
              <w:rPr>
                <w:rFonts w:asciiTheme="minorHAnsi" w:hAnsiTheme="minorHAnsi" w:cstheme="minorHAnsi"/>
                <w:color w:val="231F20"/>
                <w:sz w:val="18"/>
                <w:szCs w:val="18"/>
              </w:rPr>
              <w:t>persoane</w:t>
            </w:r>
            <w:r w:rsidRPr="00F35F56">
              <w:rPr>
                <w:rFonts w:asciiTheme="minorHAnsi" w:hAnsiTheme="minorHAnsi" w:cstheme="minorHAnsi"/>
                <w:color w:val="231F20"/>
                <w:sz w:val="18"/>
                <w:szCs w:val="18"/>
              </w:rPr>
              <w:t>)</w:t>
            </w:r>
          </w:p>
        </w:tc>
        <w:tc>
          <w:tcPr>
            <w:tcW w:w="5623" w:type="dxa"/>
          </w:tcPr>
          <w:p w14:paraId="00000331" w14:textId="77777777" w:rsidR="00CA5760" w:rsidRPr="00F35F56" w:rsidRDefault="001932A7"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323232"/>
                <w:sz w:val="18"/>
                <w:szCs w:val="18"/>
              </w:rPr>
            </w:pPr>
            <w:r w:rsidRPr="00F35F56">
              <w:rPr>
                <w:rFonts w:asciiTheme="minorHAnsi" w:hAnsiTheme="minorHAnsi" w:cstheme="minorHAnsi"/>
                <w:color w:val="323232"/>
                <w:sz w:val="18"/>
                <w:szCs w:val="18"/>
              </w:rPr>
              <w:t xml:space="preserve">Număr de participanți la cursurile de formare/perfecționare/recalificare </w:t>
            </w:r>
          </w:p>
          <w:p w14:paraId="00000332" w14:textId="77777777" w:rsidR="00CA5760" w:rsidRPr="00F35F56" w:rsidRDefault="00CA5760"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323232"/>
                <w:sz w:val="18"/>
                <w:szCs w:val="18"/>
              </w:rPr>
            </w:pPr>
          </w:p>
          <w:p w14:paraId="00000333" w14:textId="77777777" w:rsidR="00CA5760" w:rsidRPr="00F35F56" w:rsidRDefault="001932A7"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323232"/>
                <w:sz w:val="18"/>
                <w:szCs w:val="18"/>
              </w:rPr>
            </w:pPr>
            <w:r w:rsidRPr="00F35F56">
              <w:rPr>
                <w:rFonts w:asciiTheme="minorHAnsi" w:hAnsiTheme="minorHAnsi" w:cstheme="minorHAnsi"/>
                <w:color w:val="323232"/>
                <w:sz w:val="18"/>
                <w:szCs w:val="18"/>
              </w:rPr>
              <w:t xml:space="preserve">Indicatorul este o sumă a  indicatorilor EECO02 (șomeri), EECO04 (inactivi) și EECO05 (angajați). </w:t>
            </w:r>
          </w:p>
          <w:p w14:paraId="00000334" w14:textId="77777777" w:rsidR="00CA5760" w:rsidRPr="00F35F56" w:rsidRDefault="001932A7" w:rsidP="00F35F56">
            <w:pPr>
              <w:widowControl w:val="0"/>
              <w:spacing w:before="0"/>
              <w:ind w:left="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323232"/>
                <w:sz w:val="18"/>
                <w:szCs w:val="18"/>
              </w:rPr>
              <w:t xml:space="preserve"> </w:t>
            </w:r>
          </w:p>
        </w:tc>
      </w:tr>
      <w:tr w:rsidR="006F43C1" w:rsidRPr="00F35F56" w14:paraId="73E0450B" w14:textId="77777777" w:rsidTr="0070444F">
        <w:trPr>
          <w:gridAfter w:val="1"/>
          <w:cnfStyle w:val="000000100000" w:firstRow="0" w:lastRow="0" w:firstColumn="0" w:lastColumn="0" w:oddVBand="0" w:evenVBand="0" w:oddHBand="1" w:evenHBand="0" w:firstRowFirstColumn="0" w:firstRowLastColumn="0" w:lastRowFirstColumn="0" w:lastRowLastColumn="0"/>
          <w:wAfter w:w="109" w:type="dxa"/>
        </w:trPr>
        <w:tc>
          <w:tcPr>
            <w:cnfStyle w:val="001000000000" w:firstRow="0" w:lastRow="0" w:firstColumn="1" w:lastColumn="0" w:oddVBand="0" w:evenVBand="0" w:oddHBand="0" w:evenHBand="0" w:firstRowFirstColumn="0" w:firstRowLastColumn="0" w:lastRowFirstColumn="0" w:lastRowLastColumn="0"/>
            <w:tcW w:w="1024" w:type="dxa"/>
          </w:tcPr>
          <w:p w14:paraId="00000335"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EECO 05</w:t>
            </w:r>
          </w:p>
        </w:tc>
        <w:tc>
          <w:tcPr>
            <w:tcW w:w="1908" w:type="dxa"/>
          </w:tcPr>
          <w:p w14:paraId="00000336" w14:textId="2B134BF2" w:rsidR="00CA5760" w:rsidRPr="00F35F56" w:rsidRDefault="00EA357D"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Numărul t</w:t>
            </w:r>
            <w:r w:rsidRPr="00F35F56">
              <w:rPr>
                <w:rFonts w:asciiTheme="minorHAnsi" w:hAnsiTheme="minorHAnsi" w:cstheme="minorHAnsi"/>
                <w:sz w:val="18"/>
                <w:szCs w:val="18"/>
              </w:rPr>
              <w:t>otal participanți</w:t>
            </w:r>
          </w:p>
        </w:tc>
        <w:tc>
          <w:tcPr>
            <w:tcW w:w="1465" w:type="dxa"/>
          </w:tcPr>
          <w:p w14:paraId="00000337" w14:textId="1E554F91" w:rsidR="00CA5760" w:rsidRPr="00F35F56" w:rsidRDefault="001932A7" w:rsidP="00F35F56">
            <w:pPr>
              <w:keepNext/>
              <w:widowControl w:val="0"/>
              <w:spacing w:before="0"/>
              <w:ind w:left="-54" w:firstLine="2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w:t>
            </w:r>
            <w:r w:rsidR="00EA357D">
              <w:rPr>
                <w:rFonts w:asciiTheme="minorHAnsi" w:hAnsiTheme="minorHAnsi" w:cstheme="minorHAnsi"/>
                <w:color w:val="231F20"/>
                <w:sz w:val="18"/>
                <w:szCs w:val="18"/>
              </w:rPr>
              <w:t>persoane</w:t>
            </w:r>
            <w:r w:rsidRPr="00F35F56">
              <w:rPr>
                <w:rFonts w:asciiTheme="minorHAnsi" w:hAnsiTheme="minorHAnsi" w:cstheme="minorHAnsi"/>
                <w:color w:val="231F20"/>
                <w:sz w:val="18"/>
                <w:szCs w:val="18"/>
              </w:rPr>
              <w:t>)</w:t>
            </w:r>
          </w:p>
        </w:tc>
        <w:tc>
          <w:tcPr>
            <w:tcW w:w="5623" w:type="dxa"/>
          </w:tcPr>
          <w:p w14:paraId="00000338" w14:textId="77777777" w:rsidR="00CA5760" w:rsidRPr="00F35F56" w:rsidRDefault="001932A7"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323232"/>
                <w:sz w:val="18"/>
                <w:szCs w:val="18"/>
              </w:rPr>
            </w:pPr>
            <w:r w:rsidRPr="00F35F56">
              <w:rPr>
                <w:rFonts w:asciiTheme="minorHAnsi" w:hAnsiTheme="minorHAnsi" w:cstheme="minorHAnsi"/>
                <w:color w:val="323232"/>
                <w:sz w:val="18"/>
                <w:szCs w:val="18"/>
              </w:rPr>
              <w:t>Număr de participanți la cursurile de formare/perfecționare/recalificare angajați de întreprinderile care au realizat investiții productive în IMM</w:t>
            </w:r>
          </w:p>
          <w:p w14:paraId="00000339" w14:textId="77777777" w:rsidR="00CA5760" w:rsidRPr="00F35F56" w:rsidRDefault="00CA5760"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323232"/>
                <w:sz w:val="18"/>
                <w:szCs w:val="18"/>
              </w:rPr>
            </w:pPr>
          </w:p>
        </w:tc>
      </w:tr>
      <w:tr w:rsidR="00CA5760" w:rsidRPr="00F35F56" w14:paraId="01232507" w14:textId="77777777" w:rsidTr="006C1859">
        <w:tc>
          <w:tcPr>
            <w:cnfStyle w:val="001000000000" w:firstRow="0" w:lastRow="0" w:firstColumn="1" w:lastColumn="0" w:oddVBand="0" w:evenVBand="0" w:oddHBand="0" w:evenHBand="0" w:firstRowFirstColumn="0" w:firstRowLastColumn="0" w:lastRowFirstColumn="0" w:lastRowLastColumn="0"/>
            <w:tcW w:w="10129" w:type="dxa"/>
            <w:gridSpan w:val="5"/>
          </w:tcPr>
          <w:p w14:paraId="0000033A" w14:textId="77777777" w:rsidR="00CA5760" w:rsidRPr="00F35F56" w:rsidRDefault="001932A7" w:rsidP="00F35F56">
            <w:pPr>
              <w:widowControl w:val="0"/>
              <w:spacing w:before="0"/>
              <w:ind w:left="0"/>
              <w:rPr>
                <w:rFonts w:asciiTheme="minorHAnsi" w:hAnsiTheme="minorHAnsi" w:cstheme="minorHAnsi"/>
                <w:color w:val="231F20"/>
                <w:sz w:val="18"/>
                <w:szCs w:val="18"/>
              </w:rPr>
            </w:pPr>
            <w:r w:rsidRPr="00F35F56">
              <w:rPr>
                <w:rFonts w:asciiTheme="minorHAnsi" w:hAnsiTheme="minorHAnsi" w:cstheme="minorHAnsi"/>
                <w:sz w:val="18"/>
                <w:szCs w:val="18"/>
              </w:rPr>
              <w:t>În cadrul apelurilor de proiecte lansate prin prezentul ghid EECO 01 are aceeași valoare cu EECO 05</w:t>
            </w:r>
            <w:sdt>
              <w:sdtPr>
                <w:rPr>
                  <w:rFonts w:asciiTheme="minorHAnsi" w:hAnsiTheme="minorHAnsi" w:cstheme="minorHAnsi"/>
                </w:rPr>
                <w:tag w:val="goog_rdk_1119"/>
                <w:id w:val="-74822616"/>
              </w:sdtPr>
              <w:sdtEndPr/>
              <w:sdtContent>
                <w:r w:rsidRPr="00F35F56">
                  <w:rPr>
                    <w:rFonts w:asciiTheme="minorHAnsi" w:hAnsiTheme="minorHAnsi" w:cstheme="minorHAnsi"/>
                    <w:sz w:val="18"/>
                    <w:szCs w:val="18"/>
                  </w:rPr>
                  <w:t xml:space="preserve">. Totodată, în cazul prezentului ghid indicatorii  EECO02 și EECO04 vor avea valoarea “0”. </w:t>
                </w:r>
              </w:sdtContent>
            </w:sdt>
          </w:p>
        </w:tc>
      </w:tr>
    </w:tbl>
    <w:p w14:paraId="00000340" w14:textId="77777777" w:rsidR="00CA5760" w:rsidRPr="00F35F56" w:rsidRDefault="00CA5760" w:rsidP="00F35F56">
      <w:pPr>
        <w:spacing w:before="0" w:after="0"/>
        <w:ind w:left="0"/>
        <w:rPr>
          <w:rFonts w:asciiTheme="minorHAnsi" w:hAnsiTheme="minorHAnsi" w:cstheme="minorHAnsi"/>
        </w:rPr>
      </w:pPr>
    </w:p>
    <w:p w14:paraId="00000341" w14:textId="5D1605BB" w:rsidR="00CA5760" w:rsidRDefault="001932A7" w:rsidP="00F35F56">
      <w:pPr>
        <w:pStyle w:val="Titlu3"/>
        <w:numPr>
          <w:ilvl w:val="2"/>
          <w:numId w:val="1"/>
        </w:numPr>
        <w:spacing w:before="0"/>
        <w:rPr>
          <w:rFonts w:asciiTheme="minorHAnsi" w:hAnsiTheme="minorHAnsi" w:cstheme="minorHAnsi"/>
        </w:rPr>
      </w:pPr>
      <w:bookmarkStart w:id="28" w:name="_heading=h.3as4poj" w:colFirst="0" w:colLast="0"/>
      <w:bookmarkEnd w:id="28"/>
      <w:r w:rsidRPr="00F35F56">
        <w:rPr>
          <w:rFonts w:asciiTheme="minorHAnsi" w:hAnsiTheme="minorHAnsi" w:cstheme="minorHAnsi"/>
        </w:rPr>
        <w:t xml:space="preserve">Indicatori de rezultat </w:t>
      </w:r>
    </w:p>
    <w:p w14:paraId="20292A4C" w14:textId="77777777" w:rsidR="008D6562" w:rsidRPr="008D6562" w:rsidRDefault="008D6562" w:rsidP="00F420F5">
      <w:pPr>
        <w:spacing w:before="0" w:after="0"/>
      </w:pPr>
    </w:p>
    <w:p w14:paraId="00000342"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Indicatorii de rezultat fac obiectul monitorizării performanțelor programului, având obiective și ținte stabilite la nivelul programului, și se referă la:</w:t>
      </w:r>
    </w:p>
    <w:p w14:paraId="00000343" w14:textId="77777777" w:rsidR="00CA5760" w:rsidRPr="00F35F56" w:rsidRDefault="00CA5760" w:rsidP="00F35F56">
      <w:pPr>
        <w:spacing w:before="0" w:after="0"/>
        <w:rPr>
          <w:rFonts w:asciiTheme="minorHAnsi" w:hAnsiTheme="minorHAnsi" w:cstheme="minorHAnsi"/>
        </w:rPr>
      </w:pPr>
    </w:p>
    <w:tbl>
      <w:tblPr>
        <w:tblStyle w:val="af3"/>
        <w:tblW w:w="10561" w:type="dxa"/>
        <w:tblInd w:w="-36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1800"/>
        <w:gridCol w:w="2700"/>
        <w:gridCol w:w="2250"/>
        <w:gridCol w:w="3811"/>
      </w:tblGrid>
      <w:tr w:rsidR="00CA5760" w:rsidRPr="00F35F56" w14:paraId="757ABBD5" w14:textId="77777777" w:rsidTr="00571D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0000344" w14:textId="77777777" w:rsidR="00CA5760" w:rsidRPr="00F35F56" w:rsidRDefault="001932A7" w:rsidP="00F35F56">
            <w:pPr>
              <w:widowControl w:val="0"/>
              <w:spacing w:before="0"/>
              <w:ind w:left="0"/>
              <w:rPr>
                <w:rFonts w:asciiTheme="minorHAnsi" w:hAnsiTheme="minorHAnsi" w:cstheme="minorHAnsi"/>
                <w:color w:val="231F20"/>
                <w:sz w:val="18"/>
                <w:szCs w:val="18"/>
              </w:rPr>
            </w:pPr>
            <w:bookmarkStart w:id="29" w:name="_heading=h.1pxezwc" w:colFirst="0" w:colLast="0"/>
            <w:bookmarkEnd w:id="29"/>
            <w:r w:rsidRPr="00F35F56">
              <w:rPr>
                <w:rFonts w:asciiTheme="minorHAnsi" w:hAnsiTheme="minorHAnsi" w:cstheme="minorHAnsi"/>
                <w:color w:val="231F20"/>
                <w:sz w:val="18"/>
                <w:szCs w:val="18"/>
              </w:rPr>
              <w:t>ID</w:t>
            </w:r>
          </w:p>
        </w:tc>
        <w:tc>
          <w:tcPr>
            <w:tcW w:w="2700" w:type="dxa"/>
          </w:tcPr>
          <w:p w14:paraId="00000345"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Indicatori de rezultat</w:t>
            </w:r>
          </w:p>
        </w:tc>
        <w:tc>
          <w:tcPr>
            <w:tcW w:w="2250" w:type="dxa"/>
          </w:tcPr>
          <w:p w14:paraId="00000346"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Unitate de măsură</w:t>
            </w:r>
          </w:p>
        </w:tc>
        <w:tc>
          <w:tcPr>
            <w:tcW w:w="3811" w:type="dxa"/>
          </w:tcPr>
          <w:p w14:paraId="00000347"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Descriere indicator</w:t>
            </w:r>
          </w:p>
        </w:tc>
      </w:tr>
      <w:tr w:rsidR="00CA5760" w:rsidRPr="00F35F56" w14:paraId="2C9E96D4" w14:textId="77777777" w:rsidTr="00571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0000348" w14:textId="77777777" w:rsidR="00CA5760" w:rsidRPr="00F35F56" w:rsidRDefault="001932A7" w:rsidP="00F35F56">
            <w:pPr>
              <w:widowControl w:val="0"/>
              <w:spacing w:before="0"/>
              <w:ind w:left="0"/>
              <w:rPr>
                <w:rFonts w:asciiTheme="minorHAnsi" w:hAnsiTheme="minorHAnsi" w:cstheme="minorHAnsi"/>
                <w:sz w:val="18"/>
                <w:szCs w:val="18"/>
              </w:rPr>
            </w:pPr>
            <w:r w:rsidRPr="00F35F56">
              <w:rPr>
                <w:rFonts w:asciiTheme="minorHAnsi" w:hAnsiTheme="minorHAnsi" w:cstheme="minorHAnsi"/>
                <w:sz w:val="18"/>
                <w:szCs w:val="18"/>
              </w:rPr>
              <w:t>RCR 01</w:t>
            </w:r>
          </w:p>
        </w:tc>
        <w:tc>
          <w:tcPr>
            <w:tcW w:w="2700" w:type="dxa"/>
          </w:tcPr>
          <w:p w14:paraId="00000349" w14:textId="77777777" w:rsidR="00CA5760" w:rsidRPr="00F35F56" w:rsidRDefault="001932A7"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 xml:space="preserve">Locuri de muncă create în entitățile care beneficiază de sprijin </w:t>
            </w:r>
          </w:p>
          <w:p w14:paraId="0000034A" w14:textId="77777777" w:rsidR="00CA5760" w:rsidRPr="00F35F56" w:rsidRDefault="00CA5760" w:rsidP="00F35F56">
            <w:pPr>
              <w:widowControl w:val="0"/>
              <w:spacing w:before="0"/>
              <w:ind w:left="4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18"/>
                <w:szCs w:val="18"/>
              </w:rPr>
            </w:pPr>
          </w:p>
        </w:tc>
        <w:tc>
          <w:tcPr>
            <w:tcW w:w="2250" w:type="dxa"/>
          </w:tcPr>
          <w:p w14:paraId="0000034B" w14:textId="77777777" w:rsidR="00CA5760" w:rsidRPr="00F35F56" w:rsidRDefault="001932A7" w:rsidP="00F35F56">
            <w:pPr>
              <w:keepNext/>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sz w:val="18"/>
                <w:szCs w:val="18"/>
              </w:rPr>
              <w:t>(Nr. mediu anual de locuri de muncă echivalente cu normă întreagă)</w:t>
            </w:r>
          </w:p>
        </w:tc>
        <w:tc>
          <w:tcPr>
            <w:tcW w:w="3811" w:type="dxa"/>
          </w:tcPr>
          <w:p w14:paraId="39008018" w14:textId="77777777" w:rsidR="008D6562"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Indicatorul se referă la creșterea numărului mediu anual de salariați, ca urmare a realizării proiectului, față de nivelul înregistrat în ultimul an fiscal încheiat înainte de depunerea cererii de finanțare (se</w:t>
            </w:r>
            <w:r w:rsidR="008C5EA7" w:rsidRPr="00F35F56">
              <w:rPr>
                <w:rFonts w:asciiTheme="minorHAnsi" w:hAnsiTheme="minorHAnsi" w:cstheme="minorHAnsi"/>
                <w:sz w:val="18"/>
                <w:szCs w:val="18"/>
              </w:rPr>
              <w:t xml:space="preserve"> </w:t>
            </w:r>
            <w:r w:rsidRPr="00F35F56">
              <w:rPr>
                <w:rFonts w:asciiTheme="minorHAnsi" w:hAnsiTheme="minorHAnsi" w:cstheme="minorHAnsi"/>
                <w:sz w:val="18"/>
                <w:szCs w:val="18"/>
              </w:rPr>
              <w:t>va avea în vedere valoarea medie a angajaților raportat la bilanțul aferent anului anterior depunerii cererii de finanțare)</w:t>
            </w:r>
          </w:p>
          <w:p w14:paraId="0000034C" w14:textId="0B6B9359" w:rsidR="00CA5760" w:rsidRPr="00F35F56"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 </w:t>
            </w:r>
          </w:p>
          <w:p w14:paraId="0000034D" w14:textId="77777777" w:rsidR="00CA5760"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Posturile vacante nu sunt luate în considerare la termenul de realizare a indicatorului. Indicatorul se măsoară la sfârșitul anului fiscal următor celui în care s-a finalizat implementarea proiectului. Spre exemplu, în cazul unui proiect ale cărui activități (inclusiv angajarea de personal) se </w:t>
            </w:r>
            <w:r w:rsidRPr="00F35F56">
              <w:rPr>
                <w:rFonts w:asciiTheme="minorHAnsi" w:hAnsiTheme="minorHAnsi" w:cstheme="minorHAnsi"/>
                <w:sz w:val="18"/>
                <w:szCs w:val="18"/>
              </w:rPr>
              <w:lastRenderedPageBreak/>
              <w:t xml:space="preserve">finalizează în luna iulie 2023, realizarea indicatorului trebuie să reiasă din situațiile financiare anuale aferente anului fiscal 2024 (la 31.12.2024). </w:t>
            </w:r>
          </w:p>
          <w:p w14:paraId="0003541A" w14:textId="77777777" w:rsidR="008D6562" w:rsidRPr="00F35F56" w:rsidRDefault="008D6562"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000034E" w14:textId="7D7DFBE6" w:rsidR="00CA5760"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Este obligatorie, totodată, menținerea numărului mediu anual de salariați astfel atins, pe toată perioada rămasă din perioada de durabilitate a proiectului (i.e. 3</w:t>
            </w:r>
            <w:r w:rsidR="000D4A75" w:rsidRPr="00F35F56">
              <w:rPr>
                <w:rFonts w:asciiTheme="minorHAnsi" w:hAnsiTheme="minorHAnsi" w:cstheme="minorHAnsi"/>
                <w:sz w:val="18"/>
                <w:szCs w:val="18"/>
              </w:rPr>
              <w:t>/5</w:t>
            </w:r>
            <w:r w:rsidRPr="00F35F56">
              <w:rPr>
                <w:rFonts w:asciiTheme="minorHAnsi" w:hAnsiTheme="minorHAnsi" w:cstheme="minorHAnsi"/>
                <w:sz w:val="18"/>
                <w:szCs w:val="18"/>
              </w:rPr>
              <w:t xml:space="preserve"> ani</w:t>
            </w:r>
            <w:r w:rsidR="000D4A75" w:rsidRPr="00F35F56">
              <w:rPr>
                <w:rFonts w:asciiTheme="minorHAnsi" w:hAnsiTheme="minorHAnsi" w:cstheme="minorHAnsi"/>
                <w:sz w:val="18"/>
                <w:szCs w:val="18"/>
              </w:rPr>
              <w:t>, după caz,</w:t>
            </w:r>
            <w:r w:rsidRPr="00F35F56">
              <w:rPr>
                <w:rFonts w:asciiTheme="minorHAnsi" w:hAnsiTheme="minorHAnsi" w:cstheme="minorHAnsi"/>
                <w:sz w:val="18"/>
                <w:szCs w:val="18"/>
              </w:rPr>
              <w:t xml:space="preserve"> de la realizarea plății finale în cadrul contractului de finanțare). </w:t>
            </w:r>
          </w:p>
          <w:p w14:paraId="3EACB41C" w14:textId="77777777" w:rsidR="008D6562" w:rsidRPr="00F35F56" w:rsidRDefault="008D6562"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000034F" w14:textId="77777777" w:rsidR="00CA5760"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Nerespectarea țintei stabilite în cererea de finanțare, pentru indicatorul de mai sus, conduce la recuperarea proporțională cu indicatorul nerealizat a finanțării acordate. Verificarea respectării indicatorului se realizează în condițiile contractului de finanțare. </w:t>
            </w:r>
          </w:p>
          <w:p w14:paraId="79FCDAD6" w14:textId="77777777" w:rsidR="008D6562" w:rsidRPr="00F35F56" w:rsidRDefault="008D6562"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0000350" w14:textId="77777777" w:rsidR="00CA5760" w:rsidRPr="00F35F56"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Asumarea unei anumite creșteri a numărului mediu anual de salariați, ca urmare a realizării proiectului, va fi punctată în cadrul evaluării tehnice și financiare.</w:t>
            </w:r>
          </w:p>
        </w:tc>
      </w:tr>
      <w:tr w:rsidR="00CA5760" w:rsidRPr="00F35F56" w14:paraId="7FE303AC" w14:textId="77777777" w:rsidTr="00571DE3">
        <w:tc>
          <w:tcPr>
            <w:cnfStyle w:val="001000000000" w:firstRow="0" w:lastRow="0" w:firstColumn="1" w:lastColumn="0" w:oddVBand="0" w:evenVBand="0" w:oddHBand="0" w:evenHBand="0" w:firstRowFirstColumn="0" w:firstRowLastColumn="0" w:lastRowFirstColumn="0" w:lastRowLastColumn="0"/>
            <w:tcW w:w="1800" w:type="dxa"/>
          </w:tcPr>
          <w:p w14:paraId="00000351" w14:textId="63E34D1B" w:rsidR="00CA5760" w:rsidRPr="00F35F56" w:rsidRDefault="00803577" w:rsidP="00F35F56">
            <w:pPr>
              <w:widowControl w:val="0"/>
              <w:spacing w:before="0"/>
              <w:ind w:left="0"/>
              <w:rPr>
                <w:rFonts w:asciiTheme="minorHAnsi" w:hAnsiTheme="minorHAnsi" w:cstheme="minorHAnsi"/>
                <w:sz w:val="18"/>
                <w:szCs w:val="18"/>
              </w:rPr>
            </w:pPr>
            <w:sdt>
              <w:sdtPr>
                <w:rPr>
                  <w:rFonts w:asciiTheme="minorHAnsi" w:hAnsiTheme="minorHAnsi" w:cstheme="minorHAnsi"/>
                </w:rPr>
                <w:tag w:val="goog_rdk_1124"/>
                <w:id w:val="1305656385"/>
              </w:sdtPr>
              <w:sdtEndPr/>
              <w:sdtContent>
                <w:sdt>
                  <w:sdtPr>
                    <w:rPr>
                      <w:rFonts w:asciiTheme="minorHAnsi" w:hAnsiTheme="minorHAnsi" w:cstheme="minorHAnsi"/>
                    </w:rPr>
                    <w:tag w:val="goog_rdk_1125"/>
                    <w:id w:val="-1239859996"/>
                  </w:sdtPr>
                  <w:sdtEndPr/>
                  <w:sdtContent/>
                </w:sdt>
              </w:sdtContent>
            </w:sdt>
          </w:p>
        </w:tc>
        <w:tc>
          <w:tcPr>
            <w:tcW w:w="2700" w:type="dxa"/>
          </w:tcPr>
          <w:p w14:paraId="00000352" w14:textId="2CB9ABB4" w:rsidR="00CA5760" w:rsidRPr="00F35F56" w:rsidRDefault="00803577"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rPr>
                <w:tag w:val="goog_rdk_1127"/>
                <w:id w:val="-2037808028"/>
                <w:showingPlcHdr/>
              </w:sdtPr>
              <w:sdtEndPr/>
              <w:sdtContent>
                <w:r w:rsidR="00870B20" w:rsidRPr="00F35F56">
                  <w:rPr>
                    <w:rFonts w:asciiTheme="minorHAnsi" w:hAnsiTheme="minorHAnsi" w:cstheme="minorHAnsi"/>
                  </w:rPr>
                  <w:t xml:space="preserve">     </w:t>
                </w:r>
              </w:sdtContent>
            </w:sdt>
          </w:p>
        </w:tc>
        <w:tc>
          <w:tcPr>
            <w:tcW w:w="2250" w:type="dxa"/>
          </w:tcPr>
          <w:p w14:paraId="00000353" w14:textId="69FCDE72" w:rsidR="00CA5760" w:rsidRPr="00F35F56" w:rsidRDefault="00803577" w:rsidP="00F35F56">
            <w:pPr>
              <w:keepNext/>
              <w:widowControl w:val="0"/>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sdt>
              <w:sdtPr>
                <w:rPr>
                  <w:rFonts w:asciiTheme="minorHAnsi" w:hAnsiTheme="minorHAnsi" w:cstheme="minorHAnsi"/>
                </w:rPr>
                <w:tag w:val="goog_rdk_1129"/>
                <w:id w:val="1475326531"/>
                <w:showingPlcHdr/>
              </w:sdtPr>
              <w:sdtEndPr/>
              <w:sdtContent>
                <w:r w:rsidR="00870B20" w:rsidRPr="00F35F56">
                  <w:rPr>
                    <w:rFonts w:asciiTheme="minorHAnsi" w:hAnsiTheme="minorHAnsi" w:cstheme="minorHAnsi"/>
                  </w:rPr>
                  <w:t xml:space="preserve">     </w:t>
                </w:r>
              </w:sdtContent>
            </w:sdt>
          </w:p>
        </w:tc>
        <w:tc>
          <w:tcPr>
            <w:tcW w:w="3811" w:type="dxa"/>
          </w:tcPr>
          <w:sdt>
            <w:sdtPr>
              <w:rPr>
                <w:rFonts w:asciiTheme="minorHAnsi" w:hAnsiTheme="minorHAnsi" w:cstheme="minorHAnsi"/>
              </w:rPr>
              <w:tag w:val="goog_rdk_1132"/>
              <w:id w:val="192267554"/>
            </w:sdtPr>
            <w:sdtEndPr/>
            <w:sdtContent>
              <w:p w14:paraId="00000355" w14:textId="24EEB540" w:rsidR="00CA5760" w:rsidRPr="00F35F56" w:rsidRDefault="00803577" w:rsidP="00F35F56">
                <w:pPr>
                  <w:widowControl w:val="0"/>
                  <w:spacing w:before="0"/>
                  <w:ind w:left="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rPr>
                    <w:tag w:val="goog_rdk_1131"/>
                    <w:id w:val="90138163"/>
                    <w:showingPlcHdr/>
                  </w:sdtPr>
                  <w:sdtEndPr/>
                  <w:sdtContent>
                    <w:r w:rsidR="00870B20" w:rsidRPr="00F35F56">
                      <w:rPr>
                        <w:rFonts w:asciiTheme="minorHAnsi" w:hAnsiTheme="minorHAnsi" w:cstheme="minorHAnsi"/>
                      </w:rPr>
                      <w:t xml:space="preserve">     </w:t>
                    </w:r>
                  </w:sdtContent>
                </w:sdt>
              </w:p>
            </w:sdtContent>
          </w:sdt>
        </w:tc>
      </w:tr>
    </w:tbl>
    <w:p w14:paraId="45C62135" w14:textId="77777777" w:rsidR="008D6562" w:rsidRDefault="008D6562" w:rsidP="00F35F56">
      <w:pPr>
        <w:spacing w:before="0" w:after="0"/>
        <w:ind w:left="0"/>
        <w:rPr>
          <w:rFonts w:asciiTheme="minorHAnsi" w:hAnsiTheme="minorHAnsi" w:cstheme="minorHAnsi"/>
        </w:rPr>
      </w:pPr>
    </w:p>
    <w:p w14:paraId="00000356" w14:textId="7464455E"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La completarea cererii de finanțare în </w:t>
      </w:r>
      <w:proofErr w:type="spellStart"/>
      <w:r w:rsidRPr="00F35F56">
        <w:rPr>
          <w:rFonts w:asciiTheme="minorHAnsi" w:hAnsiTheme="minorHAnsi" w:cstheme="minorHAnsi"/>
        </w:rPr>
        <w:t>MySMIS</w:t>
      </w:r>
      <w:proofErr w:type="spellEnd"/>
      <w:r w:rsidRPr="00F35F56">
        <w:rPr>
          <w:rFonts w:asciiTheme="minorHAnsi" w:hAnsiTheme="minorHAnsi" w:cstheme="minorHAnsi"/>
        </w:rPr>
        <w:t>, indicatorul de rezultat se va introduce în tabelul indicatorilor prestabiliți de rezultat (secțiunea Indicatori prestabiliți).</w:t>
      </w:r>
    </w:p>
    <w:p w14:paraId="0000035A" w14:textId="1655E7FA" w:rsidR="00CA5760" w:rsidRPr="00F35F56" w:rsidRDefault="00CA5760" w:rsidP="00F35F56">
      <w:pPr>
        <w:spacing w:before="0" w:after="0"/>
        <w:ind w:left="0"/>
        <w:rPr>
          <w:rFonts w:asciiTheme="minorHAnsi" w:hAnsiTheme="minorHAnsi" w:cstheme="minorHAnsi"/>
        </w:rPr>
      </w:pPr>
    </w:p>
    <w:p w14:paraId="0000035B" w14:textId="0D32074B" w:rsidR="00CA5760" w:rsidRPr="008D6562" w:rsidRDefault="00803577" w:rsidP="00F35F56">
      <w:pPr>
        <w:pStyle w:val="Titlu3"/>
        <w:numPr>
          <w:ilvl w:val="2"/>
          <w:numId w:val="1"/>
        </w:numPr>
        <w:spacing w:before="0"/>
        <w:rPr>
          <w:rFonts w:asciiTheme="minorHAnsi" w:hAnsiTheme="minorHAnsi" w:cstheme="minorHAnsi"/>
        </w:rPr>
      </w:pPr>
      <w:sdt>
        <w:sdtPr>
          <w:rPr>
            <w:rFonts w:asciiTheme="minorHAnsi" w:hAnsiTheme="minorHAnsi" w:cstheme="minorHAnsi"/>
          </w:rPr>
          <w:tag w:val="goog_rdk_1138"/>
          <w:id w:val="-861270306"/>
          <w:showingPlcHdr/>
        </w:sdtPr>
        <w:sdtEndPr/>
        <w:sdtContent>
          <w:r w:rsidR="008D6562">
            <w:rPr>
              <w:rFonts w:asciiTheme="minorHAnsi" w:hAnsiTheme="minorHAnsi" w:cstheme="minorHAnsi"/>
            </w:rPr>
            <w:t xml:space="preserve">     </w:t>
          </w:r>
        </w:sdtContent>
      </w:sdt>
      <w:r w:rsidR="001932A7" w:rsidRPr="008D6562">
        <w:rPr>
          <w:rFonts w:asciiTheme="minorHAnsi" w:hAnsiTheme="minorHAnsi" w:cstheme="minorHAnsi"/>
        </w:rPr>
        <w:t xml:space="preserve">Indicatori suplimentari specifici apelului de proiecte </w:t>
      </w:r>
      <w:sdt>
        <w:sdtPr>
          <w:rPr>
            <w:rFonts w:asciiTheme="minorHAnsi" w:hAnsiTheme="minorHAnsi" w:cstheme="minorHAnsi"/>
          </w:rPr>
          <w:tag w:val="goog_rdk_1139"/>
          <w:id w:val="-1706557785"/>
          <w:showingPlcHdr/>
        </w:sdtPr>
        <w:sdtEndPr/>
        <w:sdtContent>
          <w:r w:rsidR="00870B20" w:rsidRPr="00F35F56">
            <w:rPr>
              <w:rFonts w:asciiTheme="minorHAnsi" w:hAnsiTheme="minorHAnsi" w:cstheme="minorHAnsi"/>
            </w:rPr>
            <w:t xml:space="preserve">     </w:t>
          </w:r>
        </w:sdtContent>
      </w:sdt>
    </w:p>
    <w:p w14:paraId="0000035C" w14:textId="77777777" w:rsidR="00CA5760" w:rsidRPr="00F35F56" w:rsidRDefault="00CA5760" w:rsidP="00F35F56">
      <w:pPr>
        <w:spacing w:before="0" w:after="0"/>
        <w:rPr>
          <w:rFonts w:asciiTheme="minorHAnsi" w:hAnsiTheme="minorHAnsi" w:cstheme="minorHAnsi"/>
        </w:rPr>
      </w:pPr>
    </w:p>
    <w:tbl>
      <w:tblPr>
        <w:tblStyle w:val="af4"/>
        <w:tblW w:w="10599" w:type="dxa"/>
        <w:tblInd w:w="-36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649"/>
        <w:gridCol w:w="2650"/>
        <w:gridCol w:w="2650"/>
        <w:gridCol w:w="2650"/>
      </w:tblGrid>
      <w:tr w:rsidR="00CA5760" w:rsidRPr="00F35F56" w14:paraId="2306D6FD" w14:textId="77777777" w:rsidTr="006C1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35D" w14:textId="77777777" w:rsidR="00CA5760" w:rsidRPr="00F35F56" w:rsidRDefault="001932A7" w:rsidP="00F35F56">
            <w:pPr>
              <w:widowControl w:val="0"/>
              <w:spacing w:before="0"/>
              <w:ind w:left="0"/>
              <w:rPr>
                <w:rFonts w:asciiTheme="minorHAnsi" w:hAnsiTheme="minorHAnsi" w:cstheme="minorHAnsi"/>
                <w:color w:val="231F20"/>
                <w:sz w:val="18"/>
                <w:szCs w:val="18"/>
              </w:rPr>
            </w:pPr>
            <w:r w:rsidRPr="00F35F56">
              <w:rPr>
                <w:rFonts w:asciiTheme="minorHAnsi" w:hAnsiTheme="minorHAnsi" w:cstheme="minorHAnsi"/>
                <w:color w:val="231F20"/>
                <w:sz w:val="18"/>
                <w:szCs w:val="18"/>
              </w:rPr>
              <w:t>ID</w:t>
            </w:r>
          </w:p>
        </w:tc>
        <w:tc>
          <w:tcPr>
            <w:tcW w:w="0" w:type="dxa"/>
          </w:tcPr>
          <w:p w14:paraId="0000035E"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Indicatori de rezultat</w:t>
            </w:r>
          </w:p>
        </w:tc>
        <w:tc>
          <w:tcPr>
            <w:tcW w:w="0" w:type="dxa"/>
          </w:tcPr>
          <w:p w14:paraId="0000035F"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Unitate de măsură</w:t>
            </w:r>
          </w:p>
        </w:tc>
        <w:tc>
          <w:tcPr>
            <w:tcW w:w="0" w:type="dxa"/>
          </w:tcPr>
          <w:p w14:paraId="00000360" w14:textId="77777777" w:rsidR="00CA5760" w:rsidRPr="00F35F56" w:rsidRDefault="001932A7" w:rsidP="00F35F56">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color w:val="231F20"/>
                <w:sz w:val="18"/>
                <w:szCs w:val="18"/>
              </w:rPr>
              <w:t>Descriere indicator</w:t>
            </w:r>
          </w:p>
        </w:tc>
      </w:tr>
      <w:tr w:rsidR="00CA5760" w:rsidRPr="00F35F56" w14:paraId="58725A8F" w14:textId="77777777" w:rsidTr="006C18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361" w14:textId="5A1DA79E" w:rsidR="00CA5760" w:rsidRPr="00F35F56" w:rsidRDefault="008D6562" w:rsidP="00F35F56">
            <w:pPr>
              <w:widowControl w:val="0"/>
              <w:spacing w:before="0"/>
              <w:ind w:left="0"/>
              <w:rPr>
                <w:rFonts w:asciiTheme="minorHAnsi" w:hAnsiTheme="minorHAnsi" w:cstheme="minorHAnsi"/>
                <w:sz w:val="18"/>
                <w:szCs w:val="18"/>
              </w:rPr>
            </w:pPr>
            <w:r>
              <w:rPr>
                <w:rFonts w:asciiTheme="minorHAnsi" w:hAnsiTheme="minorHAnsi" w:cstheme="minorHAnsi"/>
                <w:sz w:val="18"/>
                <w:szCs w:val="18"/>
              </w:rPr>
              <w:t>I</w:t>
            </w:r>
            <w:r w:rsidRPr="00F35F56">
              <w:rPr>
                <w:rFonts w:asciiTheme="minorHAnsi" w:hAnsiTheme="minorHAnsi" w:cstheme="minorHAnsi"/>
                <w:sz w:val="18"/>
                <w:szCs w:val="18"/>
              </w:rPr>
              <w:t>S1</w:t>
            </w:r>
          </w:p>
        </w:tc>
        <w:tc>
          <w:tcPr>
            <w:tcW w:w="0" w:type="dxa"/>
          </w:tcPr>
          <w:p w14:paraId="00000362" w14:textId="77777777" w:rsidR="00CA5760" w:rsidRPr="00F35F56" w:rsidRDefault="001932A7"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Locuri de munca create pentru persoane direct afectate de procesul de tranziție</w:t>
            </w:r>
          </w:p>
          <w:p w14:paraId="00000363" w14:textId="77777777" w:rsidR="00CA5760" w:rsidRPr="00F35F56" w:rsidRDefault="00CA5760" w:rsidP="00F35F56">
            <w:pPr>
              <w:widowControl w:val="0"/>
              <w:spacing w:before="0"/>
              <w:ind w:left="4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18"/>
                <w:szCs w:val="18"/>
              </w:rPr>
            </w:pPr>
          </w:p>
        </w:tc>
        <w:tc>
          <w:tcPr>
            <w:tcW w:w="0" w:type="dxa"/>
          </w:tcPr>
          <w:p w14:paraId="00000364" w14:textId="77777777" w:rsidR="00CA5760" w:rsidRPr="00F35F56" w:rsidRDefault="001932A7" w:rsidP="00F35F56">
            <w:pPr>
              <w:keepNext/>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231F20"/>
                <w:sz w:val="18"/>
                <w:szCs w:val="18"/>
              </w:rPr>
            </w:pPr>
            <w:r w:rsidRPr="00F35F56">
              <w:rPr>
                <w:rFonts w:asciiTheme="minorHAnsi" w:hAnsiTheme="minorHAnsi" w:cstheme="minorHAnsi"/>
                <w:sz w:val="18"/>
                <w:szCs w:val="18"/>
              </w:rPr>
              <w:t>(Nr. mediu anual de locuri de muncă echivalente cu normă întreagă)</w:t>
            </w:r>
          </w:p>
        </w:tc>
        <w:tc>
          <w:tcPr>
            <w:tcW w:w="0" w:type="dxa"/>
          </w:tcPr>
          <w:p w14:paraId="00000365" w14:textId="77777777" w:rsidR="00CA5760" w:rsidRPr="00F35F56"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Intra in componenta indicatorului RCR 01, dar monitorizează ca persoanele angajate să fi fost direct afectate de procesul de tranziție justă</w:t>
            </w:r>
          </w:p>
        </w:tc>
      </w:tr>
      <w:tr w:rsidR="00CA5760" w:rsidRPr="00F35F56" w14:paraId="3609180F" w14:textId="77777777" w:rsidTr="006C1859">
        <w:tc>
          <w:tcPr>
            <w:cnfStyle w:val="001000000000" w:firstRow="0" w:lastRow="0" w:firstColumn="1" w:lastColumn="0" w:oddVBand="0" w:evenVBand="0" w:oddHBand="0" w:evenHBand="0" w:firstRowFirstColumn="0" w:firstRowLastColumn="0" w:lastRowFirstColumn="0" w:lastRowLastColumn="0"/>
            <w:tcW w:w="0" w:type="dxa"/>
          </w:tcPr>
          <w:p w14:paraId="00000366" w14:textId="3EB43250" w:rsidR="00CA5760" w:rsidRPr="00F35F56" w:rsidRDefault="008D6562" w:rsidP="00F35F56">
            <w:pPr>
              <w:widowControl w:val="0"/>
              <w:spacing w:before="0"/>
              <w:ind w:left="0"/>
              <w:rPr>
                <w:rFonts w:asciiTheme="minorHAnsi" w:hAnsiTheme="minorHAnsi" w:cstheme="minorHAnsi"/>
                <w:sz w:val="18"/>
                <w:szCs w:val="18"/>
              </w:rPr>
            </w:pPr>
            <w:r>
              <w:rPr>
                <w:rFonts w:asciiTheme="minorHAnsi" w:hAnsiTheme="minorHAnsi" w:cstheme="minorHAnsi"/>
                <w:sz w:val="18"/>
                <w:szCs w:val="18"/>
              </w:rPr>
              <w:t>I</w:t>
            </w:r>
            <w:r w:rsidRPr="00F35F56">
              <w:rPr>
                <w:rFonts w:asciiTheme="minorHAnsi" w:hAnsiTheme="minorHAnsi" w:cstheme="minorHAnsi"/>
                <w:sz w:val="18"/>
                <w:szCs w:val="18"/>
              </w:rPr>
              <w:t>S2</w:t>
            </w:r>
          </w:p>
        </w:tc>
        <w:tc>
          <w:tcPr>
            <w:tcW w:w="0" w:type="dxa"/>
          </w:tcPr>
          <w:p w14:paraId="00000367" w14:textId="77777777" w:rsidR="00CA5760" w:rsidRPr="00F35F56" w:rsidRDefault="001932A7"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Locuri de munca create pentru persoanele din celelalte categorii defavorizate</w:t>
            </w:r>
          </w:p>
          <w:p w14:paraId="00000368" w14:textId="77777777" w:rsidR="00CA5760" w:rsidRPr="00F35F56" w:rsidRDefault="00CA5760"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p>
        </w:tc>
        <w:tc>
          <w:tcPr>
            <w:tcW w:w="0" w:type="dxa"/>
          </w:tcPr>
          <w:p w14:paraId="00000369" w14:textId="77777777" w:rsidR="00CA5760" w:rsidRPr="00F35F56" w:rsidRDefault="001932A7" w:rsidP="00F35F56">
            <w:pPr>
              <w:keepNext/>
              <w:widowControl w:val="0"/>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(Nr. mediu anual de locuri de muncă echivalente cu normă întreagă)</w:t>
            </w:r>
          </w:p>
        </w:tc>
        <w:tc>
          <w:tcPr>
            <w:tcW w:w="0" w:type="dxa"/>
          </w:tcPr>
          <w:p w14:paraId="0000036A" w14:textId="30021628" w:rsidR="00CA5760" w:rsidRPr="00C26C15" w:rsidRDefault="001932A7"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val="pt-BR"/>
              </w:rPr>
            </w:pPr>
            <w:r w:rsidRPr="00F35F56">
              <w:rPr>
                <w:rFonts w:asciiTheme="minorHAnsi" w:hAnsiTheme="minorHAnsi" w:cstheme="minorHAnsi"/>
                <w:sz w:val="18"/>
                <w:szCs w:val="18"/>
              </w:rPr>
              <w:t>Intr</w:t>
            </w:r>
            <w:r w:rsidR="00285601">
              <w:rPr>
                <w:rFonts w:asciiTheme="minorHAnsi" w:hAnsiTheme="minorHAnsi" w:cstheme="minorHAnsi"/>
                <w:sz w:val="18"/>
                <w:szCs w:val="18"/>
              </w:rPr>
              <w:t>ă</w:t>
            </w:r>
            <w:r w:rsidRPr="00F35F56">
              <w:rPr>
                <w:rFonts w:asciiTheme="minorHAnsi" w:hAnsiTheme="minorHAnsi" w:cstheme="minorHAnsi"/>
                <w:sz w:val="18"/>
                <w:szCs w:val="18"/>
              </w:rPr>
              <w:t xml:space="preserve"> </w:t>
            </w:r>
            <w:r w:rsidR="00285601">
              <w:rPr>
                <w:rFonts w:asciiTheme="minorHAnsi" w:hAnsiTheme="minorHAnsi" w:cstheme="minorHAnsi"/>
                <w:sz w:val="18"/>
                <w:szCs w:val="18"/>
              </w:rPr>
              <w:t>î</w:t>
            </w:r>
            <w:r w:rsidRPr="00F35F56">
              <w:rPr>
                <w:rFonts w:asciiTheme="minorHAnsi" w:hAnsiTheme="minorHAnsi" w:cstheme="minorHAnsi"/>
                <w:sz w:val="18"/>
                <w:szCs w:val="18"/>
              </w:rPr>
              <w:t>n componen</w:t>
            </w:r>
            <w:r w:rsidR="00285601">
              <w:rPr>
                <w:rFonts w:asciiTheme="minorHAnsi" w:hAnsiTheme="minorHAnsi" w:cstheme="minorHAnsi"/>
                <w:sz w:val="18"/>
                <w:szCs w:val="18"/>
              </w:rPr>
              <w:t>ț</w:t>
            </w:r>
            <w:r w:rsidRPr="00F35F56">
              <w:rPr>
                <w:rFonts w:asciiTheme="minorHAnsi" w:hAnsiTheme="minorHAnsi" w:cstheme="minorHAnsi"/>
                <w:sz w:val="18"/>
                <w:szCs w:val="18"/>
              </w:rPr>
              <w:t>a indicatorului RCR 01, dar vizează</w:t>
            </w:r>
            <w:r w:rsidR="008E452A" w:rsidRPr="00C26C15">
              <w:rPr>
                <w:rFonts w:asciiTheme="minorHAnsi" w:hAnsiTheme="minorHAnsi" w:cstheme="minorHAnsi"/>
                <w:sz w:val="18"/>
                <w:szCs w:val="18"/>
                <w:lang w:val="pt-BR"/>
              </w:rPr>
              <w:t>:</w:t>
            </w:r>
          </w:p>
          <w:p w14:paraId="0000036B" w14:textId="77777777" w:rsidR="00CA5760" w:rsidRPr="00F35F56" w:rsidRDefault="001932A7">
            <w:pPr>
              <w:keepNext/>
              <w:widowControl w:val="0"/>
              <w:numPr>
                <w:ilvl w:val="0"/>
                <w:numId w:val="19"/>
              </w:numPr>
              <w:pBdr>
                <w:top w:val="nil"/>
                <w:left w:val="nil"/>
                <w:bottom w:val="nil"/>
                <w:right w:val="nil"/>
                <w:between w:val="nil"/>
              </w:pBdr>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tinerii cu vârsta de până la 29 ani, </w:t>
            </w:r>
          </w:p>
          <w:p w14:paraId="0000036C" w14:textId="77777777" w:rsidR="00CA5760" w:rsidRPr="00F35F56" w:rsidRDefault="001932A7">
            <w:pPr>
              <w:keepNext/>
              <w:widowControl w:val="0"/>
              <w:numPr>
                <w:ilvl w:val="0"/>
                <w:numId w:val="19"/>
              </w:numPr>
              <w:pBdr>
                <w:top w:val="nil"/>
                <w:left w:val="nil"/>
                <w:bottom w:val="nil"/>
                <w:right w:val="nil"/>
                <w:between w:val="nil"/>
              </w:pBdr>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persoanele cu vârsta de peste 55 de ani, </w:t>
            </w:r>
          </w:p>
          <w:p w14:paraId="27FA27B4" w14:textId="5B18C43C" w:rsidR="00285601" w:rsidRDefault="001932A7">
            <w:pPr>
              <w:keepNext/>
              <w:widowControl w:val="0"/>
              <w:numPr>
                <w:ilvl w:val="0"/>
                <w:numId w:val="19"/>
              </w:numPr>
              <w:pBdr>
                <w:top w:val="nil"/>
                <w:left w:val="nil"/>
                <w:bottom w:val="nil"/>
                <w:right w:val="nil"/>
                <w:between w:val="nil"/>
              </w:pBdr>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femeile</w:t>
            </w:r>
            <w:r w:rsidR="008E452A">
              <w:rPr>
                <w:rFonts w:asciiTheme="minorHAnsi" w:hAnsiTheme="minorHAnsi" w:cstheme="minorHAnsi"/>
                <w:color w:val="000000"/>
                <w:sz w:val="18"/>
                <w:szCs w:val="18"/>
              </w:rPr>
              <w:t>,</w:t>
            </w:r>
          </w:p>
          <w:p w14:paraId="0000036E" w14:textId="40C02FE4" w:rsidR="00CA5760" w:rsidRPr="00285601" w:rsidRDefault="001932A7">
            <w:pPr>
              <w:keepNext/>
              <w:widowControl w:val="0"/>
              <w:numPr>
                <w:ilvl w:val="0"/>
                <w:numId w:val="19"/>
              </w:numPr>
              <w:pBdr>
                <w:top w:val="nil"/>
                <w:left w:val="nil"/>
                <w:bottom w:val="nil"/>
                <w:right w:val="nil"/>
                <w:between w:val="nil"/>
              </w:pBdr>
              <w:spacing w:befor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285601">
              <w:rPr>
                <w:rFonts w:asciiTheme="minorHAnsi" w:hAnsiTheme="minorHAnsi" w:cstheme="minorHAnsi"/>
                <w:color w:val="000000"/>
                <w:sz w:val="18"/>
                <w:szCs w:val="18"/>
              </w:rPr>
              <w:t>persoanele care se încadrează în categoria lucrătorilor defavorizați, a celor extrem de defavorizați și a lucrătorilor cu handicap.</w:t>
            </w:r>
          </w:p>
        </w:tc>
      </w:tr>
      <w:tr w:rsidR="00CA5760" w:rsidRPr="00F35F56" w14:paraId="15ECD7CF" w14:textId="77777777" w:rsidTr="006C18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36F" w14:textId="21FAFFB4" w:rsidR="00CA5760" w:rsidRPr="00F35F56" w:rsidRDefault="008D6562" w:rsidP="00F35F56">
            <w:pPr>
              <w:widowControl w:val="0"/>
              <w:spacing w:before="0"/>
              <w:ind w:left="0"/>
              <w:rPr>
                <w:rFonts w:asciiTheme="minorHAnsi" w:hAnsiTheme="minorHAnsi" w:cstheme="minorHAnsi"/>
                <w:sz w:val="18"/>
                <w:szCs w:val="18"/>
              </w:rPr>
            </w:pPr>
            <w:r>
              <w:rPr>
                <w:rFonts w:asciiTheme="minorHAnsi" w:hAnsiTheme="minorHAnsi" w:cstheme="minorHAnsi"/>
                <w:sz w:val="18"/>
                <w:szCs w:val="18"/>
              </w:rPr>
              <w:t>I</w:t>
            </w:r>
            <w:r w:rsidRPr="00F35F56">
              <w:rPr>
                <w:rFonts w:asciiTheme="minorHAnsi" w:hAnsiTheme="minorHAnsi" w:cstheme="minorHAnsi"/>
                <w:sz w:val="18"/>
                <w:szCs w:val="18"/>
              </w:rPr>
              <w:t>S3</w:t>
            </w:r>
          </w:p>
        </w:tc>
        <w:tc>
          <w:tcPr>
            <w:tcW w:w="0" w:type="dxa"/>
          </w:tcPr>
          <w:p w14:paraId="00000370" w14:textId="77777777" w:rsidR="00CA5760" w:rsidRPr="00F35F56" w:rsidRDefault="001932A7" w:rsidP="00F35F56">
            <w:pPr>
              <w:pBdr>
                <w:top w:val="nil"/>
                <w:left w:val="nil"/>
                <w:bottom w:val="nil"/>
                <w:right w:val="nil"/>
                <w:between w:val="nil"/>
              </w:pBd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Realizarea unei investiții inițiale definite în conformitate cu prevederile ajutorului de stat regional (a se vedea </w:t>
            </w:r>
            <w:r w:rsidRPr="00F35F56">
              <w:rPr>
                <w:rFonts w:asciiTheme="minorHAnsi" w:hAnsiTheme="minorHAnsi" w:cstheme="minorHAnsi"/>
                <w:b/>
                <w:color w:val="0070C0"/>
                <w:sz w:val="18"/>
                <w:szCs w:val="18"/>
              </w:rPr>
              <w:t>secțiunea 3.13 la prezentul ghid</w:t>
            </w:r>
          </w:p>
        </w:tc>
        <w:tc>
          <w:tcPr>
            <w:tcW w:w="0" w:type="dxa"/>
          </w:tcPr>
          <w:p w14:paraId="00000371" w14:textId="77777777" w:rsidR="00CA5760" w:rsidRPr="00F35F56" w:rsidRDefault="001932A7">
            <w:pPr>
              <w:numPr>
                <w:ilvl w:val="0"/>
                <w:numId w:val="17"/>
              </w:numPr>
              <w:pBdr>
                <w:top w:val="nil"/>
                <w:left w:val="nil"/>
                <w:bottom w:val="nil"/>
                <w:right w:val="nil"/>
                <w:between w:val="nil"/>
              </w:pBdr>
              <w:spacing w:before="0"/>
              <w:ind w:left="314" w:hanging="27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Crearea unei noi unități de producție/prestare servicii;</w:t>
            </w:r>
          </w:p>
          <w:p w14:paraId="00000372" w14:textId="77777777" w:rsidR="00CA5760" w:rsidRPr="00F35F56" w:rsidRDefault="001932A7">
            <w:pPr>
              <w:numPr>
                <w:ilvl w:val="0"/>
                <w:numId w:val="17"/>
              </w:numPr>
              <w:pBdr>
                <w:top w:val="nil"/>
                <w:left w:val="nil"/>
                <w:bottom w:val="nil"/>
                <w:right w:val="nil"/>
                <w:between w:val="nil"/>
              </w:pBdr>
              <w:spacing w:before="0"/>
              <w:ind w:left="314" w:hanging="27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Extinderea capacității unei unități existente;</w:t>
            </w:r>
          </w:p>
          <w:p w14:paraId="00000373" w14:textId="39A85A8A" w:rsidR="00CA5760" w:rsidRPr="00F35F56" w:rsidRDefault="001932A7">
            <w:pPr>
              <w:numPr>
                <w:ilvl w:val="0"/>
                <w:numId w:val="17"/>
              </w:numPr>
              <w:pBdr>
                <w:top w:val="nil"/>
                <w:left w:val="nil"/>
                <w:bottom w:val="nil"/>
                <w:right w:val="nil"/>
                <w:between w:val="nil"/>
              </w:pBdr>
              <w:spacing w:before="0"/>
              <w:ind w:left="314" w:hanging="27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Diversificarea producției unei unități </w:t>
            </w:r>
            <w:r w:rsidR="009A6860" w:rsidRPr="00F35F56">
              <w:rPr>
                <w:rFonts w:asciiTheme="minorHAnsi" w:hAnsiTheme="minorHAnsi" w:cstheme="minorHAnsi"/>
                <w:color w:val="000000"/>
                <w:sz w:val="18"/>
                <w:szCs w:val="18"/>
                <w:lang w:val="it-IT"/>
              </w:rPr>
              <w:t>prin produse/servicii care nu au fost fabricate/prestate anterior în unitate</w:t>
            </w:r>
          </w:p>
          <w:p w14:paraId="00000374" w14:textId="77777777" w:rsidR="00CA5760" w:rsidRPr="00F35F56" w:rsidRDefault="001932A7">
            <w:pPr>
              <w:numPr>
                <w:ilvl w:val="0"/>
                <w:numId w:val="17"/>
              </w:numPr>
              <w:pBdr>
                <w:top w:val="nil"/>
                <w:left w:val="nil"/>
                <w:bottom w:val="nil"/>
                <w:right w:val="nil"/>
                <w:between w:val="nil"/>
              </w:pBdr>
              <w:spacing w:before="0"/>
              <w:ind w:left="314" w:hanging="27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o schimbare fundamentală a procesului general de producție al unei unități existente</w:t>
            </w:r>
          </w:p>
        </w:tc>
        <w:tc>
          <w:tcPr>
            <w:tcW w:w="0" w:type="dxa"/>
          </w:tcPr>
          <w:p w14:paraId="00000375" w14:textId="77777777" w:rsidR="00CA5760" w:rsidRPr="00F35F56"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Realizarea unei investiții inițiale, în sensul prevederilor Regulamentului (UE) nr. 651/2014 al Comisiei din 17 iunie 2014, de declarare a anumitor categorii de ajutoare compatibile cu piața internă în aplicarea articolelor 107 și 108 din tratat</w:t>
            </w:r>
          </w:p>
        </w:tc>
      </w:tr>
      <w:tr w:rsidR="00CA5760" w:rsidRPr="00F35F56" w14:paraId="3A1FEA4E" w14:textId="77777777" w:rsidTr="006C1859">
        <w:tc>
          <w:tcPr>
            <w:cnfStyle w:val="001000000000" w:firstRow="0" w:lastRow="0" w:firstColumn="1" w:lastColumn="0" w:oddVBand="0" w:evenVBand="0" w:oddHBand="0" w:evenHBand="0" w:firstRowFirstColumn="0" w:firstRowLastColumn="0" w:lastRowFirstColumn="0" w:lastRowLastColumn="0"/>
            <w:tcW w:w="0" w:type="dxa"/>
          </w:tcPr>
          <w:p w14:paraId="00000376" w14:textId="353071A9" w:rsidR="00CA5760" w:rsidRPr="00F35F56" w:rsidRDefault="008D6562" w:rsidP="00F35F56">
            <w:pPr>
              <w:widowControl w:val="0"/>
              <w:spacing w:before="0"/>
              <w:ind w:left="0"/>
              <w:rPr>
                <w:rFonts w:asciiTheme="minorHAnsi" w:hAnsiTheme="minorHAnsi" w:cstheme="minorHAnsi"/>
                <w:sz w:val="18"/>
                <w:szCs w:val="18"/>
              </w:rPr>
            </w:pPr>
            <w:r>
              <w:rPr>
                <w:rFonts w:asciiTheme="minorHAnsi" w:hAnsiTheme="minorHAnsi" w:cstheme="minorHAnsi"/>
                <w:sz w:val="18"/>
                <w:szCs w:val="18"/>
              </w:rPr>
              <w:t>I</w:t>
            </w:r>
            <w:r w:rsidRPr="00F35F56">
              <w:rPr>
                <w:rFonts w:asciiTheme="minorHAnsi" w:hAnsiTheme="minorHAnsi" w:cstheme="minorHAnsi"/>
                <w:sz w:val="18"/>
                <w:szCs w:val="18"/>
              </w:rPr>
              <w:t>S4</w:t>
            </w:r>
          </w:p>
        </w:tc>
        <w:tc>
          <w:tcPr>
            <w:tcW w:w="0" w:type="dxa"/>
          </w:tcPr>
          <w:p w14:paraId="00000377" w14:textId="77777777" w:rsidR="00CA5760" w:rsidRPr="00F35F56" w:rsidRDefault="001932A7" w:rsidP="00F35F56">
            <w:pPr>
              <w:pBdr>
                <w:top w:val="nil"/>
                <w:left w:val="nil"/>
                <w:bottom w:val="nil"/>
                <w:right w:val="nil"/>
                <w:between w:val="nil"/>
              </w:pBd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Creșterea valorii cifrei de afaceri față de nivelul înregistrat în </w:t>
            </w:r>
            <w:r w:rsidRPr="00F35F56">
              <w:rPr>
                <w:rFonts w:asciiTheme="minorHAnsi" w:hAnsiTheme="minorHAnsi" w:cstheme="minorHAnsi"/>
                <w:color w:val="000000"/>
                <w:sz w:val="18"/>
                <w:szCs w:val="18"/>
              </w:rPr>
              <w:lastRenderedPageBreak/>
              <w:t>ultimul an fiscal încheiat înainte de depunerea cererii de finanțare</w:t>
            </w:r>
          </w:p>
        </w:tc>
        <w:tc>
          <w:tcPr>
            <w:tcW w:w="0" w:type="dxa"/>
          </w:tcPr>
          <w:p w14:paraId="00000378" w14:textId="77777777" w:rsidR="00CA5760" w:rsidRPr="00F35F56" w:rsidRDefault="001932A7" w:rsidP="00F35F56">
            <w:pPr>
              <w:keepNext/>
              <w:widowControl w:val="0"/>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lastRenderedPageBreak/>
              <w:t>%</w:t>
            </w:r>
          </w:p>
        </w:tc>
        <w:tc>
          <w:tcPr>
            <w:tcW w:w="0" w:type="dxa"/>
          </w:tcPr>
          <w:p w14:paraId="00000379" w14:textId="77777777" w:rsidR="00CA5760" w:rsidRPr="00F35F56" w:rsidRDefault="001932A7"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r w:rsidRPr="00F35F56">
              <w:rPr>
                <w:rFonts w:asciiTheme="minorHAnsi" w:hAnsiTheme="minorHAnsi" w:cstheme="minorHAnsi"/>
                <w:color w:val="000000"/>
                <w:sz w:val="18"/>
                <w:szCs w:val="18"/>
              </w:rPr>
              <w:t xml:space="preserve">Unitatea de măsură a indicatorului se referă la </w:t>
            </w:r>
            <w:r w:rsidRPr="00F35F56">
              <w:rPr>
                <w:rFonts w:asciiTheme="minorHAnsi" w:hAnsiTheme="minorHAnsi" w:cstheme="minorHAnsi"/>
                <w:color w:val="000000"/>
                <w:sz w:val="18"/>
                <w:szCs w:val="18"/>
              </w:rPr>
              <w:lastRenderedPageBreak/>
              <w:t xml:space="preserve">procentul privind creșterea cifrei de afaceri  aferentă anului următor anului de finalizare a proiectului prin raportare la nivelul înregistrat în ultimul an fiscal încheiat înainte de depunerea cererii de finanțare. </w:t>
            </w:r>
          </w:p>
          <w:p w14:paraId="0000037A" w14:textId="77777777" w:rsidR="00CA5760" w:rsidRPr="00F35F56" w:rsidRDefault="00CA5760"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8"/>
                <w:szCs w:val="18"/>
              </w:rPr>
            </w:pPr>
          </w:p>
          <w:p w14:paraId="0000037B" w14:textId="77777777" w:rsidR="00CA5760" w:rsidRPr="00F35F56" w:rsidRDefault="001932A7" w:rsidP="00F35F56">
            <w:pPr>
              <w:spacing w:before="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color w:val="000000"/>
                <w:sz w:val="18"/>
                <w:szCs w:val="18"/>
              </w:rPr>
              <w:t>De asemenea, cifra de afaceri va menține un trend crescător până la sfârșitul perioadei de verificare a caracterului durabil al proiectului.</w:t>
            </w:r>
          </w:p>
        </w:tc>
      </w:tr>
      <w:tr w:rsidR="00CA5760" w:rsidRPr="00F35F56" w14:paraId="09348534" w14:textId="77777777" w:rsidTr="006C18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00037C" w14:textId="435B3E3D" w:rsidR="00CA5760" w:rsidRPr="00F35F56" w:rsidRDefault="00803577" w:rsidP="00F35F56">
            <w:pPr>
              <w:widowControl w:val="0"/>
              <w:spacing w:before="0"/>
              <w:ind w:left="0"/>
              <w:rPr>
                <w:rFonts w:asciiTheme="minorHAnsi" w:hAnsiTheme="minorHAnsi" w:cstheme="minorHAnsi"/>
                <w:sz w:val="18"/>
                <w:szCs w:val="18"/>
              </w:rPr>
            </w:pPr>
            <w:sdt>
              <w:sdtPr>
                <w:rPr>
                  <w:rFonts w:asciiTheme="minorHAnsi" w:hAnsiTheme="minorHAnsi" w:cstheme="minorHAnsi"/>
                </w:rPr>
                <w:tag w:val="goog_rdk_1143"/>
                <w:id w:val="1602912038"/>
              </w:sdtPr>
              <w:sdtEndPr/>
              <w:sdtContent>
                <w:sdt>
                  <w:sdtPr>
                    <w:rPr>
                      <w:rFonts w:asciiTheme="minorHAnsi" w:hAnsiTheme="minorHAnsi" w:cstheme="minorHAnsi"/>
                    </w:rPr>
                    <w:tag w:val="goog_rdk_1144"/>
                    <w:id w:val="-354894728"/>
                  </w:sdtPr>
                  <w:sdtEndPr/>
                  <w:sdtContent/>
                </w:sdt>
                <w:sdt>
                  <w:sdtPr>
                    <w:rPr>
                      <w:rFonts w:asciiTheme="minorHAnsi" w:hAnsiTheme="minorHAnsi" w:cstheme="minorHAnsi"/>
                    </w:rPr>
                    <w:tag w:val="goog_rdk_1145"/>
                    <w:id w:val="-1684967242"/>
                  </w:sdtPr>
                  <w:sdtEndPr/>
                  <w:sdtContent>
                    <w:r w:rsidR="008D6562">
                      <w:rPr>
                        <w:rFonts w:asciiTheme="minorHAnsi" w:hAnsiTheme="minorHAnsi" w:cstheme="minorHAnsi"/>
                      </w:rPr>
                      <w:t>I</w:t>
                    </w:r>
                  </w:sdtContent>
                </w:sdt>
                <w:r w:rsidR="001932A7" w:rsidRPr="00F35F56">
                  <w:rPr>
                    <w:rFonts w:asciiTheme="minorHAnsi" w:hAnsiTheme="minorHAnsi" w:cstheme="minorHAnsi"/>
                    <w:sz w:val="18"/>
                    <w:szCs w:val="18"/>
                  </w:rPr>
                  <w:t>S5</w:t>
                </w:r>
              </w:sdtContent>
            </w:sdt>
          </w:p>
        </w:tc>
        <w:tc>
          <w:tcPr>
            <w:tcW w:w="0" w:type="dxa"/>
          </w:tcPr>
          <w:p w14:paraId="0000037D" w14:textId="192A3DE2" w:rsidR="00CA5760" w:rsidRPr="00F35F56"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Participanți care au un loc de muncă, inclusiv care desfășoară o activitate independentă, la încetarea calității de participant</w:t>
            </w:r>
          </w:p>
        </w:tc>
        <w:tc>
          <w:tcPr>
            <w:tcW w:w="0" w:type="dxa"/>
          </w:tcPr>
          <w:p w14:paraId="0000037E" w14:textId="04CB0B23" w:rsidR="00CA5760" w:rsidRPr="00F35F56" w:rsidRDefault="001932A7" w:rsidP="00F35F56">
            <w:pPr>
              <w:keepNext/>
              <w:widowControl w:val="0"/>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(nr. persoane</w:t>
            </w:r>
            <w:r w:rsidR="005D3862" w:rsidRPr="00F35F56">
              <w:rPr>
                <w:rFonts w:asciiTheme="minorHAnsi" w:hAnsiTheme="minorHAnsi" w:cstheme="minorHAnsi"/>
                <w:sz w:val="18"/>
                <w:szCs w:val="18"/>
              </w:rPr>
              <w:t xml:space="preserve"> angajate</w:t>
            </w:r>
            <w:r w:rsidRPr="00F35F56">
              <w:rPr>
                <w:rFonts w:asciiTheme="minorHAnsi" w:hAnsiTheme="minorHAnsi" w:cstheme="minorHAnsi"/>
                <w:sz w:val="18"/>
                <w:szCs w:val="18"/>
              </w:rPr>
              <w:t>)</w:t>
            </w:r>
          </w:p>
        </w:tc>
        <w:tc>
          <w:tcPr>
            <w:tcW w:w="0" w:type="dxa"/>
          </w:tcPr>
          <w:p w14:paraId="0000037F" w14:textId="5FDC2ECB" w:rsidR="00CA5760" w:rsidRPr="00F35F56"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35F56">
              <w:rPr>
                <w:rFonts w:asciiTheme="minorHAnsi" w:hAnsiTheme="minorHAnsi" w:cstheme="minorHAnsi"/>
                <w:sz w:val="18"/>
                <w:szCs w:val="18"/>
              </w:rPr>
              <w:t xml:space="preserve">Indicatorul măsoară numărul de persoane nou angajate </w:t>
            </w:r>
            <w:r w:rsidR="005D3862" w:rsidRPr="00F35F56">
              <w:rPr>
                <w:rFonts w:asciiTheme="minorHAnsi" w:hAnsiTheme="minorHAnsi" w:cstheme="minorHAnsi"/>
                <w:sz w:val="18"/>
                <w:szCs w:val="18"/>
              </w:rPr>
              <w:t xml:space="preserve">pe locurile de muncă nou create și </w:t>
            </w:r>
            <w:r w:rsidRPr="00F35F56">
              <w:rPr>
                <w:rFonts w:asciiTheme="minorHAnsi" w:hAnsiTheme="minorHAnsi" w:cstheme="minorHAnsi"/>
                <w:sz w:val="18"/>
                <w:szCs w:val="18"/>
              </w:rPr>
              <w:t>care au participat la cursuri</w:t>
            </w:r>
            <w:r w:rsidR="005D3862" w:rsidRPr="00F35F56">
              <w:rPr>
                <w:rFonts w:asciiTheme="minorHAnsi" w:hAnsiTheme="minorHAnsi" w:cstheme="minorHAnsi"/>
                <w:sz w:val="18"/>
                <w:szCs w:val="18"/>
              </w:rPr>
              <w:t xml:space="preserve"> de calificare/recalificare</w:t>
            </w:r>
            <w:r w:rsidRPr="00F35F56">
              <w:rPr>
                <w:rFonts w:asciiTheme="minorHAnsi" w:hAnsiTheme="minorHAnsi" w:cstheme="minorHAnsi"/>
                <w:sz w:val="18"/>
                <w:szCs w:val="18"/>
              </w:rPr>
              <w:t xml:space="preserve"> în perioada de implementare. </w:t>
            </w:r>
          </w:p>
          <w:p w14:paraId="00000380" w14:textId="6ECF9CCE" w:rsidR="00CA5760" w:rsidRPr="00F35F56" w:rsidRDefault="00CA5760"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bl>
    <w:p w14:paraId="00000381" w14:textId="77777777" w:rsidR="00CA5760" w:rsidRPr="00F35F56" w:rsidRDefault="00CA5760" w:rsidP="00F35F56">
      <w:pPr>
        <w:spacing w:before="0" w:after="0"/>
        <w:rPr>
          <w:rFonts w:asciiTheme="minorHAnsi" w:hAnsiTheme="minorHAnsi" w:cstheme="minorHAnsi"/>
        </w:rPr>
      </w:pPr>
    </w:p>
    <w:p w14:paraId="00000382" w14:textId="77777777" w:rsidR="00CA5760" w:rsidRDefault="001932A7"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Nu se acceptă identificarea și cuantificarea, în cadrul cererii de finanțare, a altor indicatori de realizare, rezultat și suplimentari în afara celor menționați la </w:t>
      </w:r>
      <w:r w:rsidRPr="00F35F56">
        <w:rPr>
          <w:rFonts w:asciiTheme="minorHAnsi" w:hAnsiTheme="minorHAnsi" w:cstheme="minorHAnsi"/>
          <w:b/>
          <w:color w:val="0070C0"/>
        </w:rPr>
        <w:t xml:space="preserve">secțiunile 3.8.1 - 3.8.3 </w:t>
      </w:r>
      <w:r w:rsidRPr="009C3E61">
        <w:rPr>
          <w:rFonts w:asciiTheme="minorHAnsi" w:hAnsiTheme="minorHAnsi" w:cstheme="minorHAnsi"/>
        </w:rPr>
        <w:t>de mai sus.</w:t>
      </w:r>
    </w:p>
    <w:p w14:paraId="0A9353CC" w14:textId="77777777" w:rsidR="008D6562" w:rsidRPr="00F35F56" w:rsidRDefault="008D6562" w:rsidP="00F35F56">
      <w:pPr>
        <w:spacing w:before="0" w:after="0"/>
        <w:ind w:left="0"/>
        <w:rPr>
          <w:rFonts w:asciiTheme="minorHAnsi" w:hAnsiTheme="minorHAnsi" w:cstheme="minorHAnsi"/>
        </w:rPr>
      </w:pPr>
    </w:p>
    <w:p w14:paraId="00000383" w14:textId="77777777" w:rsidR="00CA5760" w:rsidRDefault="001932A7" w:rsidP="00756714">
      <w:pPr>
        <w:pStyle w:val="Titlu2"/>
      </w:pPr>
      <w:bookmarkStart w:id="30" w:name="_Toc148701167"/>
      <w:r w:rsidRPr="00F35F56">
        <w:t>Rezultatele așteptate</w:t>
      </w:r>
      <w:bookmarkEnd w:id="30"/>
    </w:p>
    <w:p w14:paraId="421CF28B" w14:textId="77777777" w:rsidR="008D6562" w:rsidRDefault="008D6562" w:rsidP="00F35F56">
      <w:pPr>
        <w:spacing w:before="0" w:after="0"/>
        <w:ind w:left="0"/>
        <w:rPr>
          <w:rFonts w:asciiTheme="minorHAnsi" w:hAnsiTheme="minorHAnsi" w:cstheme="minorHAnsi"/>
        </w:rPr>
      </w:pPr>
    </w:p>
    <w:p w14:paraId="00000384" w14:textId="106BE0DF"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Principalele rezultate urmărite prin promovarea investițiilor pentru acțiunea ”Dezvoltarea întreprinderilor și a </w:t>
      </w:r>
      <w:proofErr w:type="spellStart"/>
      <w:r w:rsidRPr="00F35F56">
        <w:rPr>
          <w:rFonts w:asciiTheme="minorHAnsi" w:hAnsiTheme="minorHAnsi" w:cstheme="minorHAnsi"/>
        </w:rPr>
        <w:t>antreprenoriatului</w:t>
      </w:r>
      <w:proofErr w:type="spellEnd"/>
      <w:r w:rsidRPr="00F35F56">
        <w:rPr>
          <w:rFonts w:asciiTheme="minorHAnsi" w:hAnsiTheme="minorHAnsi" w:cstheme="minorHAnsi"/>
        </w:rPr>
        <w:t xml:space="preserve">” vizează crearea de noi locuri de muncă durabile din perspectiva obiectivelor de mediu. De asemenea, a se vedea indicatorii de rezultat și suplimentari menționați în cadrul </w:t>
      </w:r>
      <w:r w:rsidRPr="00F35F56">
        <w:rPr>
          <w:rFonts w:asciiTheme="minorHAnsi" w:hAnsiTheme="minorHAnsi" w:cstheme="minorHAnsi"/>
          <w:b/>
          <w:color w:val="0070C0"/>
        </w:rPr>
        <w:t>secțiunilor 3.8.1-3.8.2 din prezentul ghid.</w:t>
      </w:r>
      <w:r w:rsidRPr="00F35F56">
        <w:rPr>
          <w:rFonts w:asciiTheme="minorHAnsi" w:hAnsiTheme="minorHAnsi" w:cstheme="minorHAnsi"/>
        </w:rPr>
        <w:t xml:space="preserve"> </w:t>
      </w:r>
    </w:p>
    <w:p w14:paraId="04BF7B47" w14:textId="77777777" w:rsidR="008D6562" w:rsidRPr="00F35F56" w:rsidRDefault="008D6562" w:rsidP="00F35F56">
      <w:pPr>
        <w:spacing w:before="0" w:after="0"/>
        <w:ind w:left="0"/>
        <w:rPr>
          <w:rFonts w:asciiTheme="minorHAnsi" w:hAnsiTheme="minorHAnsi" w:cstheme="minorHAnsi"/>
        </w:rPr>
      </w:pPr>
    </w:p>
    <w:p w14:paraId="00000385" w14:textId="77777777" w:rsidR="00CA5760" w:rsidRDefault="001932A7" w:rsidP="00756714">
      <w:pPr>
        <w:pStyle w:val="Titlu2"/>
      </w:pPr>
      <w:bookmarkStart w:id="31" w:name="_Toc148701168"/>
      <w:r w:rsidRPr="00F35F56">
        <w:t>Operațiune de importanță strategică</w:t>
      </w:r>
      <w:bookmarkEnd w:id="31"/>
    </w:p>
    <w:p w14:paraId="00000386" w14:textId="77777777" w:rsidR="00CA5760" w:rsidRDefault="001932A7"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Operațiunile de importanță strategică finanțate prin prezentul ghid se referă la </w:t>
      </w:r>
      <w:r w:rsidRPr="00F35F56">
        <w:rPr>
          <w:rFonts w:asciiTheme="minorHAnsi" w:hAnsiTheme="minorHAnsi" w:cstheme="minorHAnsi"/>
          <w:b/>
          <w:color w:val="000000"/>
        </w:rPr>
        <w:t xml:space="preserve">sprijinirea </w:t>
      </w:r>
      <w:proofErr w:type="spellStart"/>
      <w:r w:rsidRPr="00F35F56">
        <w:rPr>
          <w:rFonts w:asciiTheme="minorHAnsi" w:hAnsiTheme="minorHAnsi" w:cstheme="minorHAnsi"/>
          <w:b/>
          <w:color w:val="000000"/>
        </w:rPr>
        <w:t>antreprenoriatului</w:t>
      </w:r>
      <w:proofErr w:type="spellEnd"/>
      <w:r w:rsidRPr="00F35F56">
        <w:rPr>
          <w:rFonts w:asciiTheme="minorHAnsi" w:hAnsiTheme="minorHAnsi" w:cstheme="minorHAnsi"/>
          <w:b/>
          <w:color w:val="000000"/>
        </w:rPr>
        <w:t xml:space="preserve"> durabil, înființarea de noi întreprinderi și dezvoltarea / diversificarea activităților IMM-urilor existente în cadrul județului Dolj,</w:t>
      </w:r>
      <w:r w:rsidRPr="00F35F56">
        <w:rPr>
          <w:rFonts w:asciiTheme="minorHAnsi" w:hAnsiTheme="minorHAnsi" w:cstheme="minorHAnsi"/>
          <w:color w:val="000000"/>
        </w:rPr>
        <w:t xml:space="preserve"> contribuind la crearea și menținerea de locuri de muncă sustenabile din punct de vedere al mediului, rezultate din crearea/diversificarea/extinderea/modificare fundamentală a procesului de producție a IMM.</w:t>
      </w:r>
    </w:p>
    <w:p w14:paraId="52816764" w14:textId="77777777" w:rsidR="008D6562" w:rsidRPr="00F35F56" w:rsidRDefault="008D6562" w:rsidP="00F35F56">
      <w:pPr>
        <w:spacing w:before="0" w:after="0"/>
        <w:ind w:left="0"/>
        <w:rPr>
          <w:rFonts w:asciiTheme="minorHAnsi" w:hAnsiTheme="minorHAnsi" w:cstheme="minorHAnsi"/>
          <w:color w:val="000000"/>
        </w:rPr>
      </w:pPr>
    </w:p>
    <w:p w14:paraId="00000388" w14:textId="481C3F15" w:rsidR="00CA5760" w:rsidRDefault="001932A7"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În cadrul operațiunilor de importanță strategică al căror cost total depășește 10</w:t>
      </w:r>
      <w:r w:rsidRPr="00F35F56">
        <w:rPr>
          <w:rFonts w:asciiTheme="minorHAnsi" w:hAnsiTheme="minorHAnsi" w:cstheme="minorHAnsi"/>
        </w:rPr>
        <w:t>.</w:t>
      </w:r>
      <w:r w:rsidRPr="00F35F56">
        <w:rPr>
          <w:rFonts w:asciiTheme="minorHAnsi" w:hAnsiTheme="minorHAnsi" w:cstheme="minorHAnsi"/>
          <w:color w:val="000000"/>
        </w:rPr>
        <w:t>000</w:t>
      </w:r>
      <w:r w:rsidRPr="00F35F56">
        <w:rPr>
          <w:rFonts w:asciiTheme="minorHAnsi" w:hAnsiTheme="minorHAnsi" w:cstheme="minorHAnsi"/>
        </w:rPr>
        <w:t>.</w:t>
      </w:r>
      <w:r w:rsidRPr="00F35F56">
        <w:rPr>
          <w:rFonts w:asciiTheme="minorHAnsi" w:hAnsiTheme="minorHAnsi" w:cstheme="minorHAnsi"/>
          <w:color w:val="000000"/>
        </w:rPr>
        <w:t xml:space="preserve">000 EUR, </w:t>
      </w:r>
      <w:r w:rsidRPr="00F35F56">
        <w:rPr>
          <w:rFonts w:asciiTheme="minorHAnsi" w:hAnsiTheme="minorHAnsi" w:cstheme="minorHAnsi"/>
        </w:rPr>
        <w:t>calculat</w:t>
      </w:r>
      <w:r w:rsidRPr="00F35F56">
        <w:rPr>
          <w:rFonts w:asciiTheme="minorHAnsi" w:hAnsiTheme="minorHAnsi" w:cstheme="minorHAnsi"/>
          <w:color w:val="000000"/>
        </w:rPr>
        <w:t xml:space="preserve"> la cursul </w:t>
      </w:r>
      <w:proofErr w:type="spellStart"/>
      <w:r w:rsidRPr="00F35F56">
        <w:rPr>
          <w:rFonts w:asciiTheme="minorHAnsi" w:hAnsiTheme="minorHAnsi" w:cstheme="minorHAnsi"/>
        </w:rPr>
        <w:t>I</w:t>
      </w:r>
      <w:r w:rsidRPr="00F35F56">
        <w:rPr>
          <w:rFonts w:asciiTheme="minorHAnsi" w:hAnsiTheme="minorHAnsi" w:cstheme="minorHAnsi"/>
          <w:color w:val="000000"/>
        </w:rPr>
        <w:t>nforEuro</w:t>
      </w:r>
      <w:proofErr w:type="spellEnd"/>
      <w:r w:rsidRPr="00F35F56">
        <w:rPr>
          <w:rFonts w:asciiTheme="minorHAnsi" w:hAnsiTheme="minorHAnsi" w:cstheme="minorHAnsi"/>
          <w:color w:val="000000"/>
        </w:rPr>
        <w:t xml:space="preserve"> </w:t>
      </w:r>
      <w:r w:rsidR="0034758C" w:rsidRPr="00F35F56">
        <w:rPr>
          <w:rFonts w:asciiTheme="minorHAnsi" w:hAnsiTheme="minorHAnsi" w:cstheme="minorHAnsi"/>
          <w:color w:val="000000"/>
        </w:rPr>
        <w:t xml:space="preserve">valabil la data </w:t>
      </w:r>
      <w:r w:rsidRPr="00F35F56">
        <w:rPr>
          <w:rFonts w:asciiTheme="minorHAnsi" w:hAnsiTheme="minorHAnsi" w:cstheme="minorHAnsi"/>
        </w:rPr>
        <w:t xml:space="preserve">deschiderii </w:t>
      </w:r>
      <w:r w:rsidRPr="00F35F56">
        <w:rPr>
          <w:rFonts w:asciiTheme="minorHAnsi" w:hAnsiTheme="minorHAnsi" w:cstheme="minorHAnsi"/>
          <w:color w:val="000000"/>
        </w:rPr>
        <w:t xml:space="preserve">apelului de proiecte </w:t>
      </w:r>
      <w:r w:rsidR="008D6562">
        <w:rPr>
          <w:rFonts w:asciiTheme="minorHAnsi" w:hAnsiTheme="minorHAnsi" w:cstheme="minorHAnsi"/>
          <w:color w:val="000000"/>
        </w:rPr>
        <w:t xml:space="preserve">se </w:t>
      </w:r>
      <w:r w:rsidRPr="00F35F56">
        <w:rPr>
          <w:rFonts w:asciiTheme="minorHAnsi" w:hAnsiTheme="minorHAnsi" w:cstheme="minorHAnsi"/>
          <w:color w:val="000000"/>
        </w:rPr>
        <w:t xml:space="preserve">va avea în vedere organizarea unui eveniment sau a unei activități de comunicare, după caz, cu implicarea Comisiei și a </w:t>
      </w:r>
      <w:sdt>
        <w:sdtPr>
          <w:rPr>
            <w:rFonts w:asciiTheme="minorHAnsi" w:hAnsiTheme="minorHAnsi" w:cstheme="minorHAnsi"/>
          </w:rPr>
          <w:tag w:val="goog_rdk_1157"/>
          <w:id w:val="1378896434"/>
        </w:sdtPr>
        <w:sdtEndPr/>
        <w:sdtContent>
          <w:r w:rsidRPr="00F35F56">
            <w:rPr>
              <w:rFonts w:asciiTheme="minorHAnsi" w:hAnsiTheme="minorHAnsi" w:cstheme="minorHAnsi"/>
              <w:color w:val="000000"/>
            </w:rPr>
            <w:t>AMPTJ</w:t>
          </w:r>
        </w:sdtContent>
      </w:sdt>
      <w:r w:rsidR="008D6562">
        <w:rPr>
          <w:rFonts w:asciiTheme="minorHAnsi" w:hAnsiTheme="minorHAnsi" w:cstheme="minorHAnsi"/>
        </w:rPr>
        <w:t xml:space="preserve"> </w:t>
      </w:r>
      <w:r w:rsidRPr="00F35F56">
        <w:rPr>
          <w:rFonts w:asciiTheme="minorHAnsi" w:hAnsiTheme="minorHAnsi" w:cstheme="minorHAnsi"/>
          <w:color w:val="000000"/>
        </w:rPr>
        <w:t>în timp util. AMPTJ va invita la eveniment și reprezentanți ai Comisiei Europene.</w:t>
      </w:r>
    </w:p>
    <w:p w14:paraId="1565D546" w14:textId="77777777" w:rsidR="008D6562" w:rsidRPr="00F35F56" w:rsidRDefault="008D6562" w:rsidP="00F35F56">
      <w:pPr>
        <w:spacing w:before="0" w:after="0"/>
        <w:ind w:left="0"/>
        <w:rPr>
          <w:rFonts w:asciiTheme="minorHAnsi" w:hAnsiTheme="minorHAnsi" w:cstheme="minorHAnsi"/>
          <w:color w:val="000000"/>
        </w:rPr>
      </w:pPr>
    </w:p>
    <w:p w14:paraId="00000389" w14:textId="77777777" w:rsidR="00CA5760" w:rsidRDefault="001932A7" w:rsidP="00756714">
      <w:pPr>
        <w:pStyle w:val="Titlu2"/>
      </w:pPr>
      <w:bookmarkStart w:id="32" w:name="_Toc148701169"/>
      <w:r w:rsidRPr="00F35F56">
        <w:t>Investiții teritoriale integrate</w:t>
      </w:r>
      <w:bookmarkEnd w:id="32"/>
    </w:p>
    <w:p w14:paraId="7818CD6F" w14:textId="71C5ACC8" w:rsidR="008D6562"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baza prezentului ghid se va lansa un apel de proiecte dedicat investițiilor productive localizate pe teritoriul ITI Valea Jiului.</w:t>
      </w:r>
    </w:p>
    <w:p w14:paraId="0000038B" w14:textId="6E50F6EE" w:rsidR="00CA5760" w:rsidRDefault="001932A7"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Proiectele finanțabile vor fi rezultatul unui proces de selectare/stabilire a priorității desfășurat cu implicarea structurii de guvernanță responsabilă cu implementarea și monitorizarea Strategiei ITI VJ (Asociația pentru dezvoltare teritorială integrată Valea Jiului) în conformitate cu art. 29 </w:t>
      </w:r>
      <w:r w:rsidR="002E1DDC">
        <w:rPr>
          <w:rFonts w:asciiTheme="minorHAnsi" w:hAnsiTheme="minorHAnsi" w:cstheme="minorHAnsi"/>
          <w:color w:val="000000"/>
        </w:rPr>
        <w:t xml:space="preserve">alin. </w:t>
      </w:r>
      <w:r w:rsidRPr="00F35F56">
        <w:rPr>
          <w:rFonts w:asciiTheme="minorHAnsi" w:hAnsiTheme="minorHAnsi" w:cstheme="minorHAnsi"/>
          <w:color w:val="000000"/>
        </w:rPr>
        <w:t>(3) din Regulamentul</w:t>
      </w:r>
      <w:r w:rsidR="001340BC">
        <w:rPr>
          <w:rFonts w:asciiTheme="minorHAnsi" w:hAnsiTheme="minorHAnsi" w:cstheme="minorHAnsi"/>
          <w:color w:val="000000"/>
        </w:rPr>
        <w:t xml:space="preserve"> (UE)</w:t>
      </w:r>
      <w:r w:rsidRPr="00F35F56">
        <w:rPr>
          <w:rFonts w:asciiTheme="minorHAnsi" w:hAnsiTheme="minorHAnsi" w:cstheme="minorHAnsi"/>
          <w:color w:val="000000"/>
        </w:rPr>
        <w:t> nr. 1060/2021. Operațiunile selectate vor respecta strategia teritorială menționată</w:t>
      </w:r>
      <w:r w:rsidR="0072778D" w:rsidRPr="00F35F56">
        <w:rPr>
          <w:rFonts w:asciiTheme="minorHAnsi" w:hAnsiTheme="minorHAnsi" w:cstheme="minorHAnsi"/>
          <w:color w:val="000000"/>
        </w:rPr>
        <w:t>, fiind avut în vedere și caracterul integrat al acestora.</w:t>
      </w:r>
    </w:p>
    <w:p w14:paraId="67196EEE" w14:textId="77777777" w:rsidR="008D6562" w:rsidRPr="00F35F56" w:rsidRDefault="008D6562" w:rsidP="00F35F56">
      <w:pPr>
        <w:spacing w:before="0" w:after="0"/>
        <w:ind w:left="0"/>
        <w:rPr>
          <w:rFonts w:asciiTheme="minorHAnsi" w:hAnsiTheme="minorHAnsi" w:cstheme="minorHAnsi"/>
          <w:color w:val="000000"/>
        </w:rPr>
      </w:pPr>
    </w:p>
    <w:p w14:paraId="0000038C" w14:textId="77777777" w:rsidR="00CA5760" w:rsidRPr="00F35F56" w:rsidRDefault="001932A7"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În conformitate cu prevederile strategiei aprobate, Asociația pentru dezvoltare teritorială integrată VJ este responsabilă cu evaluarea rezultatelor îndeplinirii indicatorilor acesteia și poate propune actualizarea strategiei în funcție de rezultatele evaluărilor respective. AM/OI va asigura conformarea apelurilor de proiecte cu strategia, asigurând tratamentul egal al solicitanților la finanțare și menținerea investițiilor în teritoriul vizat.</w:t>
      </w:r>
    </w:p>
    <w:p w14:paraId="0000038D" w14:textId="77777777" w:rsidR="00CA5760" w:rsidRDefault="001932A7" w:rsidP="00756714">
      <w:pPr>
        <w:pStyle w:val="Titlu2"/>
      </w:pPr>
      <w:bookmarkStart w:id="33" w:name="_Toc148701170"/>
      <w:r w:rsidRPr="00F35F56">
        <w:lastRenderedPageBreak/>
        <w:t>Dezvoltare locală plasată sub responsabilitatea comunității (NA)</w:t>
      </w:r>
      <w:bookmarkEnd w:id="33"/>
    </w:p>
    <w:p w14:paraId="7AE2491D" w14:textId="77777777" w:rsidR="008D6562" w:rsidRPr="008D6562" w:rsidRDefault="008D6562" w:rsidP="008D6562"/>
    <w:p w14:paraId="0000038E" w14:textId="77777777" w:rsidR="00CA5760" w:rsidRPr="00F35F56" w:rsidRDefault="001932A7" w:rsidP="00756714">
      <w:pPr>
        <w:pStyle w:val="Titlu2"/>
      </w:pPr>
      <w:bookmarkStart w:id="34" w:name="_Toc148701171"/>
      <w:r w:rsidRPr="00F35F56">
        <w:t>Reguli privind ajutorul de stat</w:t>
      </w:r>
      <w:bookmarkEnd w:id="34"/>
    </w:p>
    <w:p w14:paraId="1F031C1B" w14:textId="5FCAE6AC" w:rsidR="00257DEA"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cadrul apelurilor lansate prin prezentul ghid se aplică </w:t>
      </w:r>
      <w:r w:rsidR="00C5250F">
        <w:rPr>
          <w:rFonts w:asciiTheme="minorHAnsi" w:hAnsiTheme="minorHAnsi" w:cstheme="minorHAnsi"/>
        </w:rPr>
        <w:t>S</w:t>
      </w:r>
      <w:r w:rsidR="00257DEA" w:rsidRPr="00F35F56">
        <w:rPr>
          <w:rFonts w:asciiTheme="minorHAnsi" w:hAnsiTheme="minorHAnsi" w:cstheme="minorHAnsi"/>
        </w:rPr>
        <w:t>chem</w:t>
      </w:r>
      <w:r w:rsidR="00C5250F">
        <w:rPr>
          <w:rFonts w:asciiTheme="minorHAnsi" w:hAnsiTheme="minorHAnsi" w:cstheme="minorHAnsi"/>
        </w:rPr>
        <w:t>a</w:t>
      </w:r>
      <w:r w:rsidR="00257DEA" w:rsidRPr="00F35F56">
        <w:rPr>
          <w:rFonts w:asciiTheme="minorHAnsi" w:hAnsiTheme="minorHAnsi" w:cstheme="minorHAnsi"/>
        </w:rPr>
        <w:t xml:space="preserve"> de măsuri de ajutor de stat și de </w:t>
      </w:r>
      <w:proofErr w:type="spellStart"/>
      <w:r w:rsidR="00257DEA" w:rsidRPr="00F35F56">
        <w:rPr>
          <w:rFonts w:asciiTheme="minorHAnsi" w:hAnsiTheme="minorHAnsi" w:cstheme="minorHAnsi"/>
        </w:rPr>
        <w:t>minimis</w:t>
      </w:r>
      <w:proofErr w:type="spellEnd"/>
      <w:r w:rsidR="00257DEA" w:rsidRPr="00F35F56">
        <w:rPr>
          <w:rFonts w:asciiTheme="minorHAnsi" w:hAnsiTheme="minorHAnsi" w:cstheme="minorHAnsi"/>
        </w:rPr>
        <w:t xml:space="preserve"> pentru finanțarea investițiilor pentru dezvoltarea IMM care sprijină creșterea durabilă și crearea de locuri de muncă în cadrul Programului Tranziție Justă 2021-2027</w:t>
      </w:r>
      <w:r w:rsidR="001A38D3">
        <w:rPr>
          <w:rFonts w:asciiTheme="minorHAnsi" w:hAnsiTheme="minorHAnsi" w:cstheme="minorHAnsi"/>
        </w:rPr>
        <w:t xml:space="preserve">, aprobată prin Ordinul </w:t>
      </w:r>
      <w:r w:rsidR="001276D2" w:rsidRPr="001276D2">
        <w:rPr>
          <w:rFonts w:asciiTheme="minorHAnsi" w:hAnsiTheme="minorHAnsi" w:cstheme="minorHAnsi"/>
        </w:rPr>
        <w:t>ministrului investițiilor și proiectelor europene nr.</w:t>
      </w:r>
      <w:r w:rsidR="001276D2">
        <w:rPr>
          <w:rFonts w:asciiTheme="minorHAnsi" w:hAnsiTheme="minorHAnsi" w:cstheme="minorHAnsi"/>
        </w:rPr>
        <w:t xml:space="preserve"> </w:t>
      </w:r>
      <w:r w:rsidR="001276D2" w:rsidRPr="001276D2">
        <w:rPr>
          <w:rFonts w:asciiTheme="minorHAnsi" w:hAnsiTheme="minorHAnsi" w:cstheme="minorHAnsi"/>
        </w:rPr>
        <w:t>3996/19.10.2023</w:t>
      </w:r>
      <w:r w:rsidR="00C5250F">
        <w:rPr>
          <w:rFonts w:asciiTheme="minorHAnsi" w:hAnsiTheme="minorHAnsi" w:cstheme="minorHAnsi"/>
        </w:rPr>
        <w:t xml:space="preserve"> </w:t>
      </w:r>
    </w:p>
    <w:p w14:paraId="0766BE34" w14:textId="77777777" w:rsidR="008D6562" w:rsidRPr="00F35F56" w:rsidRDefault="008D6562" w:rsidP="00F35F56">
      <w:pPr>
        <w:spacing w:before="0" w:after="0"/>
        <w:ind w:left="0"/>
        <w:rPr>
          <w:rFonts w:asciiTheme="minorHAnsi" w:hAnsiTheme="minorHAnsi" w:cstheme="minorHAnsi"/>
        </w:rPr>
      </w:pPr>
    </w:p>
    <w:p w14:paraId="555A0270" w14:textId="77777777" w:rsidR="00257DEA" w:rsidRPr="00F35F56" w:rsidRDefault="00257DEA" w:rsidP="00F35F56">
      <w:pPr>
        <w:spacing w:before="0" w:after="0"/>
        <w:ind w:left="0"/>
        <w:rPr>
          <w:rFonts w:asciiTheme="minorHAnsi" w:hAnsiTheme="minorHAnsi" w:cstheme="minorHAnsi"/>
          <w:b/>
          <w:bCs/>
        </w:rPr>
      </w:pPr>
      <w:r w:rsidRPr="00F35F56">
        <w:rPr>
          <w:rFonts w:asciiTheme="minorHAnsi" w:hAnsiTheme="minorHAnsi" w:cstheme="minorHAnsi"/>
          <w:b/>
          <w:bCs/>
        </w:rPr>
        <w:t xml:space="preserve">Notă! </w:t>
      </w:r>
    </w:p>
    <w:p w14:paraId="791C593A" w14:textId="32B34BAD" w:rsidR="00257DEA" w:rsidRDefault="00257DEA" w:rsidP="00F35F56">
      <w:pPr>
        <w:spacing w:before="0" w:after="0"/>
        <w:ind w:left="0"/>
        <w:rPr>
          <w:rFonts w:asciiTheme="minorHAnsi" w:hAnsiTheme="minorHAnsi" w:cstheme="minorHAnsi"/>
        </w:rPr>
      </w:pPr>
      <w:r w:rsidRPr="00F35F56">
        <w:rPr>
          <w:rFonts w:asciiTheme="minorHAnsi" w:hAnsiTheme="minorHAnsi" w:cstheme="minorHAnsi"/>
        </w:rPr>
        <w:t xml:space="preserve">În cazul în care vor interveni modificări pe parcursul procesului de aprobare de măsuri de ajutor de stat și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Ghidul solicitantului va fi modificat în consecință.</w:t>
      </w:r>
    </w:p>
    <w:p w14:paraId="56319D08" w14:textId="77777777" w:rsidR="008D6562" w:rsidRPr="00F35F56" w:rsidRDefault="008D6562" w:rsidP="00F35F56">
      <w:pPr>
        <w:spacing w:before="0" w:after="0"/>
        <w:ind w:left="0"/>
        <w:rPr>
          <w:rFonts w:asciiTheme="minorHAnsi" w:hAnsiTheme="minorHAnsi" w:cstheme="minorHAnsi"/>
        </w:rPr>
      </w:pPr>
    </w:p>
    <w:p w14:paraId="00000391"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Aceasta include criteriile pe care trebuie să le îndeplinească solicitantul și proiectul pentru acordarea ajutorului de stat regional și a ajutorului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având la bază prevederile:</w:t>
      </w:r>
    </w:p>
    <w:p w14:paraId="00000392" w14:textId="77777777" w:rsidR="00CA5760" w:rsidRPr="00F35F56" w:rsidRDefault="001932A7">
      <w:pPr>
        <w:numPr>
          <w:ilvl w:val="0"/>
          <w:numId w:val="21"/>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Regulamentului (UE) nr. 651/2014 al Comisiei din 17 iunie 2014, de declarare a anumitor categorii de ajutoare compatibile cu piața internă în aplicarea articolelor 107 și 108 din tratat- (Regulamentul general de exceptare pe categorii de ajutoare), cu modificările și completările ulterioare</w:t>
      </w:r>
    </w:p>
    <w:p w14:paraId="2A7FC274" w14:textId="77777777" w:rsidR="004A2E43" w:rsidRPr="004A2E43" w:rsidRDefault="004A2E43">
      <w:pPr>
        <w:numPr>
          <w:ilvl w:val="0"/>
          <w:numId w:val="21"/>
        </w:numPr>
        <w:pBdr>
          <w:top w:val="nil"/>
          <w:left w:val="nil"/>
          <w:bottom w:val="nil"/>
          <w:right w:val="nil"/>
          <w:between w:val="nil"/>
        </w:pBdr>
        <w:spacing w:before="0" w:after="0"/>
        <w:rPr>
          <w:rFonts w:asciiTheme="minorHAnsi" w:hAnsiTheme="minorHAnsi" w:cstheme="minorHAnsi"/>
          <w:color w:val="7030A0"/>
        </w:rPr>
      </w:pPr>
      <w:r w:rsidRPr="004A2E43">
        <w:rPr>
          <w:rFonts w:asciiTheme="minorHAnsi" w:hAnsiTheme="minorHAnsi" w:cstheme="minorHAnsi"/>
          <w:color w:val="7030A0"/>
        </w:rPr>
        <w:t xml:space="preserve">Regulamentul (UE) nr.2023/2831 din 13 decembrie 2023 privind aplicarea articolelor 107 și 108 din Tratatul privind funcționarea Uniunii Europene ajutoarelor de </w:t>
      </w:r>
      <w:proofErr w:type="spellStart"/>
      <w:r w:rsidRPr="004A2E43">
        <w:rPr>
          <w:rFonts w:asciiTheme="minorHAnsi" w:hAnsiTheme="minorHAnsi" w:cstheme="minorHAnsi"/>
          <w:color w:val="7030A0"/>
        </w:rPr>
        <w:t>minimis</w:t>
      </w:r>
      <w:proofErr w:type="spellEnd"/>
      <w:r w:rsidRPr="004A2E43">
        <w:rPr>
          <w:rFonts w:asciiTheme="minorHAnsi" w:hAnsiTheme="minorHAnsi" w:cstheme="minorHAnsi"/>
          <w:color w:val="7030A0"/>
        </w:rPr>
        <w:t xml:space="preserve">, în corelare cu prevederile Schemei de măsuri de ajutor de stat și de </w:t>
      </w:r>
      <w:proofErr w:type="spellStart"/>
      <w:r w:rsidRPr="004A2E43">
        <w:rPr>
          <w:rFonts w:asciiTheme="minorHAnsi" w:hAnsiTheme="minorHAnsi" w:cstheme="minorHAnsi"/>
          <w:color w:val="7030A0"/>
        </w:rPr>
        <w:t>minimis</w:t>
      </w:r>
      <w:proofErr w:type="spellEnd"/>
      <w:r w:rsidRPr="004A2E43">
        <w:rPr>
          <w:rFonts w:asciiTheme="minorHAnsi" w:hAnsiTheme="minorHAnsi" w:cstheme="minorHAnsi"/>
          <w:color w:val="7030A0"/>
        </w:rPr>
        <w:t xml:space="preserve"> pentru finanțarea investițiilor pentru dezvoltarea IMM care sprijină creșterea durabilă și crearea de locuri de muncă în cadrul Programului Tranziție Justa 2021-2027, aprobată prin Ordinul ministrului investițiilor și proiectelor europene nr.3996/2023, cu modificările si completările ulterioare. </w:t>
      </w:r>
    </w:p>
    <w:p w14:paraId="00000394" w14:textId="3FFB65DE" w:rsidR="00CA5760" w:rsidRPr="00F35F56" w:rsidRDefault="001932A7">
      <w:pPr>
        <w:numPr>
          <w:ilvl w:val="0"/>
          <w:numId w:val="21"/>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OUG </w:t>
      </w:r>
      <w:r w:rsidR="005C6874">
        <w:rPr>
          <w:rFonts w:asciiTheme="minorHAnsi" w:hAnsiTheme="minorHAnsi" w:cstheme="minorHAnsi"/>
          <w:color w:val="000000"/>
        </w:rPr>
        <w:t xml:space="preserve">nr. </w:t>
      </w:r>
      <w:r w:rsidRPr="00F35F56">
        <w:rPr>
          <w:rFonts w:asciiTheme="minorHAnsi" w:hAnsiTheme="minorHAnsi" w:cstheme="minorHAnsi"/>
          <w:color w:val="000000"/>
        </w:rPr>
        <w:t xml:space="preserve">77/2014 privind procedurile </w:t>
      </w:r>
      <w:proofErr w:type="spellStart"/>
      <w:r w:rsidRPr="00F35F56">
        <w:rPr>
          <w:rFonts w:asciiTheme="minorHAnsi" w:hAnsiTheme="minorHAnsi" w:cstheme="minorHAnsi"/>
          <w:color w:val="000000"/>
        </w:rPr>
        <w:t>naţionale</w:t>
      </w:r>
      <w:proofErr w:type="spellEnd"/>
      <w:r w:rsidRPr="00F35F56">
        <w:rPr>
          <w:rFonts w:asciiTheme="minorHAnsi" w:hAnsiTheme="minorHAnsi" w:cstheme="minorHAnsi"/>
          <w:color w:val="000000"/>
        </w:rPr>
        <w:t xml:space="preserve"> în domeniul ajutorului de stat, precum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pentru modificarea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completarea Legii concurenței nr. 21/1996</w:t>
      </w:r>
      <w:r w:rsidR="0029248B">
        <w:rPr>
          <w:rFonts w:asciiTheme="minorHAnsi" w:hAnsiTheme="minorHAnsi" w:cstheme="minorHAnsi"/>
          <w:color w:val="000000"/>
        </w:rPr>
        <w:t>, aprobată prin Legea nr. 20/2015, cu modificările și completările ulterioare.</w:t>
      </w:r>
    </w:p>
    <w:p w14:paraId="31BB9FBB" w14:textId="77777777" w:rsidR="00000176" w:rsidRDefault="00000176" w:rsidP="00F35F56">
      <w:pPr>
        <w:spacing w:before="0" w:after="0"/>
        <w:ind w:left="0"/>
        <w:rPr>
          <w:rFonts w:asciiTheme="minorHAnsi" w:hAnsiTheme="minorHAnsi" w:cstheme="minorHAnsi"/>
        </w:rPr>
      </w:pPr>
    </w:p>
    <w:p w14:paraId="00000395" w14:textId="486211D9"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cadrul apelurilor de proiecte, se acordă următoarele categorii de ajutor de stat:</w:t>
      </w:r>
    </w:p>
    <w:p w14:paraId="00000396" w14:textId="77777777" w:rsidR="00CA5760" w:rsidRPr="00F35F56" w:rsidRDefault="001932A7">
      <w:pPr>
        <w:numPr>
          <w:ilvl w:val="0"/>
          <w:numId w:val="14"/>
        </w:numPr>
        <w:pBdr>
          <w:top w:val="nil"/>
          <w:left w:val="nil"/>
          <w:bottom w:val="nil"/>
          <w:right w:val="nil"/>
          <w:between w:val="nil"/>
        </w:pBdr>
        <w:spacing w:before="0" w:after="0"/>
        <w:jc w:val="left"/>
        <w:rPr>
          <w:rFonts w:asciiTheme="minorHAnsi" w:hAnsiTheme="minorHAnsi" w:cstheme="minorHAnsi"/>
          <w:b/>
          <w:color w:val="0070C0"/>
        </w:rPr>
      </w:pPr>
      <w:r w:rsidRPr="00F35F56">
        <w:rPr>
          <w:rFonts w:asciiTheme="minorHAnsi" w:hAnsiTheme="minorHAnsi" w:cstheme="minorHAnsi"/>
          <w:b/>
          <w:color w:val="0070C0"/>
        </w:rPr>
        <w:t>ajutor de stat regional pentru investiții</w:t>
      </w:r>
    </w:p>
    <w:p w14:paraId="00000397" w14:textId="77777777" w:rsidR="00CA5760" w:rsidRPr="00F35F56" w:rsidRDefault="001932A7">
      <w:pPr>
        <w:numPr>
          <w:ilvl w:val="0"/>
          <w:numId w:val="14"/>
        </w:numPr>
        <w:pBdr>
          <w:top w:val="nil"/>
          <w:left w:val="nil"/>
          <w:bottom w:val="nil"/>
          <w:right w:val="nil"/>
          <w:between w:val="nil"/>
        </w:pBdr>
        <w:spacing w:before="0" w:after="0"/>
        <w:jc w:val="left"/>
        <w:rPr>
          <w:rFonts w:asciiTheme="minorHAnsi" w:hAnsiTheme="minorHAnsi" w:cstheme="minorHAnsi"/>
          <w:b/>
          <w:color w:val="0070C0"/>
        </w:rPr>
      </w:pPr>
      <w:r w:rsidRPr="00F35F56">
        <w:rPr>
          <w:rFonts w:asciiTheme="minorHAnsi" w:hAnsiTheme="minorHAnsi" w:cstheme="minorHAnsi"/>
          <w:b/>
          <w:color w:val="0070C0"/>
        </w:rPr>
        <w:t xml:space="preserve">ajutor de </w:t>
      </w:r>
      <w:proofErr w:type="spellStart"/>
      <w:r w:rsidRPr="00F35F56">
        <w:rPr>
          <w:rFonts w:asciiTheme="minorHAnsi" w:hAnsiTheme="minorHAnsi" w:cstheme="minorHAnsi"/>
          <w:b/>
          <w:color w:val="0070C0"/>
        </w:rPr>
        <w:t>minimis</w:t>
      </w:r>
      <w:proofErr w:type="spellEnd"/>
    </w:p>
    <w:p w14:paraId="06D82A21" w14:textId="77777777" w:rsidR="007B3A03" w:rsidRDefault="007B3A03" w:rsidP="00F35F56">
      <w:pPr>
        <w:spacing w:before="0" w:after="0"/>
        <w:ind w:left="0"/>
        <w:rPr>
          <w:rFonts w:asciiTheme="minorHAnsi" w:hAnsiTheme="minorHAnsi" w:cstheme="minorHAnsi"/>
        </w:rPr>
      </w:pPr>
    </w:p>
    <w:p w14:paraId="68752D95" w14:textId="6FD2D8E8" w:rsidR="008D6562" w:rsidRPr="005E7903"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Proiectul propus în cererea de finanțare </w:t>
      </w:r>
      <w:r w:rsidRPr="00F35F56">
        <w:rPr>
          <w:rFonts w:asciiTheme="minorHAnsi" w:hAnsiTheme="minorHAnsi" w:cstheme="minorHAnsi"/>
          <w:b/>
        </w:rPr>
        <w:t xml:space="preserve">trebuie să cuprindă, în mod obligatoriu, investiții în active corporale, finanțabile prin ajutor de stat regional </w:t>
      </w:r>
      <w:r w:rsidRPr="00F35F56">
        <w:rPr>
          <w:rFonts w:asciiTheme="minorHAnsi" w:hAnsiTheme="minorHAnsi" w:cstheme="minorHAnsi"/>
        </w:rPr>
        <w:t>(</w:t>
      </w:r>
      <w:r w:rsidR="00695C71" w:rsidRPr="00F35F56">
        <w:rPr>
          <w:rFonts w:asciiTheme="minorHAnsi" w:hAnsiTheme="minorHAnsi" w:cstheme="minorHAnsi"/>
        </w:rPr>
        <w:t>creare</w:t>
      </w:r>
      <w:r w:rsidRPr="00F35F56">
        <w:rPr>
          <w:rFonts w:asciiTheme="minorHAnsi" w:hAnsiTheme="minorHAnsi" w:cstheme="minorHAnsi"/>
        </w:rPr>
        <w:t>, extindere, diversificare,</w:t>
      </w:r>
      <w:r w:rsidRPr="00F35F56">
        <w:rPr>
          <w:rFonts w:asciiTheme="minorHAnsi" w:hAnsiTheme="minorHAnsi" w:cstheme="minorHAnsi"/>
          <w:color w:val="000000"/>
        </w:rPr>
        <w:t xml:space="preserve"> schimbare fundamentală a procesului general de producție</w:t>
      </w:r>
      <w:r w:rsidR="00D6326E" w:rsidRPr="00F35F56">
        <w:rPr>
          <w:rFonts w:asciiTheme="minorHAnsi" w:eastAsiaTheme="minorHAnsi" w:hAnsiTheme="minorHAnsi" w:cstheme="minorHAnsi"/>
          <w:kern w:val="2"/>
          <w:sz w:val="18"/>
          <w:szCs w:val="18"/>
          <w14:ligatures w14:val="standardContextual"/>
        </w:rPr>
        <w:t xml:space="preserve"> </w:t>
      </w:r>
      <w:r w:rsidR="00D6326E" w:rsidRPr="00F35F56">
        <w:rPr>
          <w:rFonts w:asciiTheme="minorHAnsi" w:hAnsiTheme="minorHAnsi" w:cstheme="minorHAnsi"/>
          <w:color w:val="000000"/>
        </w:rPr>
        <w:t>sau a prestării generale a serviciului (serviciilor) vizat(e) de investiți</w:t>
      </w:r>
      <w:r w:rsidRPr="00F35F56">
        <w:rPr>
          <w:rFonts w:asciiTheme="minorHAnsi" w:hAnsiTheme="minorHAnsi" w:cstheme="minorHAnsi"/>
          <w:color w:val="000000"/>
        </w:rPr>
        <w:t xml:space="preserve"> al unei unități existente, </w:t>
      </w:r>
      <w:r w:rsidRPr="00F35F56">
        <w:rPr>
          <w:rFonts w:asciiTheme="minorHAnsi" w:hAnsiTheme="minorHAnsi" w:cstheme="minorHAnsi"/>
        </w:rPr>
        <w:t xml:space="preserve"> dotare spații de producție/servicii).</w:t>
      </w:r>
    </w:p>
    <w:p w14:paraId="4CA39E71" w14:textId="71EF777F" w:rsidR="008D6562"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b/>
        </w:rPr>
        <w:t xml:space="preserve">Este opțională </w:t>
      </w:r>
      <w:r w:rsidRPr="00F35F56">
        <w:rPr>
          <w:rFonts w:asciiTheme="minorHAnsi" w:hAnsiTheme="minorHAnsi" w:cstheme="minorHAnsi"/>
        </w:rPr>
        <w:t xml:space="preserve">includerea, în proiect, a investițiilor în active necorporale finanțabile prin ajutor de stat regional și a investițiilor finanțabile prin ajutor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6D4BE304" w14:textId="77777777" w:rsidR="001340BC" w:rsidRDefault="001340BC" w:rsidP="00F35F56">
      <w:pPr>
        <w:spacing w:before="0" w:after="0"/>
        <w:ind w:left="0"/>
        <w:rPr>
          <w:rFonts w:asciiTheme="minorHAnsi" w:hAnsiTheme="minorHAnsi" w:cstheme="minorHAnsi"/>
          <w:b/>
          <w:bCs/>
        </w:rPr>
      </w:pPr>
    </w:p>
    <w:p w14:paraId="0000039B" w14:textId="484579BF" w:rsidR="00CA5760" w:rsidRDefault="001932A7" w:rsidP="00F35F56">
      <w:pPr>
        <w:spacing w:before="0" w:after="0"/>
        <w:ind w:left="0"/>
        <w:rPr>
          <w:rFonts w:asciiTheme="minorHAnsi" w:hAnsiTheme="minorHAnsi" w:cstheme="minorHAnsi"/>
          <w:b/>
          <w:bCs/>
        </w:rPr>
      </w:pPr>
      <w:r w:rsidRPr="001340BC">
        <w:rPr>
          <w:rFonts w:asciiTheme="minorHAnsi" w:hAnsiTheme="minorHAnsi" w:cstheme="minorHAnsi"/>
          <w:b/>
          <w:bCs/>
        </w:rPr>
        <w:t>Notă</w:t>
      </w:r>
      <w:r w:rsidR="001340BC">
        <w:rPr>
          <w:rFonts w:asciiTheme="minorHAnsi" w:hAnsiTheme="minorHAnsi" w:cstheme="minorHAnsi"/>
          <w:b/>
          <w:bCs/>
        </w:rPr>
        <w:t>!</w:t>
      </w:r>
    </w:p>
    <w:p w14:paraId="193BAC4A" w14:textId="24697744" w:rsidR="00000176" w:rsidRPr="001340BC" w:rsidRDefault="00000176" w:rsidP="00F35F56">
      <w:pPr>
        <w:spacing w:before="0" w:after="0"/>
        <w:ind w:left="0"/>
        <w:rPr>
          <w:rFonts w:asciiTheme="minorHAnsi" w:hAnsiTheme="minorHAnsi" w:cstheme="minorHAnsi"/>
          <w:b/>
          <w:bCs/>
        </w:rPr>
      </w:pPr>
      <w:r w:rsidRPr="00A66FD6">
        <w:rPr>
          <w:rFonts w:asciiTheme="minorHAnsi" w:hAnsiTheme="minorHAnsi" w:cstheme="minorHAnsi"/>
        </w:rPr>
        <w:t xml:space="preserve">Detalii suplimentare privind regulile aplicabile ajutorului de stat și de </w:t>
      </w:r>
      <w:proofErr w:type="spellStart"/>
      <w:r w:rsidRPr="00A66FD6">
        <w:rPr>
          <w:rFonts w:asciiTheme="minorHAnsi" w:hAnsiTheme="minorHAnsi" w:cstheme="minorHAnsi"/>
        </w:rPr>
        <w:t>minimis</w:t>
      </w:r>
      <w:proofErr w:type="spellEnd"/>
      <w:r w:rsidRPr="00A66FD6">
        <w:rPr>
          <w:rFonts w:asciiTheme="minorHAnsi" w:hAnsiTheme="minorHAnsi" w:cstheme="minorHAnsi"/>
        </w:rPr>
        <w:t xml:space="preserve"> se regăsesc în schema aprobată prin</w:t>
      </w:r>
      <w:r>
        <w:rPr>
          <w:rFonts w:asciiTheme="minorHAnsi" w:hAnsiTheme="minorHAnsi" w:cstheme="minorHAnsi"/>
          <w:b/>
          <w:bCs/>
        </w:rPr>
        <w:t xml:space="preserve"> </w:t>
      </w:r>
      <w:r>
        <w:rPr>
          <w:rFonts w:asciiTheme="minorHAnsi" w:hAnsiTheme="minorHAnsi" w:cstheme="minorHAnsi"/>
        </w:rPr>
        <w:t xml:space="preserve">Ordinul </w:t>
      </w:r>
      <w:r w:rsidRPr="001276D2">
        <w:rPr>
          <w:rFonts w:asciiTheme="minorHAnsi" w:hAnsiTheme="minorHAnsi" w:cstheme="minorHAnsi"/>
        </w:rPr>
        <w:t>ministrului investițiilor și proiectelor europene nr.</w:t>
      </w:r>
      <w:r>
        <w:rPr>
          <w:rFonts w:asciiTheme="minorHAnsi" w:hAnsiTheme="minorHAnsi" w:cstheme="minorHAnsi"/>
        </w:rPr>
        <w:t xml:space="preserve"> </w:t>
      </w:r>
      <w:r w:rsidRPr="001276D2">
        <w:rPr>
          <w:rFonts w:asciiTheme="minorHAnsi" w:hAnsiTheme="minorHAnsi" w:cstheme="minorHAnsi"/>
        </w:rPr>
        <w:t>3996/19.10.2023</w:t>
      </w:r>
      <w:r>
        <w:rPr>
          <w:rFonts w:asciiTheme="minorHAnsi" w:hAnsiTheme="minorHAnsi" w:cstheme="minorHAnsi"/>
        </w:rPr>
        <w:t>.</w:t>
      </w:r>
    </w:p>
    <w:p w14:paraId="334E7C74" w14:textId="77777777" w:rsidR="007B3A03" w:rsidRDefault="007B3A03" w:rsidP="00F35F56">
      <w:pPr>
        <w:spacing w:before="0" w:after="0"/>
        <w:ind w:left="0"/>
        <w:rPr>
          <w:rFonts w:asciiTheme="minorHAnsi" w:hAnsiTheme="minorHAnsi" w:cstheme="minorHAnsi"/>
        </w:rPr>
      </w:pPr>
    </w:p>
    <w:p w14:paraId="29BA09D3" w14:textId="77777777" w:rsidR="007B3A03" w:rsidRPr="00F35F56" w:rsidRDefault="007B3A03" w:rsidP="00F35F56">
      <w:pPr>
        <w:spacing w:before="0" w:after="0"/>
        <w:ind w:left="0"/>
        <w:rPr>
          <w:rFonts w:asciiTheme="minorHAnsi" w:hAnsiTheme="minorHAnsi" w:cstheme="minorHAnsi"/>
        </w:rPr>
      </w:pPr>
    </w:p>
    <w:p w14:paraId="0000039E" w14:textId="77777777" w:rsidR="00CA5760" w:rsidRDefault="001932A7" w:rsidP="00756714">
      <w:pPr>
        <w:pStyle w:val="Titlu2"/>
      </w:pPr>
      <w:bookmarkStart w:id="35" w:name="_Toc148701172"/>
      <w:r w:rsidRPr="00F35F56">
        <w:t>Reguli privind instrumentele financiare (NA)</w:t>
      </w:r>
      <w:bookmarkEnd w:id="35"/>
    </w:p>
    <w:p w14:paraId="4CE1D2D4" w14:textId="77777777" w:rsidR="00BF7EB4" w:rsidRPr="00BF7EB4" w:rsidRDefault="00BF7EB4" w:rsidP="00F420F5">
      <w:pPr>
        <w:spacing w:before="0" w:after="0"/>
      </w:pPr>
    </w:p>
    <w:p w14:paraId="0000039F" w14:textId="77777777" w:rsidR="00CA5760" w:rsidRDefault="001932A7" w:rsidP="00756714">
      <w:pPr>
        <w:pStyle w:val="Titlu2"/>
      </w:pPr>
      <w:bookmarkStart w:id="36" w:name="_Toc148701173"/>
      <w:r w:rsidRPr="00F35F56">
        <w:t>Acțiuni interregionale, transfrontaliere și transnaționale (NA)</w:t>
      </w:r>
      <w:bookmarkEnd w:id="36"/>
    </w:p>
    <w:p w14:paraId="6032B878" w14:textId="77777777" w:rsidR="00BF7EB4" w:rsidRPr="00BF7EB4" w:rsidRDefault="00BF7EB4" w:rsidP="00F420F5">
      <w:pPr>
        <w:spacing w:before="0" w:after="0"/>
      </w:pPr>
    </w:p>
    <w:p w14:paraId="000003A0" w14:textId="77777777" w:rsidR="00CA5760" w:rsidRDefault="001932A7" w:rsidP="00756714">
      <w:pPr>
        <w:pStyle w:val="Titlu2"/>
      </w:pPr>
      <w:bookmarkStart w:id="37" w:name="_Toc148701174"/>
      <w:r w:rsidRPr="00F35F56">
        <w:t>Principii orizontale</w:t>
      </w:r>
      <w:bookmarkEnd w:id="37"/>
    </w:p>
    <w:p w14:paraId="4AE9C960" w14:textId="77777777" w:rsidR="00BF7EB4" w:rsidRPr="00BF7EB4" w:rsidRDefault="00BF7EB4" w:rsidP="00F420F5">
      <w:pPr>
        <w:spacing w:before="0" w:after="0"/>
      </w:pPr>
    </w:p>
    <w:p w14:paraId="000003A1"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procesul de pregătire, verificare, implementare și durabilitate a proiectului, solicitantul are obligația de a respecta legislația națională și comunitară aplicabilă în următoarele domenii: </w:t>
      </w:r>
    </w:p>
    <w:p w14:paraId="000003A2" w14:textId="77777777" w:rsidR="00CA5760" w:rsidRPr="00F35F56" w:rsidRDefault="001932A7">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drepturile fundamentale ale omului așa cum sunt definite în Carta drepturilor fundamentale a Uniunii Europene, </w:t>
      </w:r>
    </w:p>
    <w:p w14:paraId="000003A3" w14:textId="77777777" w:rsidR="00CA5760" w:rsidRPr="00F35F56" w:rsidRDefault="001932A7">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lastRenderedPageBreak/>
        <w:t>egalitatea de șanse între femei și bărbați,</w:t>
      </w:r>
    </w:p>
    <w:p w14:paraId="000003A4" w14:textId="77777777" w:rsidR="00CA5760" w:rsidRPr="00F35F56" w:rsidRDefault="001932A7">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prevenirea și combaterea discriminării,</w:t>
      </w:r>
    </w:p>
    <w:p w14:paraId="000003A5" w14:textId="77777777" w:rsidR="00CA5760" w:rsidRPr="00F35F56" w:rsidRDefault="001932A7">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drepturile persoanelor cu dizabilități așa cum sunt definite în Carta drepturilor persoanelor cu dizabilități, include și accesibilitatea,</w:t>
      </w:r>
    </w:p>
    <w:p w14:paraId="000003A6" w14:textId="0D4D82F1" w:rsidR="00CA5760" w:rsidRPr="00F35F56" w:rsidRDefault="001932A7">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dezvoltarea durabilă,</w:t>
      </w:r>
    </w:p>
    <w:p w14:paraId="000003A7" w14:textId="5B91C5FA" w:rsidR="00CA5760" w:rsidRPr="00F35F56" w:rsidRDefault="001932A7">
      <w:pPr>
        <w:numPr>
          <w:ilvl w:val="0"/>
          <w:numId w:val="15"/>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principiul de a nu prejudicia în mod semnificativ</w:t>
      </w:r>
      <w:sdt>
        <w:sdtPr>
          <w:rPr>
            <w:rFonts w:asciiTheme="minorHAnsi" w:hAnsiTheme="minorHAnsi" w:cstheme="minorHAnsi"/>
          </w:rPr>
          <w:tag w:val="goog_rdk_1162"/>
          <w:id w:val="1092669105"/>
        </w:sdtPr>
        <w:sdtEndPr/>
        <w:sdtContent>
          <w:r w:rsidRPr="00F35F56">
            <w:rPr>
              <w:rFonts w:asciiTheme="minorHAnsi" w:hAnsiTheme="minorHAnsi" w:cstheme="minorHAnsi"/>
              <w:color w:val="000000"/>
            </w:rPr>
            <w:t xml:space="preserve"> obiectivele de mediu.</w:t>
          </w:r>
        </w:sdtContent>
      </w:sdt>
      <w:sdt>
        <w:sdtPr>
          <w:rPr>
            <w:rFonts w:asciiTheme="minorHAnsi" w:hAnsiTheme="minorHAnsi" w:cstheme="minorHAnsi"/>
          </w:rPr>
          <w:tag w:val="goog_rdk_1163"/>
          <w:id w:val="-1045820841"/>
          <w:showingPlcHdr/>
        </w:sdtPr>
        <w:sdtEndPr/>
        <w:sdtContent>
          <w:r w:rsidR="00870B20" w:rsidRPr="00F35F56">
            <w:rPr>
              <w:rFonts w:asciiTheme="minorHAnsi" w:hAnsiTheme="minorHAnsi" w:cstheme="minorHAnsi"/>
            </w:rPr>
            <w:t xml:space="preserve">     </w:t>
          </w:r>
        </w:sdtContent>
      </w:sdt>
      <w:sdt>
        <w:sdtPr>
          <w:rPr>
            <w:rFonts w:asciiTheme="minorHAnsi" w:hAnsiTheme="minorHAnsi" w:cstheme="minorHAnsi"/>
          </w:rPr>
          <w:tag w:val="goog_rdk_1164"/>
          <w:id w:val="66009734"/>
          <w:showingPlcHdr/>
        </w:sdtPr>
        <w:sdtEndPr/>
        <w:sdtContent>
          <w:r w:rsidR="00870B20" w:rsidRPr="00F35F56">
            <w:rPr>
              <w:rFonts w:asciiTheme="minorHAnsi" w:hAnsiTheme="minorHAnsi" w:cstheme="minorHAnsi"/>
            </w:rPr>
            <w:t xml:space="preserve">     </w:t>
          </w:r>
        </w:sdtContent>
      </w:sdt>
    </w:p>
    <w:p w14:paraId="000003A8" w14:textId="55AD96D8" w:rsidR="00CA5760" w:rsidRDefault="001932A7" w:rsidP="00F35F56">
      <w:pPr>
        <w:spacing w:before="0" w:after="0"/>
        <w:ind w:left="0"/>
        <w:rPr>
          <w:rFonts w:asciiTheme="minorHAnsi" w:hAnsiTheme="minorHAnsi" w:cstheme="minorHAnsi"/>
        </w:rPr>
      </w:pPr>
      <w:r w:rsidRPr="00F35F56">
        <w:rPr>
          <w:rFonts w:asciiTheme="minorHAnsi" w:hAnsiTheme="minorHAnsi" w:cstheme="minorHAnsi"/>
          <w:color w:val="000000"/>
        </w:rPr>
        <w:t>Proiectul va prevede măsuri în conformitate cu cerințele privind protecția mediului pentru promovarea dezvoltării durabile, astfel cum este prevăzut la articolul 11 din TFUE, ținând seama de obiectivele de dezvoltare durabilă ale ONU, de Acordul de la Paris și respectarea principiului de „a nu prejudicia în mod semnificativ” obiectivele de mediu (DNSH).</w:t>
      </w:r>
    </w:p>
    <w:p w14:paraId="64B1B313" w14:textId="77777777" w:rsidR="00BF7EB4" w:rsidRPr="00F35F56" w:rsidRDefault="00BF7EB4" w:rsidP="00F35F56">
      <w:pPr>
        <w:spacing w:before="0" w:after="0"/>
        <w:ind w:left="0"/>
        <w:rPr>
          <w:rFonts w:asciiTheme="minorHAnsi" w:hAnsiTheme="minorHAnsi" w:cstheme="minorHAnsi"/>
          <w:color w:val="000000"/>
        </w:rPr>
      </w:pPr>
    </w:p>
    <w:p w14:paraId="0A6E28E3" w14:textId="3EB6BFB4" w:rsidR="00BF7EB4"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Proiectele trebuie să descrie și să demonstreze modul în care principiile de mai sus sunt promovate prin investiția respectivă, detaliindu-se concret care sunt măsurile și instrumentele prin care solicitantul va garanta aplicarea respectivelor principii. </w:t>
      </w:r>
    </w:p>
    <w:p w14:paraId="000003AD" w14:textId="21BF151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UE. Se acordă o atenție deosebită grupurilor vulnerabile care sunt afectate în mod disproporționat de efectele adverse ale tranziției, cum ar fi lucrătorii cu handicap. </w:t>
      </w:r>
    </w:p>
    <w:p w14:paraId="67C4F737" w14:textId="77777777" w:rsidR="00BF7EB4" w:rsidRPr="00F35F56" w:rsidRDefault="00BF7EB4" w:rsidP="00F35F56">
      <w:pPr>
        <w:spacing w:before="0" w:after="0"/>
        <w:ind w:left="0"/>
        <w:rPr>
          <w:rFonts w:asciiTheme="minorHAnsi" w:hAnsiTheme="minorHAnsi" w:cstheme="minorHAnsi"/>
        </w:rPr>
      </w:pPr>
    </w:p>
    <w:p w14:paraId="000003AE" w14:textId="77777777" w:rsidR="00CA5760" w:rsidRPr="00F35F56" w:rsidRDefault="001932A7" w:rsidP="00756714">
      <w:pPr>
        <w:pStyle w:val="Titlu2"/>
      </w:pPr>
      <w:bookmarkStart w:id="38" w:name="_Toc148701175"/>
      <w:r w:rsidRPr="00F35F56">
        <w:t>Aspecte de mediu (inclusiv aplicarea Directivei 2011/92/UE a Parlamentului European și a Consiliului). Aplicarea principiului DNSH. Imunizarea la schimbările climatice</w:t>
      </w:r>
      <w:bookmarkEnd w:id="38"/>
    </w:p>
    <w:p w14:paraId="000003B0" w14:textId="189DF12A" w:rsidR="00CA5760" w:rsidRPr="00F35F56" w:rsidRDefault="00CA5760" w:rsidP="00F35F56">
      <w:pPr>
        <w:tabs>
          <w:tab w:val="left" w:pos="10065"/>
        </w:tabs>
        <w:spacing w:before="0" w:after="0"/>
        <w:ind w:left="0" w:right="-51"/>
        <w:rPr>
          <w:rFonts w:asciiTheme="minorHAnsi" w:hAnsiTheme="minorHAnsi" w:cstheme="minorHAnsi"/>
        </w:rPr>
      </w:pPr>
    </w:p>
    <w:p w14:paraId="1954A36B" w14:textId="77777777" w:rsidR="00BF7EB4" w:rsidRDefault="001932A7" w:rsidP="00F35F56">
      <w:pPr>
        <w:spacing w:before="0" w:after="0"/>
        <w:ind w:left="0"/>
        <w:rPr>
          <w:rFonts w:asciiTheme="minorHAnsi" w:hAnsiTheme="minorHAnsi" w:cstheme="minorHAnsi"/>
          <w:b/>
        </w:rPr>
      </w:pPr>
      <w:r w:rsidRPr="00F35F56">
        <w:rPr>
          <w:rFonts w:asciiTheme="minorHAnsi" w:hAnsiTheme="minorHAnsi" w:cstheme="minorHAnsi"/>
        </w:rPr>
        <w:t xml:space="preserve">Integrarea în cadrul proiectelor a elementelor care vor demonstra că se respectă principiului DNSH pentru fiecare obiectiv de mediu </w:t>
      </w:r>
      <w:r w:rsidRPr="00F35F56">
        <w:rPr>
          <w:rFonts w:asciiTheme="minorHAnsi" w:hAnsiTheme="minorHAnsi" w:cstheme="minorHAnsi"/>
          <w:b/>
        </w:rPr>
        <w:t xml:space="preserve">este obligatorie. </w:t>
      </w:r>
    </w:p>
    <w:p w14:paraId="344BF9DE" w14:textId="77777777" w:rsidR="00BF7EB4" w:rsidRDefault="00BF7EB4" w:rsidP="00F35F56">
      <w:pPr>
        <w:spacing w:before="0" w:after="0"/>
        <w:ind w:left="0"/>
        <w:rPr>
          <w:rFonts w:asciiTheme="minorHAnsi" w:hAnsiTheme="minorHAnsi" w:cstheme="minorHAnsi"/>
          <w:b/>
        </w:rPr>
      </w:pPr>
    </w:p>
    <w:p w14:paraId="40E1334E" w14:textId="78E90C24" w:rsidR="00BF7EB4"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Astfel, pentru fiecare din cele șase (6) obiective de mediu (1.atenuarea schimbărilor climatice; 2.adaptarea la schimbările climatice; 3.utilizarea durabilă și protejarea resurselor de apă și a celor marine; 4.economia circulară, inclusiv prevenirea de deșeuri și reciclarea acestora; 5.prevenirea și controlul poluării; 6.protecția și refacerea biodiversității și a ecosistemelor) în cadrul Listei de autoevaluare DNSH, </w:t>
      </w:r>
      <w:r w:rsidRPr="00BF7EB4">
        <w:rPr>
          <w:rFonts w:asciiTheme="minorHAnsi" w:hAnsiTheme="minorHAnsi" w:cstheme="minorHAnsi"/>
          <w:b/>
          <w:bCs/>
          <w:color w:val="2683C6" w:themeColor="accent6"/>
        </w:rPr>
        <w:t xml:space="preserve">anexa nr. </w:t>
      </w:r>
      <w:r w:rsidR="00C42CF3">
        <w:rPr>
          <w:rFonts w:asciiTheme="minorHAnsi" w:hAnsiTheme="minorHAnsi" w:cstheme="minorHAnsi"/>
          <w:b/>
          <w:bCs/>
          <w:color w:val="2683C6" w:themeColor="accent6"/>
        </w:rPr>
        <w:t xml:space="preserve">6 </w:t>
      </w:r>
      <w:r w:rsidRPr="00BF7EB4">
        <w:rPr>
          <w:rFonts w:asciiTheme="minorHAnsi" w:hAnsiTheme="minorHAnsi" w:cstheme="minorHAnsi"/>
          <w:b/>
          <w:bCs/>
          <w:color w:val="2683C6" w:themeColor="accent6"/>
        </w:rPr>
        <w:t>a)</w:t>
      </w:r>
      <w:r w:rsidRPr="00BF7EB4">
        <w:rPr>
          <w:rFonts w:asciiTheme="minorHAnsi" w:hAnsiTheme="minorHAnsi" w:cstheme="minorHAnsi"/>
          <w:color w:val="2683C6" w:themeColor="accent6"/>
        </w:rPr>
        <w:t xml:space="preserve"> </w:t>
      </w:r>
      <w:r w:rsidRPr="00F35F56">
        <w:rPr>
          <w:rFonts w:asciiTheme="minorHAnsi" w:hAnsiTheme="minorHAnsi" w:cstheme="minorHAnsi"/>
        </w:rPr>
        <w:t>la ghid, se va indica dacă necesită o evaluare de fond și/sau cazul în care nu este necesară o astfel de evaluare se vor prezenta elemente justificative.</w:t>
      </w:r>
    </w:p>
    <w:p w14:paraId="59EBA642" w14:textId="77777777" w:rsidR="00BF7EB4" w:rsidRDefault="00BF7EB4" w:rsidP="00F35F56">
      <w:pPr>
        <w:spacing w:before="0" w:after="0"/>
        <w:ind w:left="0"/>
        <w:rPr>
          <w:rFonts w:asciiTheme="minorHAnsi" w:hAnsiTheme="minorHAnsi" w:cstheme="minorHAnsi"/>
        </w:rPr>
      </w:pPr>
    </w:p>
    <w:p w14:paraId="000003BF" w14:textId="38EEA7BB"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Principiul DNSH va fi autoevaluat luând în considerare efectul direct și indirect al activității asupra mediului al produselor și serviciilor furnizate de activitatea respectivă pe durata întregului lor ciclul de viață, în special luând în considerare fazele de producție, de utilizare și de scoatere din uz a respectivelor produse și servicii. Completarea </w:t>
      </w:r>
      <w:r w:rsidRPr="00BF7EB4">
        <w:rPr>
          <w:rFonts w:asciiTheme="minorHAnsi" w:hAnsiTheme="minorHAnsi" w:cstheme="minorHAnsi"/>
          <w:b/>
          <w:bCs/>
          <w:color w:val="2683C6" w:themeColor="accent6"/>
        </w:rPr>
        <w:t xml:space="preserve">anexei </w:t>
      </w:r>
      <w:r w:rsidR="00C42CF3">
        <w:rPr>
          <w:rFonts w:asciiTheme="minorHAnsi" w:hAnsiTheme="minorHAnsi" w:cstheme="minorHAnsi"/>
          <w:b/>
          <w:bCs/>
          <w:color w:val="2683C6" w:themeColor="accent6"/>
        </w:rPr>
        <w:t xml:space="preserve">6 </w:t>
      </w:r>
      <w:r w:rsidRPr="00BF7EB4">
        <w:rPr>
          <w:rFonts w:asciiTheme="minorHAnsi" w:hAnsiTheme="minorHAnsi" w:cstheme="minorHAnsi"/>
          <w:b/>
          <w:bCs/>
          <w:color w:val="2683C6" w:themeColor="accent6"/>
        </w:rPr>
        <w:t>a)</w:t>
      </w:r>
      <w:r w:rsidR="00BF7EB4">
        <w:rPr>
          <w:rFonts w:asciiTheme="minorHAnsi" w:hAnsiTheme="minorHAnsi" w:cstheme="minorHAnsi"/>
          <w:b/>
          <w:bCs/>
          <w:color w:val="2683C6" w:themeColor="accent6"/>
        </w:rPr>
        <w:t xml:space="preserve"> -</w:t>
      </w:r>
      <w:r w:rsidRPr="00BF7EB4">
        <w:rPr>
          <w:rFonts w:asciiTheme="minorHAnsi" w:hAnsiTheme="minorHAnsi" w:cstheme="minorHAnsi"/>
          <w:color w:val="2683C6" w:themeColor="accent6"/>
        </w:rPr>
        <w:t xml:space="preserve"> </w:t>
      </w:r>
      <w:r w:rsidRPr="00F35F56">
        <w:rPr>
          <w:rFonts w:asciiTheme="minorHAnsi" w:hAnsiTheme="minorHAnsi" w:cstheme="minorHAnsi"/>
        </w:rPr>
        <w:t xml:space="preserve">Lista  de auto-evaluare DNSH se va realiza având în vedere anexa nr. </w:t>
      </w:r>
      <w:r w:rsidR="00C42CF3">
        <w:rPr>
          <w:rFonts w:asciiTheme="minorHAnsi" w:hAnsiTheme="minorHAnsi" w:cstheme="minorHAnsi"/>
          <w:b/>
          <w:bCs/>
          <w:color w:val="2683C6" w:themeColor="accent6"/>
        </w:rPr>
        <w:t xml:space="preserve">6 </w:t>
      </w:r>
      <w:r w:rsidRPr="00BF7EB4">
        <w:rPr>
          <w:rFonts w:asciiTheme="minorHAnsi" w:hAnsiTheme="minorHAnsi" w:cstheme="minorHAnsi"/>
          <w:b/>
          <w:bCs/>
          <w:color w:val="2683C6" w:themeColor="accent6"/>
        </w:rPr>
        <w:t>b)</w:t>
      </w:r>
      <w:r w:rsidR="00BF7EB4">
        <w:rPr>
          <w:rFonts w:asciiTheme="minorHAnsi" w:hAnsiTheme="minorHAnsi" w:cstheme="minorHAnsi"/>
          <w:b/>
          <w:bCs/>
          <w:color w:val="2683C6" w:themeColor="accent6"/>
        </w:rPr>
        <w:t xml:space="preserve"> -</w:t>
      </w:r>
      <w:r w:rsidRPr="00BF7EB4">
        <w:rPr>
          <w:rFonts w:asciiTheme="minorHAnsi" w:hAnsiTheme="minorHAnsi" w:cstheme="minorHAnsi"/>
          <w:color w:val="2683C6" w:themeColor="accent6"/>
        </w:rPr>
        <w:t xml:space="preserve"> </w:t>
      </w:r>
      <w:r w:rsidRPr="00F35F56">
        <w:rPr>
          <w:rFonts w:asciiTheme="minorHAnsi" w:hAnsiTheme="minorHAnsi" w:cstheme="minorHAnsi"/>
        </w:rPr>
        <w:t>Listă de auto-evaluare privind respectarea principiului „a nu prejudicia în mod semnificativ” (DNSH) obiectivele de mediu - Îndrumări metodologice.</w:t>
      </w:r>
    </w:p>
    <w:p w14:paraId="565860D3" w14:textId="77777777" w:rsidR="00BF7EB4" w:rsidRPr="00F35F56" w:rsidRDefault="00BF7EB4" w:rsidP="00F35F56">
      <w:pPr>
        <w:spacing w:before="0" w:after="0"/>
        <w:ind w:left="0"/>
        <w:rPr>
          <w:rFonts w:asciiTheme="minorHAnsi" w:hAnsiTheme="minorHAnsi" w:cstheme="minorHAnsi"/>
        </w:rPr>
      </w:pPr>
    </w:p>
    <w:p w14:paraId="000003C0" w14:textId="1169E63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Respectarea princip</w:t>
      </w:r>
      <w:sdt>
        <w:sdtPr>
          <w:rPr>
            <w:rFonts w:asciiTheme="minorHAnsi" w:hAnsiTheme="minorHAnsi" w:cstheme="minorHAnsi"/>
          </w:rPr>
          <w:tag w:val="goog_rdk_1216"/>
          <w:id w:val="1335655172"/>
        </w:sdtPr>
        <w:sdtEndPr/>
        <w:sdtContent>
          <w:r w:rsidRPr="00F35F56">
            <w:rPr>
              <w:rFonts w:asciiTheme="minorHAnsi" w:hAnsiTheme="minorHAnsi" w:cstheme="minorHAnsi"/>
            </w:rPr>
            <w:t>i</w:t>
          </w:r>
        </w:sdtContent>
      </w:sdt>
      <w:r w:rsidRPr="00F35F56">
        <w:rPr>
          <w:rFonts w:asciiTheme="minorHAnsi" w:hAnsiTheme="minorHAnsi" w:cstheme="minorHAnsi"/>
        </w:rPr>
        <w:t xml:space="preserve">ului DNSH se va reflecta în actul de reglementare emis de autoritatea publică pentru protecția mediului în conformitate cu art. 9 alin. </w:t>
      </w:r>
      <w:r w:rsidR="00703AA6">
        <w:rPr>
          <w:rFonts w:asciiTheme="minorHAnsi" w:hAnsiTheme="minorHAnsi" w:cstheme="minorHAnsi"/>
        </w:rPr>
        <w:t>(</w:t>
      </w:r>
      <w:r w:rsidRPr="00F35F56">
        <w:rPr>
          <w:rFonts w:asciiTheme="minorHAnsi" w:hAnsiTheme="minorHAnsi" w:cstheme="minorHAnsi"/>
        </w:rPr>
        <w:t>6</w:t>
      </w:r>
      <w:r w:rsidR="00703AA6">
        <w:rPr>
          <w:rFonts w:asciiTheme="minorHAnsi" w:hAnsiTheme="minorHAnsi" w:cstheme="minorHAnsi"/>
        </w:rPr>
        <w:t>)</w:t>
      </w:r>
      <w:r w:rsidRPr="00F35F56">
        <w:rPr>
          <w:rFonts w:asciiTheme="minorHAnsi" w:hAnsiTheme="minorHAnsi" w:cstheme="minorHAnsi"/>
        </w:rPr>
        <w:t xml:space="preserve"> din Legea nr. 292/2018 privind evaluarea impactului anumitor proiecte publice și private asupra mediului. Astfel, solicitantul în cadrul memoriului de prezentare va include la secțiunea </w:t>
      </w:r>
      <w:r w:rsidRPr="00F35F56">
        <w:rPr>
          <w:rFonts w:asciiTheme="minorHAnsi" w:hAnsiTheme="minorHAnsi" w:cstheme="minorHAnsi"/>
          <w:i/>
        </w:rPr>
        <w:t xml:space="preserve">VI. Descrierea tuturor efectelor semnificative posibile asupra mediului ale proiectului </w:t>
      </w:r>
      <w:r w:rsidRPr="00F35F56">
        <w:rPr>
          <w:rFonts w:asciiTheme="minorHAnsi" w:hAnsiTheme="minorHAnsi" w:cstheme="minorHAnsi"/>
        </w:rPr>
        <w:t>și informațiile cuprinse în Lista de auto-evaluare DNSH, astfel încât să se evite suprapunerea evaluărilor.</w:t>
      </w:r>
    </w:p>
    <w:p w14:paraId="4DD90A5E" w14:textId="77777777" w:rsidR="00BF7EB4" w:rsidRPr="00F35F56" w:rsidRDefault="00BF7EB4" w:rsidP="00F35F56">
      <w:pPr>
        <w:spacing w:before="0" w:after="0"/>
        <w:ind w:left="0"/>
        <w:rPr>
          <w:rFonts w:asciiTheme="minorHAnsi" w:hAnsiTheme="minorHAnsi" w:cstheme="minorHAnsi"/>
        </w:rPr>
      </w:pPr>
    </w:p>
    <w:p w14:paraId="000003C1" w14:textId="03366001"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Respectarea principiului DNSH constituie criteriu de selecție, conform PTJ, iar Lista de auto-evaluare DNSH va fi anexă la cererea de finanțare. Totodată, în funcție de domeniul de activitate al proiectelor se va avea în vedere respectarea prevederilor Legii nr. 292/2018 privind evaluarea impactului anumitor proiecte publice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private asupra mediului </w:t>
      </w:r>
      <w:hyperlink r:id="rId15">
        <w:r w:rsidRPr="00F35F56">
          <w:rPr>
            <w:rFonts w:asciiTheme="minorHAnsi" w:hAnsiTheme="minorHAnsi" w:cstheme="minorHAnsi"/>
            <w:color w:val="1155CC"/>
            <w:u w:val="single"/>
          </w:rPr>
          <w:t>http://www.mmediu.ro/categorie/eia/134</w:t>
        </w:r>
      </w:hyperlink>
      <w:r w:rsidRPr="00F35F56">
        <w:rPr>
          <w:rFonts w:asciiTheme="minorHAnsi" w:hAnsiTheme="minorHAnsi" w:cstheme="minorHAnsi"/>
        </w:rPr>
        <w:t xml:space="preserve">. </w:t>
      </w:r>
    </w:p>
    <w:p w14:paraId="480388C5" w14:textId="77777777" w:rsidR="00BF7EB4" w:rsidRPr="00F35F56" w:rsidRDefault="00BF7EB4" w:rsidP="00F35F56">
      <w:pPr>
        <w:spacing w:before="0" w:after="0"/>
        <w:ind w:left="0"/>
        <w:rPr>
          <w:rFonts w:asciiTheme="minorHAnsi" w:hAnsiTheme="minorHAnsi" w:cstheme="minorHAnsi"/>
        </w:rPr>
      </w:pPr>
    </w:p>
    <w:p w14:paraId="000003C2" w14:textId="268833FB"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Pentru proiectele de infrastructură care se supun derulării procedurii de evaluare a impactului asupra mediului se vor avea în vedere prevederile </w:t>
      </w:r>
      <w:r w:rsidRPr="00F35F56">
        <w:rPr>
          <w:rFonts w:asciiTheme="minorHAnsi" w:hAnsiTheme="minorHAnsi" w:cstheme="minorHAnsi"/>
          <w:i/>
        </w:rPr>
        <w:t xml:space="preserve">Ordinului </w:t>
      </w:r>
      <w:r w:rsidR="00402022">
        <w:rPr>
          <w:rFonts w:asciiTheme="minorHAnsi" w:hAnsiTheme="minorHAnsi" w:cstheme="minorHAnsi"/>
          <w:i/>
        </w:rPr>
        <w:t xml:space="preserve">ministrului mediului, apelor și pădurilor </w:t>
      </w:r>
      <w:r w:rsidRPr="00F35F56">
        <w:rPr>
          <w:rFonts w:asciiTheme="minorHAnsi" w:hAnsiTheme="minorHAnsi" w:cstheme="minorHAnsi"/>
          <w:i/>
        </w:rPr>
        <w:t xml:space="preserve">nr. 269/2020 privind aprobarea ghidului general aplicabil etapelor procedurii de evaluare a impactului asupra mediului, a </w:t>
      </w:r>
      <w:r w:rsidRPr="00F35F56">
        <w:rPr>
          <w:rFonts w:asciiTheme="minorHAnsi" w:hAnsiTheme="minorHAnsi" w:cstheme="minorHAnsi"/>
          <w:i/>
        </w:rPr>
        <w:lastRenderedPageBreak/>
        <w:t>ghidului pentru evaluarea impactului asupra mediului în context transfrontalier și a altor ghiduri specifice pentru diferite domenii și categorii de proiecte</w:t>
      </w:r>
      <w:r w:rsidRPr="00F35F56">
        <w:rPr>
          <w:rFonts w:asciiTheme="minorHAnsi" w:hAnsiTheme="minorHAnsi" w:cstheme="minorHAnsi"/>
        </w:rPr>
        <w:t xml:space="preserve"> coroborat cu prevederile documentului Orientările tehnice referitoare la imunizarea infrastructurii la schimbările climatice în perioada 2021 - 2027 (2021/C 373/01). </w:t>
      </w:r>
    </w:p>
    <w:p w14:paraId="21B77FF4" w14:textId="77777777" w:rsidR="00BF7EB4" w:rsidRDefault="00BF7EB4" w:rsidP="00F35F56">
      <w:pPr>
        <w:spacing w:before="0" w:after="0"/>
        <w:ind w:left="0"/>
        <w:rPr>
          <w:rFonts w:asciiTheme="minorHAnsi" w:hAnsiTheme="minorHAnsi" w:cstheme="minorHAnsi"/>
        </w:rPr>
      </w:pPr>
    </w:p>
    <w:p w14:paraId="000003C3" w14:textId="4693CFEA" w:rsidR="00CA5760" w:rsidRPr="00FF4CA2" w:rsidRDefault="00BF7EB4" w:rsidP="00F420F5">
      <w:pPr>
        <w:spacing w:before="0" w:after="0"/>
        <w:ind w:left="0"/>
        <w:rPr>
          <w:rFonts w:asciiTheme="minorHAnsi" w:hAnsiTheme="minorHAnsi" w:cstheme="minorHAnsi"/>
        </w:rPr>
      </w:pPr>
      <w:r w:rsidRPr="006C1859">
        <w:rPr>
          <w:rFonts w:asciiTheme="minorHAnsi" w:hAnsiTheme="minorHAnsi"/>
        </w:rPr>
        <w:t>AM PTJ, respectiv OI PTJ, după caz, va analiza la nivel de proiect/operațiune respectarea principiului DNSH de către beneficiar la nivelul proiectelor, pe baza listei de auto-evaluare DNSH, ce are ca scop verificarea îndeplinirii cerințelor aferente proiectelor după cum au fost stabilite în analiza DNSH la nivelul PTJ</w:t>
      </w:r>
      <w:r w:rsidR="001340BC">
        <w:rPr>
          <w:rFonts w:asciiTheme="minorHAnsi" w:hAnsiTheme="minorHAnsi"/>
        </w:rPr>
        <w:t>.</w:t>
      </w:r>
      <w:r w:rsidRPr="006C1859">
        <w:rPr>
          <w:rFonts w:asciiTheme="minorHAnsi" w:hAnsiTheme="minorHAnsi"/>
        </w:rPr>
        <w:t xml:space="preserve"> De asemenea se va avea </w:t>
      </w:r>
      <w:r w:rsidR="001340BC">
        <w:rPr>
          <w:rFonts w:asciiTheme="minorHAnsi" w:hAnsiTheme="minorHAnsi"/>
        </w:rPr>
        <w:t>î</w:t>
      </w:r>
      <w:r w:rsidRPr="006C1859">
        <w:rPr>
          <w:rFonts w:asciiTheme="minorHAnsi" w:hAnsiTheme="minorHAnsi"/>
        </w:rPr>
        <w:t xml:space="preserve">n vedere analizarea </w:t>
      </w:r>
      <w:r w:rsidR="001340BC">
        <w:rPr>
          <w:rFonts w:asciiTheme="minorHAnsi" w:hAnsiTheme="minorHAnsi"/>
        </w:rPr>
        <w:t>ș</w:t>
      </w:r>
      <w:r w:rsidRPr="006C1859">
        <w:rPr>
          <w:rFonts w:asciiTheme="minorHAnsi" w:hAnsiTheme="minorHAnsi"/>
        </w:rPr>
        <w:t xml:space="preserve">i a celorlalte documente relevante anexate la cererea de finanțare (decizia etapei de încadrare in procedura de evaluare a impactului asupra mediului/clasarea </w:t>
      </w:r>
      <w:r w:rsidR="00365C30" w:rsidRPr="006C1859">
        <w:rPr>
          <w:rFonts w:asciiTheme="minorHAnsi" w:hAnsiTheme="minorHAnsi"/>
        </w:rPr>
        <w:t>notificării</w:t>
      </w:r>
      <w:r w:rsidRPr="006C1859">
        <w:rPr>
          <w:rFonts w:asciiTheme="minorHAnsi" w:hAnsiTheme="minorHAnsi"/>
        </w:rPr>
        <w:t xml:space="preserve">, documentația </w:t>
      </w:r>
      <w:proofErr w:type="spellStart"/>
      <w:r w:rsidRPr="006C1859">
        <w:rPr>
          <w:rFonts w:asciiTheme="minorHAnsi" w:hAnsiTheme="minorHAnsi"/>
        </w:rPr>
        <w:t>tehnico</w:t>
      </w:r>
      <w:proofErr w:type="spellEnd"/>
      <w:r w:rsidRPr="006C1859">
        <w:rPr>
          <w:rFonts w:asciiTheme="minorHAnsi" w:hAnsiTheme="minorHAnsi"/>
        </w:rPr>
        <w:t xml:space="preserve"> economică, acolo unde este cazul, secțiunile relevante din cererea de </w:t>
      </w:r>
      <w:r w:rsidR="00365C30" w:rsidRPr="006C1859">
        <w:rPr>
          <w:rFonts w:asciiTheme="minorHAnsi" w:hAnsiTheme="minorHAnsi"/>
        </w:rPr>
        <w:t>finanțare</w:t>
      </w:r>
      <w:r w:rsidRPr="006C1859">
        <w:rPr>
          <w:rFonts w:asciiTheme="minorHAnsi" w:hAnsiTheme="minorHAnsi"/>
        </w:rPr>
        <w:t>, etc).</w:t>
      </w:r>
    </w:p>
    <w:p w14:paraId="000003C4" w14:textId="77777777" w:rsidR="00CA5760" w:rsidRPr="00FF4CA2" w:rsidRDefault="00CA5760" w:rsidP="00F35F56">
      <w:pPr>
        <w:spacing w:before="0" w:after="0"/>
        <w:ind w:firstLine="720"/>
        <w:rPr>
          <w:rFonts w:asciiTheme="minorHAnsi" w:hAnsiTheme="minorHAnsi" w:cstheme="minorHAnsi"/>
        </w:rPr>
      </w:pPr>
    </w:p>
    <w:p w14:paraId="000003C5" w14:textId="77777777" w:rsidR="00CA5760" w:rsidRPr="00FF4CA2" w:rsidRDefault="001932A7" w:rsidP="00756714">
      <w:pPr>
        <w:pStyle w:val="Titlu2"/>
      </w:pPr>
      <w:bookmarkStart w:id="39" w:name="_Toc148701176"/>
      <w:r w:rsidRPr="00FF4CA2">
        <w:t>Caracterul durabil al proiectului</w:t>
      </w:r>
      <w:bookmarkEnd w:id="39"/>
    </w:p>
    <w:p w14:paraId="000003C7" w14:textId="13210285" w:rsidR="00CA5760" w:rsidRPr="00FF4CA2" w:rsidRDefault="00803577" w:rsidP="00F35F56">
      <w:pPr>
        <w:spacing w:before="0" w:after="0"/>
        <w:ind w:left="0"/>
        <w:rPr>
          <w:rFonts w:asciiTheme="minorHAnsi" w:hAnsiTheme="minorHAnsi" w:cstheme="minorHAnsi"/>
          <w:b/>
        </w:rPr>
      </w:pPr>
      <w:sdt>
        <w:sdtPr>
          <w:rPr>
            <w:rFonts w:asciiTheme="minorHAnsi" w:hAnsiTheme="minorHAnsi" w:cstheme="minorHAnsi"/>
          </w:rPr>
          <w:tag w:val="goog_rdk_1224"/>
          <w:id w:val="2134360169"/>
        </w:sdtPr>
        <w:sdtEndPr/>
        <w:sdtContent>
          <w:sdt>
            <w:sdtPr>
              <w:rPr>
                <w:rFonts w:asciiTheme="minorHAnsi" w:hAnsiTheme="minorHAnsi" w:cstheme="minorHAnsi"/>
              </w:rPr>
              <w:tag w:val="goog_rdk_1222"/>
              <w:id w:val="-556474330"/>
            </w:sdtPr>
            <w:sdtEndPr/>
            <w:sdtContent>
              <w:sdt>
                <w:sdtPr>
                  <w:rPr>
                    <w:rFonts w:asciiTheme="minorHAnsi" w:hAnsiTheme="minorHAnsi" w:cstheme="minorHAnsi"/>
                  </w:rPr>
                  <w:tag w:val="goog_rdk_1223"/>
                  <w:id w:val="-1450316168"/>
                </w:sdtPr>
                <w:sdtEndPr/>
                <w:sdtContent/>
              </w:sdt>
            </w:sdtContent>
          </w:sdt>
        </w:sdtContent>
      </w:sdt>
      <w:sdt>
        <w:sdtPr>
          <w:rPr>
            <w:rFonts w:asciiTheme="minorHAnsi" w:hAnsiTheme="minorHAnsi" w:cstheme="minorHAnsi"/>
          </w:rPr>
          <w:tag w:val="goog_rdk_1225"/>
          <w:id w:val="-946846890"/>
        </w:sdtPr>
        <w:sdtEndPr/>
        <w:sdtContent/>
      </w:sdt>
    </w:p>
    <w:p w14:paraId="000003C8" w14:textId="77777777" w:rsidR="00CA5760" w:rsidRPr="00FF4CA2" w:rsidRDefault="001932A7" w:rsidP="00F35F56">
      <w:pPr>
        <w:spacing w:before="0" w:after="0"/>
        <w:ind w:left="0"/>
        <w:rPr>
          <w:rFonts w:asciiTheme="minorHAnsi" w:hAnsiTheme="minorHAnsi" w:cstheme="minorHAnsi"/>
          <w:b/>
          <w:color w:val="000000"/>
        </w:rPr>
      </w:pPr>
      <w:r w:rsidRPr="00FF4CA2">
        <w:rPr>
          <w:rFonts w:asciiTheme="minorHAnsi" w:hAnsiTheme="minorHAnsi" w:cstheme="minorHAnsi"/>
          <w:b/>
        </w:rPr>
        <w:t xml:space="preserve">Investițiile productive în IMM trebuie să </w:t>
      </w:r>
      <w:r w:rsidRPr="00FF4CA2">
        <w:rPr>
          <w:rFonts w:asciiTheme="minorHAnsi" w:hAnsiTheme="minorHAnsi" w:cstheme="minorHAnsi"/>
          <w:b/>
          <w:color w:val="000000"/>
        </w:rPr>
        <w:t>contribuie la diversificarea economică durabilă a teritoriilor afectate de procesul de tranziție justă.</w:t>
      </w:r>
    </w:p>
    <w:p w14:paraId="20BBF03B" w14:textId="77777777" w:rsidR="00365C30" w:rsidRPr="00FF4CA2" w:rsidRDefault="00365C30" w:rsidP="00F35F56">
      <w:pPr>
        <w:spacing w:before="0" w:after="0"/>
        <w:ind w:left="0"/>
        <w:rPr>
          <w:rFonts w:asciiTheme="minorHAnsi" w:hAnsiTheme="minorHAnsi" w:cstheme="minorHAnsi"/>
          <w:b/>
        </w:rPr>
      </w:pPr>
    </w:p>
    <w:p w14:paraId="000003C9" w14:textId="399A48C2" w:rsidR="00CA5760" w:rsidRPr="00FF4CA2" w:rsidRDefault="00365C30" w:rsidP="00F35F56">
      <w:pPr>
        <w:spacing w:before="0" w:after="0"/>
        <w:ind w:left="0"/>
        <w:rPr>
          <w:rFonts w:asciiTheme="minorHAnsi" w:hAnsiTheme="minorHAnsi" w:cstheme="minorHAnsi"/>
        </w:rPr>
      </w:pPr>
      <w:r w:rsidRPr="00FF4CA2">
        <w:rPr>
          <w:rFonts w:asciiTheme="minorHAnsi" w:hAnsiTheme="minorHAnsi" w:cstheme="minorHAnsi"/>
          <w:b/>
        </w:rPr>
        <w:t>Caracterul durabil al proiectelor</w:t>
      </w:r>
      <w:r w:rsidRPr="00FF4CA2">
        <w:rPr>
          <w:rFonts w:asciiTheme="minorHAnsi" w:hAnsiTheme="minorHAnsi" w:cstheme="minorHAnsi"/>
        </w:rPr>
        <w:t xml:space="preserve"> este definit  în conformitate cu prevederile art. 65 din Regulamentul (UE) </w:t>
      </w:r>
      <w:r w:rsidR="001340BC">
        <w:rPr>
          <w:rFonts w:asciiTheme="minorHAnsi" w:hAnsiTheme="minorHAnsi" w:cstheme="minorHAnsi"/>
        </w:rPr>
        <w:t xml:space="preserve">nr. </w:t>
      </w:r>
      <w:r w:rsidRPr="00FF4CA2">
        <w:rPr>
          <w:rFonts w:asciiTheme="minorHAnsi" w:hAnsiTheme="minorHAnsi" w:cstheme="minorHAnsi"/>
        </w:rPr>
        <w:t xml:space="preserve">1060/2021 și se va referi la menținerea activităților pe o perioadă de trei ani de la efectuarea plății finale către beneficiar sau în termenul prevăzut de normele privind ajutoarele de stat, oricare intervine ultimul. </w:t>
      </w:r>
    </w:p>
    <w:p w14:paraId="000003CA" w14:textId="77777777" w:rsidR="00CA5760" w:rsidRPr="00FF4CA2" w:rsidRDefault="001932A7" w:rsidP="00F35F56">
      <w:pPr>
        <w:spacing w:before="0" w:after="0"/>
        <w:ind w:left="0"/>
        <w:rPr>
          <w:rFonts w:asciiTheme="minorHAnsi" w:hAnsiTheme="minorHAnsi" w:cstheme="minorHAnsi"/>
        </w:rPr>
      </w:pPr>
      <w:r w:rsidRPr="00FF4CA2">
        <w:rPr>
          <w:rFonts w:asciiTheme="minorHAnsi" w:hAnsiTheme="minorHAnsi" w:cstheme="minorHAnsi"/>
        </w:rPr>
        <w:t>Pe perioada de durabilitate a proiectului, beneficiarul trebuie să respecte următoarele:</w:t>
      </w:r>
    </w:p>
    <w:p w14:paraId="000003CB" w14:textId="77777777" w:rsidR="00CA5760" w:rsidRPr="00FF4CA2" w:rsidRDefault="001932A7" w:rsidP="004923E7">
      <w:pPr>
        <w:numPr>
          <w:ilvl w:val="0"/>
          <w:numId w:val="7"/>
        </w:numPr>
        <w:pBdr>
          <w:top w:val="nil"/>
          <w:left w:val="nil"/>
          <w:bottom w:val="nil"/>
          <w:right w:val="nil"/>
          <w:between w:val="nil"/>
        </w:pBdr>
        <w:spacing w:before="0" w:after="0"/>
        <w:rPr>
          <w:rFonts w:asciiTheme="minorHAnsi" w:hAnsiTheme="minorHAnsi" w:cstheme="minorHAnsi"/>
        </w:rPr>
      </w:pPr>
      <w:r w:rsidRPr="00FF4CA2">
        <w:rPr>
          <w:rFonts w:asciiTheme="minorHAnsi" w:hAnsiTheme="minorHAnsi" w:cstheme="minorHAnsi"/>
          <w:color w:val="000000"/>
        </w:rPr>
        <w:t>să nu înceteze activitatea sau să nu o transfere în afara regiunii de nivel NUTS 3 în care a primit sprijin/sau a teritoriului definit la nivelul apelului de proiecte;</w:t>
      </w:r>
    </w:p>
    <w:p w14:paraId="000003CC" w14:textId="77777777" w:rsidR="00CA5760" w:rsidRPr="00FF4CA2" w:rsidRDefault="001932A7" w:rsidP="004923E7">
      <w:pPr>
        <w:numPr>
          <w:ilvl w:val="0"/>
          <w:numId w:val="7"/>
        </w:numPr>
        <w:pBdr>
          <w:top w:val="nil"/>
          <w:left w:val="nil"/>
          <w:bottom w:val="nil"/>
          <w:right w:val="nil"/>
          <w:between w:val="nil"/>
        </w:pBdr>
        <w:spacing w:before="0" w:after="0"/>
        <w:rPr>
          <w:rFonts w:asciiTheme="minorHAnsi" w:hAnsiTheme="minorHAnsi" w:cstheme="minorHAnsi"/>
        </w:rPr>
      </w:pPr>
      <w:r w:rsidRPr="00FF4CA2">
        <w:rPr>
          <w:rFonts w:asciiTheme="minorHAnsi" w:hAnsiTheme="minorHAnsi" w:cstheme="minorHAnsi"/>
          <w:color w:val="000000"/>
        </w:rPr>
        <w:t>să nu realizeze o modificare a proprietății asupra unui element de infrastructură care conferă un avantaj nejustificat unei întreprinderi sau unui organism public;</w:t>
      </w:r>
    </w:p>
    <w:p w14:paraId="000003CD" w14:textId="77777777" w:rsidR="00CA5760" w:rsidRPr="00FF4CA2" w:rsidRDefault="001932A7" w:rsidP="004923E7">
      <w:pPr>
        <w:numPr>
          <w:ilvl w:val="0"/>
          <w:numId w:val="7"/>
        </w:numPr>
        <w:pBdr>
          <w:top w:val="nil"/>
          <w:left w:val="nil"/>
          <w:bottom w:val="nil"/>
          <w:right w:val="nil"/>
          <w:between w:val="nil"/>
        </w:pBdr>
        <w:spacing w:before="0" w:after="0"/>
        <w:rPr>
          <w:rFonts w:asciiTheme="minorHAnsi" w:hAnsiTheme="minorHAnsi" w:cstheme="minorHAnsi"/>
        </w:rPr>
      </w:pPr>
      <w:r w:rsidRPr="00FF4CA2">
        <w:rPr>
          <w:rFonts w:asciiTheme="minorHAnsi" w:hAnsiTheme="minorHAnsi" w:cstheme="minorHAnsi"/>
          <w:color w:val="000000"/>
        </w:rPr>
        <w:t>să nu realizeze o modificare substanțială care afectează natura, obiectivele sau condițiile de realizare și care ar determina subminarea obiectivelor inițiale ale investiției.</w:t>
      </w:r>
    </w:p>
    <w:p w14:paraId="6381A7A3" w14:textId="77777777" w:rsidR="00365C30" w:rsidRPr="00FF4CA2" w:rsidRDefault="00365C30" w:rsidP="00365C30">
      <w:pPr>
        <w:spacing w:before="0" w:after="0"/>
        <w:ind w:left="0"/>
        <w:rPr>
          <w:rFonts w:asciiTheme="minorHAnsi" w:hAnsiTheme="minorHAnsi" w:cstheme="minorHAnsi"/>
        </w:rPr>
      </w:pPr>
    </w:p>
    <w:p w14:paraId="7AAC20D5" w14:textId="080431C8" w:rsidR="00365C30" w:rsidRPr="00F35F56" w:rsidRDefault="00365C30" w:rsidP="00365C30">
      <w:pPr>
        <w:spacing w:before="0" w:after="0"/>
        <w:ind w:left="0"/>
        <w:rPr>
          <w:rFonts w:asciiTheme="minorHAnsi" w:hAnsiTheme="minorHAnsi" w:cstheme="minorHAnsi"/>
        </w:rPr>
      </w:pPr>
      <w:r w:rsidRPr="006C1859">
        <w:rPr>
          <w:rFonts w:asciiTheme="minorHAnsi" w:hAnsiTheme="minorHAnsi"/>
        </w:rPr>
        <w:t>În cadrul prezentului ghid, pentru proiectele a căror valoare solicitată nerambursabilă este cuprinsă între 5-8 mil. euro caracterul durabil al proiectelor se va referi la menținerea activităților pe o perioadă de cinci ani de la efectuarea plății finale către beneficiar sau în termenul prevăzut de normele privind ajutoarele de stat, oricare intervine ultimul, cu respectarea celor de mai sus.</w:t>
      </w:r>
    </w:p>
    <w:p w14:paraId="04C85A36" w14:textId="77777777" w:rsidR="00365C30" w:rsidRDefault="00365C30" w:rsidP="00F35F56">
      <w:pPr>
        <w:spacing w:before="0" w:after="0"/>
        <w:ind w:left="0"/>
        <w:rPr>
          <w:rFonts w:asciiTheme="minorHAnsi" w:hAnsiTheme="minorHAnsi" w:cstheme="minorHAnsi"/>
        </w:rPr>
      </w:pPr>
    </w:p>
    <w:p w14:paraId="000003CE" w14:textId="3BEB6EB3"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obligația de a pune la dispoziția AM PTJ, Autorității de Certificare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Plată, Autorității de Audit, Comisiei Europene, Oficiului European de Luptă Antifraudă, Curții Europene de Conturi, precum și oricărui organism abilitat să efectueze verificări asupra modului de utilizare a finanțării nerambursabile.</w:t>
      </w:r>
    </w:p>
    <w:p w14:paraId="7489317E" w14:textId="77777777" w:rsidR="00365C30" w:rsidRPr="00F35F56" w:rsidRDefault="00365C30" w:rsidP="00F35F56">
      <w:pPr>
        <w:spacing w:before="0" w:after="0"/>
        <w:ind w:left="0"/>
        <w:rPr>
          <w:rFonts w:asciiTheme="minorHAnsi" w:hAnsiTheme="minorHAnsi" w:cstheme="minorHAnsi"/>
        </w:rPr>
      </w:pPr>
    </w:p>
    <w:p w14:paraId="000003CF" w14:textId="77777777" w:rsidR="00CA5760" w:rsidRPr="00F35F56" w:rsidRDefault="001932A7" w:rsidP="00756714">
      <w:pPr>
        <w:pStyle w:val="Titlu2"/>
      </w:pPr>
      <w:bookmarkStart w:id="40" w:name="_Toc148701177"/>
      <w:r w:rsidRPr="00F35F56">
        <w:t>Acțiuni menite să garanteze egalitatea de șanse, de gen, incluziunea și nediscriminarea</w:t>
      </w:r>
      <w:bookmarkEnd w:id="40"/>
    </w:p>
    <w:p w14:paraId="000003D0" w14:textId="77777777" w:rsidR="00CA5760" w:rsidRPr="001340BC" w:rsidRDefault="00CA5760" w:rsidP="00F35F56">
      <w:pPr>
        <w:spacing w:before="0" w:after="0"/>
        <w:ind w:left="0"/>
        <w:rPr>
          <w:rFonts w:asciiTheme="minorHAnsi" w:hAnsiTheme="minorHAnsi" w:cstheme="minorHAnsi"/>
        </w:rPr>
      </w:pPr>
    </w:p>
    <w:p w14:paraId="000003D1" w14:textId="6EE611C4" w:rsidR="00CA5760" w:rsidRPr="00F35F56" w:rsidRDefault="001932A7" w:rsidP="00F35F56">
      <w:pPr>
        <w:spacing w:before="0" w:after="0"/>
        <w:ind w:left="0"/>
        <w:rPr>
          <w:rFonts w:asciiTheme="minorHAnsi" w:hAnsiTheme="minorHAnsi" w:cstheme="minorHAnsi"/>
        </w:rPr>
      </w:pPr>
      <w:r w:rsidRPr="001340BC">
        <w:rPr>
          <w:rFonts w:asciiTheme="minorHAnsi" w:hAnsiTheme="minorHAnsi" w:cstheme="minorHAnsi"/>
        </w:rPr>
        <w:t>În ceea ce privește egalitatea de șanse și</w:t>
      </w:r>
      <w:r w:rsidRPr="00F35F56">
        <w:rPr>
          <w:rFonts w:asciiTheme="minorHAnsi" w:hAnsiTheme="minorHAnsi" w:cstheme="minorHAnsi"/>
          <w:b/>
        </w:rPr>
        <w:t xml:space="preserve"> </w:t>
      </w:r>
      <w:r w:rsidRPr="00F35F56">
        <w:rPr>
          <w:rFonts w:asciiTheme="minorHAnsi" w:hAnsiTheme="minorHAnsi" w:cstheme="minorHAnsi"/>
        </w:rPr>
        <w:t xml:space="preserve">nediscriminarea bazată pe motive precum: sexul, orientarea sexuală, handicapul, vârsta, rasa, originea etnică, naționalitatea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religia sau convingerile, implică detalierea modului în care proiectul abordează aceste elemente, atât în ceea ce privește politicile solicitanților în domeniul recrutării, în practica achizițiilor în cadrul proiectului, precum și în ceea ce privește facilitățile oferite, pentru anumite categorii defavorizate, în cadrul și prin proiectul propus a fi finanțat. </w:t>
      </w:r>
    </w:p>
    <w:p w14:paraId="000003D2" w14:textId="77777777" w:rsidR="00CA5760" w:rsidRPr="00F35F56" w:rsidRDefault="00CA5760" w:rsidP="00F35F56">
      <w:pPr>
        <w:spacing w:before="0" w:after="0"/>
        <w:ind w:left="0"/>
        <w:rPr>
          <w:rFonts w:asciiTheme="minorHAnsi" w:hAnsiTheme="minorHAnsi" w:cstheme="minorHAnsi"/>
        </w:rPr>
      </w:pPr>
    </w:p>
    <w:p w14:paraId="000003D3" w14:textId="0B447D80"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Pentru egalitatea de gen și nediscriminare se vor avea în vedere principiile:</w:t>
      </w:r>
    </w:p>
    <w:p w14:paraId="000003D4" w14:textId="77777777" w:rsidR="00CA5760" w:rsidRPr="00F35F56" w:rsidRDefault="001932A7" w:rsidP="004923E7">
      <w:pPr>
        <w:numPr>
          <w:ilvl w:val="0"/>
          <w:numId w:val="2"/>
        </w:numPr>
        <w:spacing w:before="0" w:after="0"/>
        <w:rPr>
          <w:rFonts w:asciiTheme="minorHAnsi" w:hAnsiTheme="minorHAnsi" w:cstheme="minorHAnsi"/>
        </w:rPr>
      </w:pPr>
      <w:r w:rsidRPr="00F35F56">
        <w:rPr>
          <w:rFonts w:asciiTheme="minorHAnsi" w:eastAsia="Times New Roman" w:hAnsiTheme="minorHAnsi" w:cstheme="minorHAnsi"/>
          <w:sz w:val="14"/>
          <w:szCs w:val="14"/>
        </w:rPr>
        <w:t xml:space="preserve"> </w:t>
      </w:r>
      <w:r w:rsidRPr="00F35F56">
        <w:rPr>
          <w:rFonts w:asciiTheme="minorHAnsi" w:hAnsiTheme="minorHAnsi" w:cstheme="minorHAnsi"/>
        </w:rPr>
        <w:t>remunerare egală pentru muncă egală;</w:t>
      </w:r>
    </w:p>
    <w:p w14:paraId="000003D5" w14:textId="77777777" w:rsidR="00CA5760" w:rsidRPr="00F35F56" w:rsidRDefault="001932A7" w:rsidP="004923E7">
      <w:pPr>
        <w:numPr>
          <w:ilvl w:val="0"/>
          <w:numId w:val="2"/>
        </w:numPr>
        <w:spacing w:before="0" w:after="0"/>
        <w:rPr>
          <w:rFonts w:asciiTheme="minorHAnsi" w:hAnsiTheme="minorHAnsi" w:cstheme="minorHAnsi"/>
        </w:rPr>
      </w:pPr>
      <w:r w:rsidRPr="00F35F56">
        <w:rPr>
          <w:rFonts w:asciiTheme="minorHAnsi" w:hAnsiTheme="minorHAnsi" w:cstheme="minorHAnsi"/>
        </w:rPr>
        <w:t>egalitate de șanse și de tratament în materie de încadrare în muncă și de muncă;</w:t>
      </w:r>
    </w:p>
    <w:p w14:paraId="000003D6" w14:textId="77777777" w:rsidR="00CA5760" w:rsidRPr="00F35F56" w:rsidRDefault="001932A7" w:rsidP="004923E7">
      <w:pPr>
        <w:numPr>
          <w:ilvl w:val="0"/>
          <w:numId w:val="2"/>
        </w:numPr>
        <w:spacing w:before="0" w:after="0"/>
        <w:rPr>
          <w:rFonts w:asciiTheme="minorHAnsi" w:hAnsiTheme="minorHAnsi" w:cstheme="minorHAnsi"/>
        </w:rPr>
      </w:pPr>
      <w:r w:rsidRPr="00F35F56">
        <w:rPr>
          <w:rFonts w:asciiTheme="minorHAnsi" w:eastAsia="Times New Roman" w:hAnsiTheme="minorHAnsi" w:cstheme="minorHAnsi"/>
          <w:sz w:val="14"/>
          <w:szCs w:val="14"/>
        </w:rPr>
        <w:t xml:space="preserve"> </w:t>
      </w:r>
      <w:r w:rsidRPr="00F35F56">
        <w:rPr>
          <w:rFonts w:asciiTheme="minorHAnsi" w:hAnsiTheme="minorHAnsi" w:cstheme="minorHAnsi"/>
        </w:rPr>
        <w:t>acțiuni pozitive pentru capacitarea femeilor și/sau a persoanelor cu dizabilități;</w:t>
      </w:r>
    </w:p>
    <w:p w14:paraId="000003D7" w14:textId="77777777" w:rsidR="00CA5760" w:rsidRPr="00F35F56" w:rsidRDefault="001932A7" w:rsidP="004923E7">
      <w:pPr>
        <w:numPr>
          <w:ilvl w:val="0"/>
          <w:numId w:val="2"/>
        </w:numPr>
        <w:spacing w:before="0" w:after="0"/>
        <w:rPr>
          <w:rFonts w:asciiTheme="minorHAnsi" w:hAnsiTheme="minorHAnsi" w:cstheme="minorHAnsi"/>
        </w:rPr>
      </w:pPr>
      <w:r w:rsidRPr="00F35F56">
        <w:rPr>
          <w:rFonts w:asciiTheme="minorHAnsi" w:hAnsiTheme="minorHAnsi" w:cstheme="minorHAnsi"/>
        </w:rPr>
        <w:t>combaterea tuturor formelor de discriminare.</w:t>
      </w:r>
    </w:p>
    <w:p w14:paraId="000003D8" w14:textId="77777777" w:rsidR="00CA5760" w:rsidRPr="00F35F56" w:rsidRDefault="00CA5760" w:rsidP="00F35F56">
      <w:pPr>
        <w:spacing w:before="0" w:after="0"/>
        <w:ind w:left="1440"/>
        <w:rPr>
          <w:rFonts w:asciiTheme="minorHAnsi" w:hAnsiTheme="minorHAnsi" w:cstheme="minorHAnsi"/>
        </w:rPr>
      </w:pPr>
    </w:p>
    <w:p w14:paraId="000003D9"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lastRenderedPageBreak/>
        <w:t>Referitor la egalitatea de șanse, de gen și nediscriminare, proiectele trebuie să descrie și să demonstreze modul în care principiile de mai sus sunt promovate prin  investiția respectivă, detaliindu-se, la modul concret, care sunt măsurile și instrumentele prin care solicitantul va garanta aplicarea respectivelor principii.</w:t>
      </w:r>
    </w:p>
    <w:p w14:paraId="3FA35AD0" w14:textId="77777777" w:rsidR="00D44101" w:rsidRPr="00F35F56" w:rsidRDefault="00D44101" w:rsidP="00F35F56">
      <w:pPr>
        <w:spacing w:before="0" w:after="0"/>
        <w:ind w:left="0"/>
        <w:rPr>
          <w:rFonts w:asciiTheme="minorHAnsi" w:hAnsiTheme="minorHAnsi" w:cstheme="minorHAnsi"/>
        </w:rPr>
      </w:pPr>
    </w:p>
    <w:p w14:paraId="000003DA" w14:textId="77777777" w:rsidR="00CA5760" w:rsidRDefault="001932A7" w:rsidP="00756714">
      <w:pPr>
        <w:pStyle w:val="Titlu2"/>
      </w:pPr>
      <w:bookmarkStart w:id="41" w:name="_Toc148701178"/>
      <w:r w:rsidRPr="00F35F56">
        <w:t>Teme secundare (NA)</w:t>
      </w:r>
      <w:bookmarkEnd w:id="41"/>
    </w:p>
    <w:p w14:paraId="3813387F" w14:textId="77777777" w:rsidR="00D44101" w:rsidRPr="00D44101" w:rsidRDefault="00D44101" w:rsidP="00F420F5">
      <w:pPr>
        <w:spacing w:before="0" w:after="0"/>
      </w:pPr>
    </w:p>
    <w:p w14:paraId="000003DB" w14:textId="77777777" w:rsidR="00CA5760" w:rsidRDefault="001932A7" w:rsidP="00756714">
      <w:pPr>
        <w:pStyle w:val="Titlu2"/>
      </w:pPr>
      <w:bookmarkStart w:id="42" w:name="_Toc148701179"/>
      <w:r w:rsidRPr="00F35F56">
        <w:t>Informarea și vizibilitatea sprijinului din fonduri</w:t>
      </w:r>
      <w:bookmarkEnd w:id="42"/>
    </w:p>
    <w:p w14:paraId="000003DC" w14:textId="72397DE6"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Solicitantul are obligația să prevadă în cadrul cererii de finanțare măsuri care să asigure o vizibilitate potrivită a obiectivelor, rezultatelor obținute etc. în conformitate cu prevederile modelului de contract </w:t>
      </w:r>
      <w:r w:rsidR="001340BC">
        <w:rPr>
          <w:rFonts w:asciiTheme="minorHAnsi" w:hAnsiTheme="minorHAnsi" w:cstheme="minorHAnsi"/>
        </w:rPr>
        <w:t xml:space="preserve">de finanțare </w:t>
      </w:r>
      <w:r w:rsidRPr="00F35F56">
        <w:rPr>
          <w:rFonts w:asciiTheme="minorHAnsi" w:hAnsiTheme="minorHAnsi" w:cstheme="minorHAnsi"/>
        </w:rPr>
        <w:t xml:space="preserve">anexat, respectiv cu prevederile Regulamentului </w:t>
      </w:r>
      <w:r w:rsidR="00A709FF">
        <w:rPr>
          <w:rFonts w:asciiTheme="minorHAnsi" w:hAnsiTheme="minorHAnsi" w:cstheme="minorHAnsi"/>
        </w:rPr>
        <w:t>(</w:t>
      </w:r>
      <w:r w:rsidRPr="00F35F56">
        <w:rPr>
          <w:rFonts w:asciiTheme="minorHAnsi" w:hAnsiTheme="minorHAnsi" w:cstheme="minorHAnsi"/>
        </w:rPr>
        <w:t>UE</w:t>
      </w:r>
      <w:r w:rsidR="00A709FF">
        <w:rPr>
          <w:rFonts w:asciiTheme="minorHAnsi" w:hAnsiTheme="minorHAnsi" w:cstheme="minorHAnsi"/>
        </w:rPr>
        <w:t>)</w:t>
      </w:r>
      <w:r w:rsidRPr="00F35F56">
        <w:rPr>
          <w:rFonts w:asciiTheme="minorHAnsi" w:hAnsiTheme="minorHAnsi" w:cstheme="minorHAnsi"/>
        </w:rPr>
        <w:t xml:space="preserve"> nr. 1060/2021 și cu prevederile Ghidului de Identitate Vizuală 2021-2027 (GIV), ce poate fi accesat la adresa </w:t>
      </w:r>
      <w:hyperlink r:id="rId16">
        <w:r w:rsidRPr="00F35F56">
          <w:rPr>
            <w:rFonts w:asciiTheme="minorHAnsi" w:hAnsiTheme="minorHAnsi" w:cstheme="minorHAnsi"/>
          </w:rPr>
          <w:t>https://mfe.gov.ro/comunicare/strategie-de-comunicare/</w:t>
        </w:r>
      </w:hyperlink>
      <w:r w:rsidR="00D44101">
        <w:rPr>
          <w:rFonts w:asciiTheme="minorHAnsi" w:hAnsiTheme="minorHAnsi" w:cstheme="minorHAnsi"/>
        </w:rPr>
        <w:t xml:space="preserve"> </w:t>
      </w:r>
    </w:p>
    <w:p w14:paraId="47F6DE13" w14:textId="77777777" w:rsidR="00D44101" w:rsidRPr="00F35F56" w:rsidRDefault="00D44101" w:rsidP="00F35F56">
      <w:pPr>
        <w:spacing w:before="0" w:after="0"/>
        <w:ind w:left="0"/>
        <w:rPr>
          <w:rFonts w:asciiTheme="minorHAnsi" w:hAnsiTheme="minorHAnsi" w:cstheme="minorHAnsi"/>
        </w:rPr>
      </w:pPr>
    </w:p>
    <w:p w14:paraId="000003DD" w14:textId="6A72C4BD"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Atragem atenția că, în cazul în care beneficiarul nu își respectă obligațiile ce îi revin și nu ia măsuri de remediere, AM PTJ va putea aplica măsuri, cu luarea în considerare a principiului proporționalității, putând diminua cu cel mult 3% sprijinul acordat din fonduri pentru proiectul respectiv, în funcție de valoarea proiectului și neregul</w:t>
      </w:r>
      <w:r w:rsidR="001340BC">
        <w:rPr>
          <w:rFonts w:asciiTheme="minorHAnsi" w:hAnsiTheme="minorHAnsi" w:cstheme="minorHAnsi"/>
        </w:rPr>
        <w:t>ă</w:t>
      </w:r>
      <w:r w:rsidRPr="00F35F56">
        <w:rPr>
          <w:rFonts w:asciiTheme="minorHAnsi" w:hAnsiTheme="minorHAnsi" w:cstheme="minorHAnsi"/>
        </w:rPr>
        <w:t xml:space="preserve"> identificată, în conformitate cu art. 50 alin. (3) din Regulamentul (UE) nr. 1060/2021.</w:t>
      </w:r>
    </w:p>
    <w:p w14:paraId="000003E1" w14:textId="71A8C72F" w:rsidR="00CA5760" w:rsidRDefault="001932A7" w:rsidP="00F35F56">
      <w:pPr>
        <w:spacing w:before="0" w:after="0"/>
        <w:ind w:left="0"/>
        <w:rPr>
          <w:rFonts w:asciiTheme="minorHAnsi" w:hAnsiTheme="minorHAnsi" w:cstheme="minorHAnsi"/>
          <w:color w:val="0070C0"/>
        </w:rPr>
      </w:pPr>
      <w:r w:rsidRPr="00F35F56">
        <w:rPr>
          <w:rFonts w:asciiTheme="minorHAnsi" w:hAnsiTheme="minorHAnsi" w:cstheme="minorHAnsi"/>
        </w:rPr>
        <w:t xml:space="preserve">De asemenea a se vedea măsurile suplimentare de vizibilitate  pentru operațiunile de importanță strategică menționate la </w:t>
      </w:r>
      <w:r w:rsidRPr="00F35F56">
        <w:rPr>
          <w:rFonts w:asciiTheme="minorHAnsi" w:hAnsiTheme="minorHAnsi" w:cstheme="minorHAnsi"/>
          <w:b/>
          <w:color w:val="0070C0"/>
        </w:rPr>
        <w:t>secțiunea 3.10 din prezentul ghid.</w:t>
      </w:r>
      <w:r w:rsidRPr="00F35F56">
        <w:rPr>
          <w:rFonts w:asciiTheme="minorHAnsi" w:hAnsiTheme="minorHAnsi" w:cstheme="minorHAnsi"/>
          <w:color w:val="0070C0"/>
        </w:rPr>
        <w:t xml:space="preserve"> </w:t>
      </w:r>
    </w:p>
    <w:p w14:paraId="26C45C90" w14:textId="77777777" w:rsidR="00D44101" w:rsidRPr="00F35F56" w:rsidRDefault="00D44101" w:rsidP="00F35F56">
      <w:pPr>
        <w:spacing w:before="0" w:after="0"/>
        <w:ind w:left="0"/>
        <w:rPr>
          <w:rFonts w:asciiTheme="minorHAnsi" w:hAnsiTheme="minorHAnsi" w:cstheme="minorHAnsi"/>
          <w:color w:val="0070C0"/>
        </w:rPr>
      </w:pPr>
    </w:p>
    <w:p w14:paraId="000003E2" w14:textId="77777777" w:rsidR="00CA5760" w:rsidRDefault="001932A7" w:rsidP="00F35F56">
      <w:pPr>
        <w:pStyle w:val="Titlu1"/>
        <w:numPr>
          <w:ilvl w:val="0"/>
          <w:numId w:val="1"/>
        </w:numPr>
        <w:spacing w:before="0" w:after="0"/>
        <w:rPr>
          <w:rFonts w:asciiTheme="minorHAnsi" w:hAnsiTheme="minorHAnsi" w:cstheme="minorHAnsi"/>
        </w:rPr>
      </w:pPr>
      <w:bookmarkStart w:id="43" w:name="_Toc148701180"/>
      <w:r w:rsidRPr="00F35F56">
        <w:rPr>
          <w:rFonts w:asciiTheme="minorHAnsi" w:hAnsiTheme="minorHAnsi" w:cstheme="minorHAnsi"/>
        </w:rPr>
        <w:t>INFORMAȚII ADMINISTRATIVE DESPRE APELUL DE PROIECTE</w:t>
      </w:r>
      <w:bookmarkEnd w:id="43"/>
      <w:r w:rsidRPr="00F35F56">
        <w:rPr>
          <w:rFonts w:asciiTheme="minorHAnsi" w:hAnsiTheme="minorHAnsi" w:cstheme="minorHAnsi"/>
        </w:rPr>
        <w:tab/>
      </w:r>
    </w:p>
    <w:p w14:paraId="4EB4FE5F" w14:textId="77777777" w:rsidR="00D44101" w:rsidRPr="00D44101" w:rsidRDefault="00D44101" w:rsidP="00F420F5">
      <w:pPr>
        <w:spacing w:before="0" w:after="0"/>
      </w:pPr>
    </w:p>
    <w:p w14:paraId="000003E3" w14:textId="77777777" w:rsidR="00CA5760" w:rsidRDefault="001932A7" w:rsidP="00756714">
      <w:pPr>
        <w:pStyle w:val="Titlu2"/>
      </w:pPr>
      <w:bookmarkStart w:id="44" w:name="_Toc148701181"/>
      <w:r w:rsidRPr="00F35F56">
        <w:t>Data deschiderii apelului de proiecte</w:t>
      </w:r>
      <w:bookmarkEnd w:id="44"/>
    </w:p>
    <w:p w14:paraId="000003E4" w14:textId="7D7E4AFC"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Data deschiderii apelurilor de proiecte reprezintă data publicării prezentului ghid pe site-ul </w:t>
      </w:r>
      <w:hyperlink r:id="rId17">
        <w:r w:rsidRPr="00F35F56">
          <w:rPr>
            <w:rFonts w:asciiTheme="minorHAnsi" w:hAnsiTheme="minorHAnsi" w:cstheme="minorHAnsi"/>
            <w:color w:val="1155CC"/>
            <w:u w:val="single"/>
          </w:rPr>
          <w:t>https://mfe.gov.ro/ptj-21-27/</w:t>
        </w:r>
      </w:hyperlink>
      <w:r w:rsidRPr="00F35F56">
        <w:rPr>
          <w:rFonts w:asciiTheme="minorHAnsi" w:hAnsiTheme="minorHAnsi" w:cstheme="minorHAnsi"/>
        </w:rPr>
        <w:t xml:space="preserve"> .</w:t>
      </w:r>
    </w:p>
    <w:p w14:paraId="7F4E595B" w14:textId="77777777" w:rsidR="00D44101" w:rsidRPr="00F35F56" w:rsidRDefault="00D44101" w:rsidP="00F35F56">
      <w:pPr>
        <w:spacing w:before="0" w:after="0"/>
        <w:ind w:left="0"/>
        <w:rPr>
          <w:rFonts w:asciiTheme="minorHAnsi" w:hAnsiTheme="minorHAnsi" w:cstheme="minorHAnsi"/>
        </w:rPr>
      </w:pPr>
    </w:p>
    <w:p w14:paraId="000003E5" w14:textId="77777777" w:rsidR="00CA5760" w:rsidRDefault="001932A7" w:rsidP="00756714">
      <w:pPr>
        <w:pStyle w:val="Titlu2"/>
      </w:pPr>
      <w:bookmarkStart w:id="45" w:name="_Toc148701182"/>
      <w:r w:rsidRPr="00F35F56">
        <w:t>Perioada de pregătire a proiectelor</w:t>
      </w:r>
      <w:bookmarkEnd w:id="45"/>
    </w:p>
    <w:p w14:paraId="000003E6"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Perioada de pregătire reprezintă perioada de la data deschiderii apelului de proiecte până la data de începere a depunerii proiectelor prin sistemul electronic MYSMIS.</w:t>
      </w:r>
    </w:p>
    <w:p w14:paraId="787BD08C" w14:textId="77777777" w:rsidR="00D44101" w:rsidRPr="00F35F56" w:rsidRDefault="00D44101" w:rsidP="00F35F56">
      <w:pPr>
        <w:spacing w:before="0" w:after="0"/>
        <w:ind w:left="0"/>
        <w:rPr>
          <w:rFonts w:asciiTheme="minorHAnsi" w:hAnsiTheme="minorHAnsi" w:cstheme="minorHAnsi"/>
        </w:rPr>
      </w:pPr>
    </w:p>
    <w:p w14:paraId="000003E7" w14:textId="7CC1CFA6"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Pentru pregătirea proiectelor în vederea depunerii cererii de finanțare solicitantul de finanțare are la dispoziție o perioadă </w:t>
      </w:r>
      <w:r w:rsidRPr="00F35F56">
        <w:rPr>
          <w:rFonts w:asciiTheme="minorHAnsi" w:hAnsiTheme="minorHAnsi" w:cstheme="minorHAnsi"/>
          <w:b/>
          <w:color w:val="0070C0"/>
        </w:rPr>
        <w:t xml:space="preserve">de </w:t>
      </w:r>
      <w:sdt>
        <w:sdtPr>
          <w:rPr>
            <w:rFonts w:asciiTheme="minorHAnsi" w:hAnsiTheme="minorHAnsi" w:cstheme="minorHAnsi"/>
          </w:rPr>
          <w:tag w:val="goog_rdk_1234"/>
          <w:id w:val="-2056225182"/>
        </w:sdtPr>
        <w:sdtEndPr/>
        <w:sdtContent>
          <w:sdt>
            <w:sdtPr>
              <w:rPr>
                <w:rFonts w:asciiTheme="minorHAnsi" w:hAnsiTheme="minorHAnsi" w:cstheme="minorHAnsi"/>
              </w:rPr>
              <w:tag w:val="goog_rdk_1235"/>
              <w:id w:val="211471594"/>
            </w:sdtPr>
            <w:sdtEndPr/>
            <w:sdtContent/>
          </w:sdt>
          <w:sdt>
            <w:sdtPr>
              <w:rPr>
                <w:rFonts w:asciiTheme="minorHAnsi" w:hAnsiTheme="minorHAnsi" w:cstheme="minorHAnsi"/>
              </w:rPr>
              <w:tag w:val="goog_rdk_1236"/>
              <w:id w:val="-1674171958"/>
            </w:sdtPr>
            <w:sdtEndPr/>
            <w:sdtContent/>
          </w:sdt>
          <w:r w:rsidRPr="00F35F56">
            <w:rPr>
              <w:rFonts w:asciiTheme="minorHAnsi" w:hAnsiTheme="minorHAnsi" w:cstheme="minorHAnsi"/>
              <w:b/>
              <w:color w:val="0070C0"/>
            </w:rPr>
            <w:t>2</w:t>
          </w:r>
        </w:sdtContent>
      </w:sdt>
      <w:r w:rsidRPr="00F35F56">
        <w:rPr>
          <w:rFonts w:asciiTheme="minorHAnsi" w:hAnsiTheme="minorHAnsi" w:cstheme="minorHAnsi"/>
          <w:b/>
          <w:color w:val="0070C0"/>
        </w:rPr>
        <w:t xml:space="preserve"> luni</w:t>
      </w:r>
      <w:r w:rsidRPr="00F35F56">
        <w:rPr>
          <w:rFonts w:asciiTheme="minorHAnsi" w:hAnsiTheme="minorHAnsi" w:cstheme="minorHAnsi"/>
        </w:rPr>
        <w:t xml:space="preserve">, </w:t>
      </w:r>
      <w:r w:rsidR="00602093" w:rsidRPr="00F35F56">
        <w:rPr>
          <w:rFonts w:asciiTheme="minorHAnsi" w:hAnsiTheme="minorHAnsi" w:cstheme="minorHAnsi"/>
        </w:rPr>
        <w:t>calculate de la data publicării formei finale a ghidului solicitantului.</w:t>
      </w:r>
    </w:p>
    <w:p w14:paraId="3244C403" w14:textId="77777777" w:rsidR="00D44101" w:rsidRPr="00F35F56" w:rsidRDefault="00D44101" w:rsidP="00F35F56">
      <w:pPr>
        <w:spacing w:before="0" w:after="0"/>
        <w:ind w:left="0"/>
        <w:rPr>
          <w:rFonts w:asciiTheme="minorHAnsi" w:hAnsiTheme="minorHAnsi" w:cstheme="minorHAnsi"/>
        </w:rPr>
      </w:pPr>
    </w:p>
    <w:bookmarkStart w:id="46" w:name="_Toc148701183"/>
    <w:p w14:paraId="62FE9220" w14:textId="77777777" w:rsidR="00D44101" w:rsidRDefault="00803577" w:rsidP="00756714">
      <w:pPr>
        <w:pStyle w:val="Titlu2"/>
      </w:pPr>
      <w:sdt>
        <w:sdtPr>
          <w:tag w:val="goog_rdk_1237"/>
          <w:id w:val="1213694757"/>
        </w:sdtPr>
        <w:sdtEndPr/>
        <w:sdtContent/>
      </w:sdt>
      <w:r w:rsidR="001932A7" w:rsidRPr="00F35F56">
        <w:t>Perioada de depunere a proiectelor</w:t>
      </w:r>
      <w:bookmarkEnd w:id="46"/>
      <w:r w:rsidR="001932A7" w:rsidRPr="00F35F56">
        <w:t xml:space="preserve"> </w:t>
      </w:r>
    </w:p>
    <w:p w14:paraId="000003E8" w14:textId="38C46FB7" w:rsidR="00CA5760" w:rsidRDefault="001932A7" w:rsidP="00756714">
      <w:pPr>
        <w:pStyle w:val="Titlu2"/>
        <w:numPr>
          <w:ilvl w:val="0"/>
          <w:numId w:val="0"/>
        </w:numPr>
      </w:pPr>
      <w:r w:rsidRPr="00F35F56">
        <w:tab/>
      </w:r>
    </w:p>
    <w:p w14:paraId="000003E9" w14:textId="68CEB538" w:rsidR="00CA5760" w:rsidRDefault="001932A7" w:rsidP="00F35F56">
      <w:pPr>
        <w:pStyle w:val="Titlu3"/>
        <w:numPr>
          <w:ilvl w:val="2"/>
          <w:numId w:val="1"/>
        </w:numPr>
        <w:spacing w:before="0"/>
        <w:rPr>
          <w:rFonts w:asciiTheme="minorHAnsi" w:hAnsiTheme="minorHAnsi" w:cstheme="minorHAnsi"/>
        </w:rPr>
      </w:pPr>
      <w:r w:rsidRPr="00F35F56">
        <w:rPr>
          <w:rFonts w:asciiTheme="minorHAnsi" w:hAnsiTheme="minorHAnsi" w:cstheme="minorHAnsi"/>
        </w:rPr>
        <w:t>Data și ora pentru începerea depunerii de proiecte</w:t>
      </w:r>
    </w:p>
    <w:p w14:paraId="000003EA" w14:textId="2BFFD6B5"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Data de la care pot fi depuse cereri de finanțare: </w:t>
      </w:r>
      <w:r w:rsidR="009D1B9E" w:rsidRPr="00F35F56">
        <w:rPr>
          <w:rFonts w:asciiTheme="minorHAnsi" w:hAnsiTheme="minorHAnsi" w:cstheme="minorHAnsi"/>
        </w:rPr>
        <w:t>20</w:t>
      </w:r>
      <w:r w:rsidR="00D44101">
        <w:rPr>
          <w:rFonts w:asciiTheme="minorHAnsi" w:hAnsiTheme="minorHAnsi" w:cstheme="minorHAnsi"/>
        </w:rPr>
        <w:t>.12.</w:t>
      </w:r>
      <w:r w:rsidR="009D1B9E" w:rsidRPr="00F35F56">
        <w:rPr>
          <w:rFonts w:asciiTheme="minorHAnsi" w:hAnsiTheme="minorHAnsi" w:cstheme="minorHAnsi"/>
        </w:rPr>
        <w:t>2023</w:t>
      </w:r>
      <w:r w:rsidRPr="00F35F56">
        <w:rPr>
          <w:rFonts w:asciiTheme="minorHAnsi" w:hAnsiTheme="minorHAnsi" w:cstheme="minorHAnsi"/>
        </w:rPr>
        <w:t xml:space="preserve">, ora </w:t>
      </w:r>
      <w:r w:rsidR="009D1B9E" w:rsidRPr="00F35F56">
        <w:rPr>
          <w:rFonts w:asciiTheme="minorHAnsi" w:hAnsiTheme="minorHAnsi" w:cstheme="minorHAnsi"/>
        </w:rPr>
        <w:t>11:00</w:t>
      </w:r>
      <w:r w:rsidRPr="00F35F56">
        <w:rPr>
          <w:rFonts w:asciiTheme="minorHAnsi" w:hAnsiTheme="minorHAnsi" w:cstheme="minorHAnsi"/>
        </w:rPr>
        <w:t xml:space="preserve">, în sistemul informatic </w:t>
      </w:r>
      <w:proofErr w:type="spellStart"/>
      <w:r w:rsidRPr="00F35F56">
        <w:rPr>
          <w:rFonts w:asciiTheme="minorHAnsi" w:hAnsiTheme="minorHAnsi" w:cstheme="minorHAnsi"/>
        </w:rPr>
        <w:t>MySMIS</w:t>
      </w:r>
      <w:proofErr w:type="spellEnd"/>
      <w:r w:rsidRPr="00F35F56">
        <w:rPr>
          <w:rFonts w:asciiTheme="minorHAnsi" w:hAnsiTheme="minorHAnsi" w:cstheme="minorHAnsi"/>
        </w:rPr>
        <w:t xml:space="preserve"> 2021/SMIS2021+. </w:t>
      </w:r>
      <w:r w:rsidR="00994801">
        <w:rPr>
          <w:rFonts w:asciiTheme="minorHAnsi" w:hAnsiTheme="minorHAnsi" w:cstheme="minorHAnsi"/>
        </w:rPr>
        <w:t xml:space="preserve"> </w:t>
      </w:r>
    </w:p>
    <w:p w14:paraId="56DA7B48" w14:textId="77777777" w:rsidR="00D44101" w:rsidRPr="00F35F56" w:rsidRDefault="00D44101" w:rsidP="00F35F56">
      <w:pPr>
        <w:spacing w:before="0" w:after="0"/>
        <w:ind w:left="0"/>
        <w:rPr>
          <w:rFonts w:asciiTheme="minorHAnsi" w:hAnsiTheme="minorHAnsi" w:cstheme="minorHAnsi"/>
        </w:rPr>
      </w:pPr>
    </w:p>
    <w:p w14:paraId="000003EB" w14:textId="0E3ACA8F" w:rsidR="00CA5760" w:rsidRPr="00F35F56" w:rsidRDefault="001932A7" w:rsidP="00F35F56">
      <w:pPr>
        <w:pStyle w:val="Titlu3"/>
        <w:numPr>
          <w:ilvl w:val="2"/>
          <w:numId w:val="1"/>
        </w:numPr>
        <w:spacing w:before="0"/>
        <w:rPr>
          <w:rFonts w:asciiTheme="minorHAnsi" w:hAnsiTheme="minorHAnsi" w:cstheme="minorHAnsi"/>
          <w:b w:val="0"/>
          <w:color w:val="3494BA"/>
          <w:sz w:val="28"/>
          <w:szCs w:val="28"/>
        </w:rPr>
      </w:pPr>
      <w:r w:rsidRPr="00F35F56">
        <w:rPr>
          <w:rFonts w:asciiTheme="minorHAnsi" w:hAnsiTheme="minorHAnsi" w:cstheme="minorHAnsi"/>
        </w:rPr>
        <w:t>Data și ora închiderii apelului de proiecte</w:t>
      </w:r>
    </w:p>
    <w:p w14:paraId="000003ED" w14:textId="4527EC13"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Data până la care pot fi depuse cereri de finanțare: </w:t>
      </w:r>
      <w:r w:rsidR="009D1B9E" w:rsidRPr="00431E8B">
        <w:rPr>
          <w:rFonts w:asciiTheme="minorHAnsi" w:hAnsiTheme="minorHAnsi" w:cstheme="minorHAnsi"/>
          <w:color w:val="7030A0"/>
        </w:rPr>
        <w:t>20</w:t>
      </w:r>
      <w:r w:rsidR="00D44101" w:rsidRPr="00431E8B">
        <w:rPr>
          <w:rFonts w:asciiTheme="minorHAnsi" w:hAnsiTheme="minorHAnsi" w:cstheme="minorHAnsi"/>
          <w:color w:val="7030A0"/>
        </w:rPr>
        <w:t>.0</w:t>
      </w:r>
      <w:r w:rsidR="00431E8B" w:rsidRPr="00431E8B">
        <w:rPr>
          <w:rFonts w:asciiTheme="minorHAnsi" w:hAnsiTheme="minorHAnsi" w:cstheme="minorHAnsi"/>
          <w:color w:val="7030A0"/>
        </w:rPr>
        <w:t>4</w:t>
      </w:r>
      <w:r w:rsidR="00D44101" w:rsidRPr="00431E8B">
        <w:rPr>
          <w:rFonts w:asciiTheme="minorHAnsi" w:hAnsiTheme="minorHAnsi" w:cstheme="minorHAnsi"/>
          <w:color w:val="7030A0"/>
        </w:rPr>
        <w:t>.</w:t>
      </w:r>
      <w:r w:rsidR="009D1B9E" w:rsidRPr="00431E8B">
        <w:rPr>
          <w:rFonts w:asciiTheme="minorHAnsi" w:hAnsiTheme="minorHAnsi" w:cstheme="minorHAnsi"/>
          <w:color w:val="7030A0"/>
        </w:rPr>
        <w:t>2024</w:t>
      </w:r>
      <w:r w:rsidRPr="00F35F56">
        <w:rPr>
          <w:rFonts w:asciiTheme="minorHAnsi" w:hAnsiTheme="minorHAnsi" w:cstheme="minorHAnsi"/>
        </w:rPr>
        <w:t xml:space="preserve">, ora </w:t>
      </w:r>
      <w:r w:rsidR="009D1B9E" w:rsidRPr="00F35F56">
        <w:rPr>
          <w:rFonts w:asciiTheme="minorHAnsi" w:hAnsiTheme="minorHAnsi" w:cstheme="minorHAnsi"/>
        </w:rPr>
        <w:t>24:00</w:t>
      </w:r>
      <w:r w:rsidRPr="00F35F56">
        <w:rPr>
          <w:rFonts w:asciiTheme="minorHAnsi" w:hAnsiTheme="minorHAnsi" w:cstheme="minorHAnsi"/>
        </w:rPr>
        <w:t xml:space="preserve">, în sistemul informatic </w:t>
      </w:r>
      <w:proofErr w:type="spellStart"/>
      <w:r w:rsidRPr="00F35F56">
        <w:rPr>
          <w:rFonts w:asciiTheme="minorHAnsi" w:hAnsiTheme="minorHAnsi" w:cstheme="minorHAnsi"/>
        </w:rPr>
        <w:t>MySMIS</w:t>
      </w:r>
      <w:proofErr w:type="spellEnd"/>
      <w:r w:rsidRPr="00F35F56">
        <w:rPr>
          <w:rFonts w:asciiTheme="minorHAnsi" w:hAnsiTheme="minorHAnsi" w:cstheme="minorHAnsi"/>
        </w:rPr>
        <w:t xml:space="preserve"> 2021/SMIS2021+. </w:t>
      </w:r>
    </w:p>
    <w:p w14:paraId="000003EE" w14:textId="77777777" w:rsidR="00CA5760" w:rsidRPr="00F35F56" w:rsidRDefault="00CA5760" w:rsidP="00F35F56">
      <w:pPr>
        <w:spacing w:before="0" w:after="0"/>
        <w:ind w:left="0"/>
        <w:rPr>
          <w:rFonts w:asciiTheme="minorHAnsi" w:hAnsiTheme="minorHAnsi" w:cstheme="minorHAnsi"/>
        </w:rPr>
      </w:pPr>
    </w:p>
    <w:p w14:paraId="000003EF" w14:textId="77777777" w:rsidR="00CA5760" w:rsidRDefault="001932A7" w:rsidP="00F35F56">
      <w:pPr>
        <w:spacing w:before="0" w:after="0"/>
        <w:ind w:left="0"/>
        <w:rPr>
          <w:rFonts w:asciiTheme="minorHAnsi" w:hAnsiTheme="minorHAnsi" w:cstheme="minorHAnsi"/>
          <w:color w:val="231F20"/>
        </w:rPr>
      </w:pPr>
      <w:bookmarkStart w:id="47" w:name="_heading=h.47hxl2r" w:colFirst="0" w:colLast="0"/>
      <w:bookmarkEnd w:id="47"/>
      <w:r w:rsidRPr="00F35F56">
        <w:rPr>
          <w:rFonts w:asciiTheme="minorHAnsi" w:hAnsiTheme="minorHAnsi" w:cstheme="minorHAnsi"/>
          <w:color w:val="231F20"/>
        </w:rPr>
        <w:t>Autoritatea de management poate prelungi termenul de depunere în funcție de solicitările primite, de rata de contractare a proiectelor, deciziile de realocare a unor fonduri sau alte considerente.</w:t>
      </w:r>
    </w:p>
    <w:p w14:paraId="25FA4C00" w14:textId="77777777" w:rsidR="00B91CF2" w:rsidRPr="00F35F56" w:rsidRDefault="00B91CF2" w:rsidP="00F35F56">
      <w:pPr>
        <w:spacing w:before="0" w:after="0"/>
        <w:ind w:left="0"/>
        <w:rPr>
          <w:rFonts w:asciiTheme="minorHAnsi" w:hAnsiTheme="minorHAnsi" w:cstheme="minorHAnsi"/>
          <w:color w:val="231F20"/>
        </w:rPr>
      </w:pPr>
    </w:p>
    <w:p w14:paraId="000003F0" w14:textId="77777777" w:rsidR="00CA5760" w:rsidRDefault="001932A7" w:rsidP="00756714">
      <w:pPr>
        <w:pStyle w:val="Titlu2"/>
      </w:pPr>
      <w:bookmarkStart w:id="48" w:name="_Toc148701184"/>
      <w:r w:rsidRPr="00F35F56">
        <w:t>Modalitatea de depunere a proiectelor</w:t>
      </w:r>
      <w:bookmarkEnd w:id="48"/>
    </w:p>
    <w:p w14:paraId="4AFF5235" w14:textId="4001A068" w:rsidR="00144123" w:rsidRDefault="001932A7" w:rsidP="00F35F56">
      <w:pPr>
        <w:spacing w:before="0" w:after="0"/>
        <w:ind w:left="0"/>
        <w:rPr>
          <w:rFonts w:asciiTheme="minorHAnsi" w:hAnsiTheme="minorHAnsi" w:cstheme="minorHAnsi"/>
        </w:rPr>
      </w:pPr>
      <w:bookmarkStart w:id="49" w:name="_heading=h.nmf14n" w:colFirst="0" w:colLast="0"/>
      <w:bookmarkEnd w:id="49"/>
      <w:r w:rsidRPr="00F35F56">
        <w:rPr>
          <w:rFonts w:asciiTheme="minorHAnsi" w:hAnsiTheme="minorHAnsi" w:cstheme="minorHAnsi"/>
        </w:rPr>
        <w:t xml:space="preserve">Cererile de finanțare împreună cu anexele aferente se depun exclusiv prin sistemul </w:t>
      </w:r>
      <w:sdt>
        <w:sdtPr>
          <w:rPr>
            <w:rFonts w:asciiTheme="minorHAnsi" w:hAnsiTheme="minorHAnsi" w:cstheme="minorHAnsi"/>
          </w:rPr>
          <w:tag w:val="goog_rdk_1240"/>
          <w:id w:val="-684594313"/>
        </w:sdtPr>
        <w:sdtEndPr/>
        <w:sdtContent/>
      </w:sdt>
      <w:r w:rsidRPr="00F35F56">
        <w:rPr>
          <w:rFonts w:asciiTheme="minorHAnsi" w:hAnsiTheme="minorHAnsi" w:cstheme="minorHAnsi"/>
        </w:rPr>
        <w:t xml:space="preserve">informatic </w:t>
      </w:r>
      <w:proofErr w:type="spellStart"/>
      <w:r w:rsidRPr="00F35F56">
        <w:rPr>
          <w:rFonts w:asciiTheme="minorHAnsi" w:hAnsiTheme="minorHAnsi" w:cstheme="minorHAnsi"/>
          <w:color w:val="0000FF"/>
        </w:rPr>
        <w:t>MySMIS</w:t>
      </w:r>
      <w:proofErr w:type="spellEnd"/>
      <w:r w:rsidRPr="00F35F56">
        <w:rPr>
          <w:rFonts w:asciiTheme="minorHAnsi" w:hAnsiTheme="minorHAnsi" w:cstheme="minorHAnsi"/>
          <w:color w:val="0000FF"/>
        </w:rPr>
        <w:t xml:space="preserve"> 2021/SMIS2021+</w:t>
      </w:r>
      <w:r w:rsidRPr="00F35F56">
        <w:rPr>
          <w:rFonts w:asciiTheme="minorHAnsi" w:hAnsiTheme="minorHAnsi" w:cstheme="minorHAnsi"/>
        </w:rPr>
        <w:t xml:space="preserve">, doar în intervalul menționat la </w:t>
      </w:r>
      <w:r w:rsidRPr="00F35F56">
        <w:rPr>
          <w:rFonts w:asciiTheme="minorHAnsi" w:hAnsiTheme="minorHAnsi" w:cstheme="minorHAnsi"/>
          <w:b/>
          <w:color w:val="0070C0"/>
        </w:rPr>
        <w:t>capitolul 4.3</w:t>
      </w:r>
      <w:r w:rsidRPr="00F35F56">
        <w:rPr>
          <w:rFonts w:asciiTheme="minorHAnsi" w:hAnsiTheme="minorHAnsi" w:cstheme="minorHAnsi"/>
          <w:color w:val="0070C0"/>
        </w:rPr>
        <w:t xml:space="preserve"> </w:t>
      </w:r>
      <w:r w:rsidRPr="00F35F56">
        <w:rPr>
          <w:rFonts w:asciiTheme="minorHAnsi" w:hAnsiTheme="minorHAnsi" w:cstheme="minorHAnsi"/>
        </w:rPr>
        <w:t>de mai sus.</w:t>
      </w:r>
      <w:r w:rsidR="00144123">
        <w:rPr>
          <w:rFonts w:asciiTheme="minorHAnsi" w:hAnsiTheme="minorHAnsi" w:cstheme="minorHAnsi"/>
        </w:rPr>
        <w:t xml:space="preserve"> </w:t>
      </w:r>
    </w:p>
    <w:p w14:paraId="05AD2D5B" w14:textId="77777777" w:rsidR="00B91CF2" w:rsidRPr="00F35F56" w:rsidRDefault="00B91CF2" w:rsidP="00F35F56">
      <w:pPr>
        <w:spacing w:before="0" w:after="0"/>
        <w:ind w:left="0"/>
        <w:rPr>
          <w:rFonts w:asciiTheme="minorHAnsi" w:hAnsiTheme="minorHAnsi" w:cstheme="minorHAnsi"/>
        </w:rPr>
      </w:pPr>
    </w:p>
    <w:p w14:paraId="000003F2"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Data depunerii cererii de finanțare este considerată data transmiterii formularului electronic al cererii de finanțare prin sistemul informatic MySMIS2021/SMIS2021+.</w:t>
      </w:r>
    </w:p>
    <w:p w14:paraId="0295CA36" w14:textId="77777777" w:rsidR="00144123" w:rsidRDefault="00144123" w:rsidP="00F35F56">
      <w:pPr>
        <w:spacing w:before="0" w:after="0"/>
        <w:ind w:left="0"/>
        <w:rPr>
          <w:rFonts w:asciiTheme="minorHAnsi" w:hAnsiTheme="minorHAnsi" w:cstheme="minorHAnsi"/>
        </w:rPr>
      </w:pPr>
    </w:p>
    <w:p w14:paraId="000003F3" w14:textId="77777777" w:rsidR="00CA5760" w:rsidRDefault="001932A7" w:rsidP="00F35F56">
      <w:pPr>
        <w:spacing w:before="0" w:after="0"/>
        <w:ind w:left="0"/>
        <w:rPr>
          <w:rFonts w:asciiTheme="minorHAnsi" w:hAnsiTheme="minorHAnsi" w:cstheme="minorHAnsi"/>
          <w:b/>
        </w:rPr>
      </w:pPr>
      <w:bookmarkStart w:id="50" w:name="_heading=h.37m2jsg" w:colFirst="0" w:colLast="0"/>
      <w:bookmarkEnd w:id="50"/>
      <w:r w:rsidRPr="00F35F56">
        <w:rPr>
          <w:rFonts w:asciiTheme="minorHAnsi" w:hAnsiTheme="minorHAnsi" w:cstheme="minorHAnsi"/>
          <w:b/>
        </w:rPr>
        <w:lastRenderedPageBreak/>
        <w:t xml:space="preserve">Un solicitant poate depune o singură cerere de finanțare, în cadrul unui singur apel (din cele care fac obiectul prezentului ghid). </w:t>
      </w:r>
    </w:p>
    <w:p w14:paraId="6AB55887" w14:textId="77777777" w:rsidR="00144123" w:rsidRPr="00F35F56" w:rsidRDefault="00144123" w:rsidP="00F35F56">
      <w:pPr>
        <w:spacing w:before="0" w:after="0"/>
        <w:ind w:left="0"/>
        <w:rPr>
          <w:rFonts w:asciiTheme="minorHAnsi" w:hAnsiTheme="minorHAnsi" w:cstheme="minorHAnsi"/>
          <w:b/>
        </w:rPr>
      </w:pPr>
    </w:p>
    <w:p w14:paraId="000003F4" w14:textId="7A669FDE" w:rsidR="00CA5760" w:rsidRDefault="001932A7" w:rsidP="00F35F56">
      <w:pPr>
        <w:spacing w:before="0" w:after="0"/>
        <w:ind w:left="0"/>
        <w:rPr>
          <w:rFonts w:asciiTheme="minorHAnsi" w:hAnsiTheme="minorHAnsi" w:cstheme="minorHAnsi"/>
          <w:b/>
          <w:color w:val="0070C0"/>
        </w:rPr>
      </w:pPr>
      <w:bookmarkStart w:id="51" w:name="_heading=h.nkn6lzkwtrg0" w:colFirst="0" w:colLast="0"/>
      <w:bookmarkEnd w:id="51"/>
      <w:r w:rsidRPr="00F35F56">
        <w:rPr>
          <w:rFonts w:asciiTheme="minorHAnsi" w:hAnsiTheme="minorHAnsi" w:cstheme="minorHAnsi"/>
        </w:rPr>
        <w:t xml:space="preserve">Vă rugăm să consultați periodic site-ul MIPE cu privire la informările legate de platforma care se va utiliza pentru lansarea apelurilor de proiecte aferente prezentului ghid. De asemenea, pentru depunerea de proiecte se va utiliza formatul de cerere de finanțare prevăzut în </w:t>
      </w:r>
      <w:r w:rsidRPr="00F35F56">
        <w:rPr>
          <w:rFonts w:asciiTheme="minorHAnsi" w:hAnsiTheme="minorHAnsi" w:cstheme="minorHAnsi"/>
          <w:b/>
          <w:color w:val="0070C0"/>
        </w:rPr>
        <w:t xml:space="preserve">Anexa </w:t>
      </w:r>
      <w:r w:rsidR="00C42CF3">
        <w:rPr>
          <w:rFonts w:asciiTheme="minorHAnsi" w:hAnsiTheme="minorHAnsi" w:cstheme="minorHAnsi"/>
          <w:b/>
          <w:color w:val="0070C0"/>
        </w:rPr>
        <w:t>2</w:t>
      </w:r>
      <w:r w:rsidR="00DA0293" w:rsidRPr="00F35F56">
        <w:rPr>
          <w:rFonts w:asciiTheme="minorHAnsi" w:hAnsiTheme="minorHAnsi" w:cstheme="minorHAnsi"/>
          <w:b/>
          <w:color w:val="0070C0"/>
        </w:rPr>
        <w:t xml:space="preserve"> </w:t>
      </w:r>
      <w:r w:rsidRPr="00F35F56">
        <w:rPr>
          <w:rFonts w:asciiTheme="minorHAnsi" w:hAnsiTheme="minorHAnsi" w:cstheme="minorHAnsi"/>
          <w:b/>
          <w:color w:val="0070C0"/>
        </w:rPr>
        <w:t>la prezentul ghid.</w:t>
      </w:r>
    </w:p>
    <w:p w14:paraId="4F312E2A" w14:textId="77777777" w:rsidR="00C909C7" w:rsidRDefault="00C909C7" w:rsidP="00F35F56">
      <w:pPr>
        <w:spacing w:before="0" w:after="0"/>
        <w:ind w:left="0"/>
        <w:rPr>
          <w:rFonts w:asciiTheme="minorHAnsi" w:hAnsiTheme="minorHAnsi" w:cstheme="minorHAnsi"/>
          <w:b/>
          <w:color w:val="0070C0"/>
        </w:rPr>
      </w:pPr>
    </w:p>
    <w:p w14:paraId="0D36EC84" w14:textId="77777777" w:rsidR="00C909C7" w:rsidRPr="007956F2" w:rsidRDefault="00C909C7" w:rsidP="00C909C7">
      <w:pPr>
        <w:spacing w:before="0" w:after="0"/>
        <w:ind w:left="0"/>
        <w:rPr>
          <w:rFonts w:asciiTheme="minorHAnsi" w:hAnsiTheme="minorHAnsi" w:cstheme="minorHAnsi"/>
          <w:b/>
          <w:bCs/>
        </w:rPr>
      </w:pPr>
      <w:r w:rsidRPr="007956F2">
        <w:rPr>
          <w:rFonts w:asciiTheme="minorHAnsi" w:hAnsiTheme="minorHAnsi" w:cstheme="minorHAnsi"/>
          <w:b/>
          <w:bCs/>
        </w:rPr>
        <w:t>Atenție!</w:t>
      </w:r>
    </w:p>
    <w:p w14:paraId="0F1C3F00" w14:textId="77777777" w:rsidR="00C909C7" w:rsidRDefault="00C909C7" w:rsidP="00C909C7">
      <w:pPr>
        <w:spacing w:before="0" w:after="0"/>
        <w:ind w:left="0"/>
        <w:rPr>
          <w:rFonts w:asciiTheme="minorHAnsi" w:hAnsiTheme="minorHAnsi" w:cstheme="minorHAnsi"/>
        </w:rPr>
      </w:pPr>
      <w:r>
        <w:rPr>
          <w:rFonts w:asciiTheme="minorHAnsi" w:hAnsiTheme="minorHAnsi" w:cstheme="minorHAnsi"/>
        </w:rPr>
        <w:t>În conformitate cu prevederile legale în vigoare, apelul de proiecte poate fi deschis și în MYSMIS 2014, cu informarea prealabilă a potențialilor solicitanți, prin furnizarea de instrucțiuni pentru adaptarea modalității de completare a cererilor de finanțare în aplicația menționată.</w:t>
      </w:r>
    </w:p>
    <w:p w14:paraId="19F5FEA6" w14:textId="77777777" w:rsidR="00C909C7" w:rsidRDefault="00C909C7" w:rsidP="00F35F56">
      <w:pPr>
        <w:spacing w:before="0" w:after="0"/>
        <w:ind w:left="0"/>
        <w:rPr>
          <w:rFonts w:asciiTheme="minorHAnsi" w:hAnsiTheme="minorHAnsi" w:cstheme="minorHAnsi"/>
          <w:b/>
          <w:color w:val="0070C0"/>
        </w:rPr>
      </w:pPr>
    </w:p>
    <w:p w14:paraId="000003F5" w14:textId="77777777" w:rsidR="00CA5760" w:rsidRPr="00F35F56" w:rsidRDefault="001932A7" w:rsidP="00F35F56">
      <w:pPr>
        <w:pStyle w:val="Titlu1"/>
        <w:numPr>
          <w:ilvl w:val="0"/>
          <w:numId w:val="1"/>
        </w:numPr>
        <w:spacing w:before="0" w:after="0"/>
        <w:rPr>
          <w:rFonts w:asciiTheme="minorHAnsi" w:hAnsiTheme="minorHAnsi" w:cstheme="minorHAnsi"/>
        </w:rPr>
      </w:pPr>
      <w:bookmarkStart w:id="52" w:name="_Toc148701185"/>
      <w:r w:rsidRPr="00F35F56">
        <w:rPr>
          <w:rFonts w:asciiTheme="minorHAnsi" w:hAnsiTheme="minorHAnsi" w:cstheme="minorHAnsi"/>
        </w:rPr>
        <w:t>CONDIȚII DE ELIGIBILITATE</w:t>
      </w:r>
      <w:bookmarkEnd w:id="52"/>
    </w:p>
    <w:p w14:paraId="000003F6" w14:textId="77777777" w:rsidR="00CA5760" w:rsidRPr="00F35F56" w:rsidRDefault="001932A7" w:rsidP="00F35F56">
      <w:pPr>
        <w:spacing w:before="0" w:after="0"/>
        <w:ind w:left="0"/>
        <w:rPr>
          <w:rFonts w:asciiTheme="minorHAnsi" w:hAnsiTheme="minorHAnsi" w:cstheme="minorHAnsi"/>
        </w:rPr>
      </w:pPr>
      <w:bookmarkStart w:id="53" w:name="_heading=h.3ls5o66" w:colFirst="0" w:colLast="0"/>
      <w:bookmarkEnd w:id="53"/>
      <w:r w:rsidRPr="00F35F56">
        <w:rPr>
          <w:rFonts w:asciiTheme="minorHAnsi" w:hAnsiTheme="minorHAnsi" w:cstheme="minorHAnsi"/>
        </w:rPr>
        <w:t>Pentru selectarea operațiunilor, criteriile și metodologia de selecție se aplică  nediscriminatoriu și transparent tuturor solicitanților la finanțare, în condițiile prevăzute de prezentul capitol.</w:t>
      </w:r>
    </w:p>
    <w:p w14:paraId="000003F7" w14:textId="77777777" w:rsidR="00CA5760" w:rsidRPr="00F35F56" w:rsidRDefault="00CA5760" w:rsidP="00F35F56">
      <w:pPr>
        <w:spacing w:before="0" w:after="0"/>
        <w:ind w:left="0"/>
        <w:rPr>
          <w:rFonts w:asciiTheme="minorHAnsi" w:hAnsiTheme="minorHAnsi" w:cstheme="minorHAnsi"/>
        </w:rPr>
      </w:pPr>
    </w:p>
    <w:p w14:paraId="3F717B56" w14:textId="77777777" w:rsidR="00CE2F8F" w:rsidRPr="00F35F56" w:rsidRDefault="00CE2F8F" w:rsidP="00F35F56">
      <w:pPr>
        <w:spacing w:before="0" w:after="0"/>
        <w:ind w:left="0"/>
        <w:rPr>
          <w:rFonts w:asciiTheme="minorHAnsi" w:hAnsiTheme="minorHAnsi" w:cstheme="minorHAnsi"/>
        </w:rPr>
      </w:pPr>
      <w:r w:rsidRPr="00F35F56">
        <w:rPr>
          <w:rFonts w:asciiTheme="minorHAnsi" w:hAnsiTheme="minorHAnsi" w:cstheme="minorHAnsi"/>
        </w:rPr>
        <w:t xml:space="preserve">Ca regulă generală, criteriile de eligibilitate pentru solicitant trebuie îndeplinite începând cu data depunerii cererii de finanțare, pe întreg procesul de evaluare, selecție, contractare, implementare, monitorizare, durabilitate, cu excepțiile prevăzute în cadrul prezentei secțiuni și respectiv ale contractului de finanțare. </w:t>
      </w:r>
    </w:p>
    <w:p w14:paraId="7F957B5D" w14:textId="77777777" w:rsidR="00CE2F8F" w:rsidRPr="00F35F56" w:rsidRDefault="00CE2F8F" w:rsidP="00F35F56">
      <w:pPr>
        <w:spacing w:before="0" w:after="0"/>
        <w:ind w:left="0"/>
        <w:rPr>
          <w:rFonts w:asciiTheme="minorHAnsi" w:hAnsiTheme="minorHAnsi" w:cstheme="minorHAnsi"/>
        </w:rPr>
      </w:pPr>
    </w:p>
    <w:p w14:paraId="7649B29A" w14:textId="77777777" w:rsidR="00C26C15" w:rsidRPr="009B745C" w:rsidRDefault="00CE2F8F" w:rsidP="00F35F56">
      <w:pPr>
        <w:spacing w:before="0" w:after="0"/>
        <w:ind w:left="0"/>
        <w:rPr>
          <w:rFonts w:asciiTheme="minorHAnsi" w:hAnsiTheme="minorHAnsi" w:cstheme="minorHAnsi"/>
          <w:i/>
          <w:iCs/>
          <w:color w:val="00B050"/>
        </w:rPr>
      </w:pPr>
      <w:r w:rsidRPr="00F35F56">
        <w:rPr>
          <w:rFonts w:asciiTheme="minorHAnsi" w:hAnsiTheme="minorHAnsi" w:cstheme="minorHAnsi"/>
          <w:b/>
          <w:bCs/>
        </w:rPr>
        <w:t>Prin excepție,</w:t>
      </w:r>
      <w:r w:rsidRPr="00F35F56">
        <w:rPr>
          <w:rFonts w:asciiTheme="minorHAnsi" w:hAnsiTheme="minorHAnsi" w:cstheme="minorHAnsi"/>
        </w:rPr>
        <w:t xml:space="preserve"> modificarea încadrării solicitantului într-o altă categorie de IMM față de momentul depunerii cererii de finanțare nu va conduce la respingerea proiectului, ci în etapa de contractare se va solicita reducerea intensității ajutorului de stat regional, corespunzător.</w:t>
      </w:r>
      <w:r w:rsidR="00C26C15">
        <w:rPr>
          <w:rFonts w:asciiTheme="minorHAnsi" w:hAnsiTheme="minorHAnsi" w:cstheme="minorHAnsi"/>
        </w:rPr>
        <w:t xml:space="preserve"> </w:t>
      </w:r>
      <w:r w:rsidR="00C26C15" w:rsidRPr="009B745C">
        <w:rPr>
          <w:rFonts w:asciiTheme="minorHAnsi" w:hAnsiTheme="minorHAnsi" w:cstheme="minorHAnsi"/>
          <w:i/>
          <w:iCs/>
          <w:color w:val="00B050"/>
        </w:rPr>
        <w:t xml:space="preserve">De asemenea, pentru proiectele pentru care nu este necesară obținerea autorizației de construire în conformitate cu prevederile legale în vigoare, solicitantul declară că urmează să dețină drepturile asociate imobilului necesare implementării proiectului și asigurării caracterului durabil, și că respectă regimul juridic aferent sarcinilor, prin raportare la legislația în vigoare, la data demarării etapei de contractare. </w:t>
      </w:r>
    </w:p>
    <w:p w14:paraId="24AA98EC" w14:textId="628BB1E5" w:rsidR="00CE2F8F" w:rsidRPr="009B745C" w:rsidRDefault="00C26C15" w:rsidP="00F35F56">
      <w:pPr>
        <w:spacing w:before="0" w:after="0"/>
        <w:ind w:left="0"/>
        <w:rPr>
          <w:rFonts w:asciiTheme="minorHAnsi" w:hAnsiTheme="minorHAnsi" w:cstheme="minorHAnsi"/>
          <w:i/>
          <w:iCs/>
          <w:color w:val="00B050"/>
        </w:rPr>
      </w:pPr>
      <w:r w:rsidRPr="009B745C">
        <w:rPr>
          <w:rFonts w:asciiTheme="minorHAnsi" w:hAnsiTheme="minorHAnsi" w:cstheme="minorHAnsi"/>
          <w:i/>
          <w:iCs/>
          <w:color w:val="00B050"/>
        </w:rPr>
        <w:t>AMPTJ/OI verifică, în etapa de contractare</w:t>
      </w:r>
      <w:r w:rsidR="00F61F61">
        <w:rPr>
          <w:rFonts w:asciiTheme="minorHAnsi" w:hAnsiTheme="minorHAnsi" w:cstheme="minorHAnsi"/>
          <w:i/>
          <w:iCs/>
          <w:color w:val="00B050"/>
        </w:rPr>
        <w:t>,</w:t>
      </w:r>
      <w:r w:rsidRPr="009B745C">
        <w:rPr>
          <w:rFonts w:asciiTheme="minorHAnsi" w:hAnsiTheme="minorHAnsi" w:cstheme="minorHAnsi"/>
          <w:i/>
          <w:iCs/>
          <w:color w:val="00B050"/>
        </w:rPr>
        <w:t xml:space="preserve"> respectarea acestor condiții.</w:t>
      </w:r>
    </w:p>
    <w:p w14:paraId="6783B41A" w14:textId="45399818" w:rsidR="00C26C15" w:rsidRPr="00BD7072" w:rsidRDefault="00C26C15" w:rsidP="00F35F56">
      <w:pPr>
        <w:spacing w:before="0" w:after="0"/>
        <w:ind w:left="0"/>
        <w:rPr>
          <w:rFonts w:asciiTheme="minorHAnsi" w:hAnsiTheme="minorHAnsi" w:cstheme="minorHAnsi"/>
          <w:i/>
          <w:iCs/>
          <w:color w:val="00B050"/>
        </w:rPr>
      </w:pPr>
      <w:r w:rsidRPr="009B745C">
        <w:rPr>
          <w:rFonts w:asciiTheme="minorHAnsi" w:hAnsiTheme="minorHAnsi" w:cstheme="minorHAnsi"/>
          <w:i/>
          <w:iCs/>
          <w:color w:val="00B050"/>
        </w:rPr>
        <w:t xml:space="preserve">În situația în care intervine un nou an fiscal pe perioada procesului de evaluare, selecție și contractare, în etapa de contractare se va verifica ca solicitantul să nu devină neeligibil </w:t>
      </w:r>
      <w:r w:rsidR="00606176" w:rsidRPr="009B745C">
        <w:rPr>
          <w:rFonts w:asciiTheme="minorHAnsi" w:hAnsiTheme="minorHAnsi" w:cstheme="minorHAnsi"/>
          <w:i/>
          <w:iCs/>
          <w:color w:val="00B050"/>
        </w:rPr>
        <w:t>prin încadrarea solicitantului în categoria întreprinderilor mari.</w:t>
      </w:r>
      <w:r w:rsidR="00F711E8" w:rsidRPr="009B745C">
        <w:rPr>
          <w:rFonts w:asciiTheme="minorHAnsi" w:hAnsiTheme="minorHAnsi" w:cstheme="minorHAnsi"/>
          <w:i/>
          <w:iCs/>
          <w:color w:val="00B050"/>
        </w:rPr>
        <w:t xml:space="preserve"> (Ordin 6163/19.12.2023).</w:t>
      </w:r>
    </w:p>
    <w:p w14:paraId="3EE2D7EF" w14:textId="77777777" w:rsidR="00994FE9" w:rsidRPr="00F35F56" w:rsidRDefault="00994FE9" w:rsidP="00F35F56">
      <w:pPr>
        <w:spacing w:before="0" w:after="0"/>
        <w:ind w:left="0"/>
        <w:rPr>
          <w:rFonts w:asciiTheme="minorHAnsi" w:hAnsiTheme="minorHAnsi" w:cstheme="minorHAnsi"/>
        </w:rPr>
      </w:pPr>
    </w:p>
    <w:p w14:paraId="3FB94C35" w14:textId="51AED134" w:rsidR="00CE2F8F" w:rsidRDefault="00CE2F8F" w:rsidP="00F35F56">
      <w:pPr>
        <w:spacing w:before="0" w:after="0"/>
        <w:ind w:left="0"/>
        <w:rPr>
          <w:rFonts w:asciiTheme="minorHAnsi" w:hAnsiTheme="minorHAnsi" w:cstheme="minorHAnsi"/>
        </w:rPr>
      </w:pPr>
      <w:r w:rsidRPr="00F35F56">
        <w:rPr>
          <w:rFonts w:asciiTheme="minorHAnsi" w:hAnsiTheme="minorHAnsi" w:cstheme="minorHAnsi"/>
        </w:rPr>
        <w:t>De asemenea, încadrarea solicitantului în categoria de întreprindere de la momentul acordării ajutorului de stat nu trebuie menținută pe perioada de implementare, durabilitate a investiției, dacă nu este rezultatul unei condiții artificiale ce a fost creat</w:t>
      </w:r>
      <w:r w:rsidR="00653D07">
        <w:rPr>
          <w:rFonts w:asciiTheme="minorHAnsi" w:hAnsiTheme="minorHAnsi" w:cstheme="minorHAnsi"/>
        </w:rPr>
        <w:t>ă</w:t>
      </w:r>
      <w:r w:rsidRPr="00F35F56">
        <w:rPr>
          <w:rFonts w:asciiTheme="minorHAnsi" w:hAnsiTheme="minorHAnsi" w:cstheme="minorHAnsi"/>
        </w:rPr>
        <w:t xml:space="preserve"> pentru obținerea finanțării.</w:t>
      </w:r>
    </w:p>
    <w:p w14:paraId="6FD66F2A" w14:textId="77777777" w:rsidR="00DB4457" w:rsidRPr="00F35F56" w:rsidRDefault="00DB4457" w:rsidP="00F35F56">
      <w:pPr>
        <w:spacing w:before="0" w:after="0"/>
        <w:ind w:left="0"/>
        <w:rPr>
          <w:rFonts w:asciiTheme="minorHAnsi" w:hAnsiTheme="minorHAnsi" w:cstheme="minorHAnsi"/>
        </w:rPr>
      </w:pPr>
    </w:p>
    <w:p w14:paraId="42AD691E" w14:textId="77777777" w:rsidR="00CE2F8F" w:rsidRPr="00F35F56" w:rsidRDefault="00CE2F8F" w:rsidP="00F35F56">
      <w:pPr>
        <w:spacing w:before="0" w:after="0"/>
        <w:ind w:left="0"/>
        <w:rPr>
          <w:rFonts w:asciiTheme="minorHAnsi" w:hAnsiTheme="minorHAnsi" w:cstheme="minorHAnsi"/>
        </w:rPr>
      </w:pPr>
      <w:r w:rsidRPr="00F35F56">
        <w:rPr>
          <w:rFonts w:asciiTheme="minorHAnsi" w:hAnsiTheme="minorHAnsi" w:cstheme="minorHAnsi"/>
        </w:rPr>
        <w:t>În plus, criteriile de mai jos se vor respecta astfel:</w:t>
      </w:r>
    </w:p>
    <w:p w14:paraId="7BEFD2C2" w14:textId="4DE43676" w:rsidR="00B43668" w:rsidRPr="009B745C" w:rsidRDefault="00CE2F8F">
      <w:pPr>
        <w:numPr>
          <w:ilvl w:val="0"/>
          <w:numId w:val="24"/>
        </w:numPr>
        <w:spacing w:before="0" w:after="0"/>
        <w:rPr>
          <w:rFonts w:asciiTheme="minorHAnsi" w:hAnsiTheme="minorHAnsi" w:cstheme="minorHAnsi"/>
          <w:i/>
          <w:iCs/>
          <w:color w:val="00B050"/>
        </w:rPr>
      </w:pPr>
      <w:r w:rsidRPr="009B745C">
        <w:rPr>
          <w:rFonts w:asciiTheme="minorHAnsi" w:hAnsiTheme="minorHAnsi" w:cstheme="minorHAnsi"/>
        </w:rPr>
        <w:t xml:space="preserve">Criteriile de eligibilitate și de selecție care privesc aspecte legate de anul de referință al situațiilor fiscale se referă la anul fiscal anterior deschiderii apelului de depunere de proiecte </w:t>
      </w:r>
      <w:r w:rsidRPr="009B745C">
        <w:rPr>
          <w:rFonts w:asciiTheme="minorHAnsi" w:hAnsiTheme="minorHAnsi" w:cstheme="minorHAnsi"/>
          <w:i/>
          <w:iCs/>
          <w:strike/>
          <w:color w:val="00B050"/>
        </w:rPr>
        <w:t xml:space="preserve">(2022). </w:t>
      </w:r>
      <w:r w:rsidR="00B43668" w:rsidRPr="009B745C">
        <w:rPr>
          <w:rFonts w:asciiTheme="minorHAnsi" w:hAnsiTheme="minorHAnsi" w:cstheme="minorHAnsi"/>
          <w:i/>
          <w:iCs/>
          <w:color w:val="00B050"/>
        </w:rPr>
        <w:t xml:space="preserve">Prin excepție, criteriile de eligibilitate se verifică în procesul de evaluare, selecție și contractare, dacă pe parcursul procesului de evaluare, selecție și contractare intervine încheiere unui nou an fiscal. În acest sens, solicitantul declară pe propria răspundere că, în anul fiscal care a intervenit pe parcursul </w:t>
      </w:r>
      <w:r w:rsidR="00A506B6" w:rsidRPr="009B745C">
        <w:rPr>
          <w:rFonts w:asciiTheme="minorHAnsi" w:hAnsiTheme="minorHAnsi" w:cstheme="minorHAnsi"/>
          <w:i/>
          <w:iCs/>
          <w:color w:val="00B050"/>
        </w:rPr>
        <w:t>procesului de evaluare, selecție și contractare sunt îndeplinite următoarele criterii de eligibilitate:</w:t>
      </w:r>
    </w:p>
    <w:p w14:paraId="6CB7F133" w14:textId="5036B718" w:rsidR="00A506B6" w:rsidRPr="009B745C" w:rsidRDefault="00A506B6" w:rsidP="00A506B6">
      <w:pPr>
        <w:numPr>
          <w:ilvl w:val="1"/>
          <w:numId w:val="24"/>
        </w:numPr>
        <w:spacing w:before="0" w:after="0"/>
        <w:rPr>
          <w:rFonts w:asciiTheme="minorHAnsi" w:hAnsiTheme="minorHAnsi" w:cstheme="minorHAnsi"/>
          <w:i/>
          <w:iCs/>
          <w:color w:val="00B050"/>
        </w:rPr>
      </w:pPr>
      <w:r w:rsidRPr="009B745C">
        <w:rPr>
          <w:rFonts w:asciiTheme="minorHAnsi" w:hAnsiTheme="minorHAnsi" w:cstheme="minorHAnsi"/>
          <w:i/>
          <w:iCs/>
          <w:color w:val="00B050"/>
        </w:rPr>
        <w:t>numărul minim mediu de salariați obligatoriu</w:t>
      </w:r>
      <w:r w:rsidR="00642020" w:rsidRPr="009B745C">
        <w:rPr>
          <w:rFonts w:asciiTheme="minorHAnsi" w:hAnsiTheme="minorHAnsi" w:cstheme="minorHAnsi"/>
          <w:i/>
          <w:iCs/>
          <w:color w:val="00B050"/>
        </w:rPr>
        <w:t>;</w:t>
      </w:r>
    </w:p>
    <w:p w14:paraId="4A7144C5" w14:textId="5E1AE337" w:rsidR="00A506B6" w:rsidRPr="009B745C" w:rsidRDefault="00A506B6" w:rsidP="00A506B6">
      <w:pPr>
        <w:numPr>
          <w:ilvl w:val="1"/>
          <w:numId w:val="24"/>
        </w:numPr>
        <w:spacing w:before="0" w:after="0"/>
        <w:rPr>
          <w:rFonts w:asciiTheme="minorHAnsi" w:hAnsiTheme="minorHAnsi" w:cstheme="minorHAnsi"/>
          <w:i/>
          <w:iCs/>
          <w:color w:val="00B050"/>
        </w:rPr>
      </w:pPr>
      <w:r w:rsidRPr="009B745C">
        <w:rPr>
          <w:rFonts w:asciiTheme="minorHAnsi" w:hAnsiTheme="minorHAnsi" w:cstheme="minorHAnsi"/>
          <w:i/>
          <w:iCs/>
          <w:color w:val="00B050"/>
        </w:rPr>
        <w:t xml:space="preserve">profit din exploatare </w:t>
      </w:r>
      <w:r w:rsidR="00642020" w:rsidRPr="009B745C">
        <w:rPr>
          <w:rFonts w:asciiTheme="minorHAnsi" w:hAnsiTheme="minorHAnsi" w:cstheme="minorHAnsi"/>
          <w:i/>
          <w:iCs/>
          <w:color w:val="00B050"/>
          <w:lang w:val="en-US"/>
        </w:rPr>
        <w:t>&gt; 0;</w:t>
      </w:r>
    </w:p>
    <w:p w14:paraId="3117903E" w14:textId="79BE61D8" w:rsidR="00642020" w:rsidRPr="009B745C" w:rsidRDefault="00642020" w:rsidP="00A506B6">
      <w:pPr>
        <w:numPr>
          <w:ilvl w:val="1"/>
          <w:numId w:val="24"/>
        </w:numPr>
        <w:spacing w:before="0" w:after="0"/>
        <w:rPr>
          <w:rFonts w:asciiTheme="minorHAnsi" w:hAnsiTheme="minorHAnsi" w:cstheme="minorHAnsi"/>
          <w:i/>
          <w:iCs/>
          <w:color w:val="00B050"/>
        </w:rPr>
      </w:pPr>
      <w:r w:rsidRPr="009B745C">
        <w:rPr>
          <w:rFonts w:asciiTheme="minorHAnsi" w:hAnsiTheme="minorHAnsi" w:cstheme="minorHAnsi"/>
          <w:i/>
          <w:iCs/>
          <w:color w:val="00B050"/>
          <w:lang w:val="pt-BR"/>
        </w:rPr>
        <w:t>nu a avut activitatea suspendată în anul fiscal respectiv;</w:t>
      </w:r>
    </w:p>
    <w:p w14:paraId="3887B46C" w14:textId="3CC1BDB4" w:rsidR="00642020" w:rsidRPr="009B745C" w:rsidRDefault="00642020" w:rsidP="00A506B6">
      <w:pPr>
        <w:numPr>
          <w:ilvl w:val="1"/>
          <w:numId w:val="24"/>
        </w:numPr>
        <w:spacing w:before="0" w:after="0"/>
        <w:rPr>
          <w:rFonts w:asciiTheme="minorHAnsi" w:hAnsiTheme="minorHAnsi" w:cstheme="minorHAnsi"/>
          <w:i/>
          <w:iCs/>
          <w:color w:val="00B050"/>
        </w:rPr>
      </w:pPr>
      <w:r w:rsidRPr="009B745C">
        <w:rPr>
          <w:rFonts w:asciiTheme="minorHAnsi" w:hAnsiTheme="minorHAnsi" w:cstheme="minorHAnsi"/>
          <w:i/>
          <w:iCs/>
          <w:color w:val="00B050"/>
          <w:lang w:val="it-IT"/>
        </w:rPr>
        <w:t>neîncadrarea solicitantului în catgoria întreprinderilor în dificultate;</w:t>
      </w:r>
    </w:p>
    <w:p w14:paraId="2007664F" w14:textId="4CF8C5F8" w:rsidR="00642020" w:rsidRDefault="00642020" w:rsidP="00A506B6">
      <w:pPr>
        <w:numPr>
          <w:ilvl w:val="1"/>
          <w:numId w:val="24"/>
        </w:numPr>
        <w:spacing w:before="0" w:after="0"/>
        <w:rPr>
          <w:rFonts w:asciiTheme="minorHAnsi" w:hAnsiTheme="minorHAnsi" w:cstheme="minorHAnsi"/>
          <w:i/>
          <w:iCs/>
          <w:color w:val="00B050"/>
        </w:rPr>
      </w:pPr>
      <w:r w:rsidRPr="009B745C">
        <w:rPr>
          <w:rFonts w:asciiTheme="minorHAnsi" w:hAnsiTheme="minorHAnsi" w:cstheme="minorHAnsi"/>
          <w:i/>
          <w:iCs/>
          <w:color w:val="00B050"/>
        </w:rPr>
        <w:t>înregistrarea unui număr mediu de salariați, care să nu difere în minus față de valoarea înregistrată în anul fiscal anterior deschiderii apelului de proiecte, după cum urmează:</w:t>
      </w:r>
    </w:p>
    <w:p w14:paraId="79BA0886" w14:textId="4195EA4F" w:rsidR="00B771B2" w:rsidRPr="009B745C" w:rsidRDefault="00B771B2" w:rsidP="00B771B2">
      <w:pPr>
        <w:spacing w:before="0" w:after="0"/>
        <w:rPr>
          <w:rFonts w:asciiTheme="minorHAnsi" w:hAnsiTheme="minorHAnsi" w:cstheme="minorHAnsi"/>
          <w:i/>
          <w:iCs/>
          <w:color w:val="00B050"/>
        </w:rPr>
      </w:pPr>
    </w:p>
    <w:p w14:paraId="7B9A319D" w14:textId="26348465" w:rsidR="00642020" w:rsidRPr="009B745C" w:rsidRDefault="00642020" w:rsidP="00642020">
      <w:pPr>
        <w:numPr>
          <w:ilvl w:val="2"/>
          <w:numId w:val="24"/>
        </w:numPr>
        <w:spacing w:before="0" w:after="0"/>
        <w:rPr>
          <w:rFonts w:asciiTheme="minorHAnsi" w:hAnsiTheme="minorHAnsi" w:cstheme="minorHAnsi"/>
          <w:i/>
          <w:iCs/>
          <w:color w:val="00B050"/>
        </w:rPr>
      </w:pPr>
      <w:r w:rsidRPr="009B745C">
        <w:rPr>
          <w:rFonts w:asciiTheme="minorHAnsi" w:hAnsiTheme="minorHAnsi" w:cstheme="minorHAnsi"/>
          <w:i/>
          <w:iCs/>
          <w:color w:val="00B050"/>
        </w:rPr>
        <w:t>cu nu mai mult de 20% pentru categoria microîntreprindere;</w:t>
      </w:r>
    </w:p>
    <w:p w14:paraId="6EA3DAAF" w14:textId="1B0E10CC" w:rsidR="00642020" w:rsidRPr="009B745C" w:rsidRDefault="00642020" w:rsidP="00642020">
      <w:pPr>
        <w:numPr>
          <w:ilvl w:val="2"/>
          <w:numId w:val="24"/>
        </w:numPr>
        <w:spacing w:before="0" w:after="0"/>
        <w:rPr>
          <w:rFonts w:asciiTheme="minorHAnsi" w:hAnsiTheme="minorHAnsi" w:cstheme="minorHAnsi"/>
          <w:i/>
          <w:iCs/>
          <w:color w:val="00B050"/>
        </w:rPr>
      </w:pPr>
      <w:r w:rsidRPr="009B745C">
        <w:rPr>
          <w:rFonts w:asciiTheme="minorHAnsi" w:hAnsiTheme="minorHAnsi" w:cstheme="minorHAnsi"/>
          <w:i/>
          <w:iCs/>
          <w:color w:val="00B050"/>
        </w:rPr>
        <w:t xml:space="preserve">cu nu mai mult de </w:t>
      </w:r>
      <w:r w:rsidR="0035789B" w:rsidRPr="009B745C">
        <w:rPr>
          <w:rFonts w:asciiTheme="minorHAnsi" w:hAnsiTheme="minorHAnsi" w:cstheme="minorHAnsi"/>
          <w:i/>
          <w:iCs/>
          <w:color w:val="00B050"/>
        </w:rPr>
        <w:t>15</w:t>
      </w:r>
      <w:r w:rsidRPr="009B745C">
        <w:rPr>
          <w:rFonts w:asciiTheme="minorHAnsi" w:hAnsiTheme="minorHAnsi" w:cstheme="minorHAnsi"/>
          <w:i/>
          <w:iCs/>
          <w:color w:val="00B050"/>
        </w:rPr>
        <w:t>% pentru categoria întreprindere</w:t>
      </w:r>
      <w:r w:rsidR="0035789B" w:rsidRPr="009B745C">
        <w:rPr>
          <w:rFonts w:asciiTheme="minorHAnsi" w:hAnsiTheme="minorHAnsi" w:cstheme="minorHAnsi"/>
          <w:i/>
          <w:iCs/>
          <w:color w:val="00B050"/>
        </w:rPr>
        <w:t xml:space="preserve"> mică</w:t>
      </w:r>
      <w:r w:rsidRPr="009B745C">
        <w:rPr>
          <w:rFonts w:asciiTheme="minorHAnsi" w:hAnsiTheme="minorHAnsi" w:cstheme="minorHAnsi"/>
          <w:i/>
          <w:iCs/>
          <w:color w:val="00B050"/>
        </w:rPr>
        <w:t>;</w:t>
      </w:r>
    </w:p>
    <w:p w14:paraId="05A72732" w14:textId="4437BAB5" w:rsidR="0035789B" w:rsidRPr="009B745C" w:rsidRDefault="0035789B" w:rsidP="0035789B">
      <w:pPr>
        <w:numPr>
          <w:ilvl w:val="2"/>
          <w:numId w:val="24"/>
        </w:numPr>
        <w:spacing w:before="0" w:after="0"/>
        <w:rPr>
          <w:rFonts w:asciiTheme="minorHAnsi" w:hAnsiTheme="minorHAnsi" w:cstheme="minorHAnsi"/>
          <w:i/>
          <w:iCs/>
          <w:color w:val="00B050"/>
        </w:rPr>
      </w:pPr>
      <w:r w:rsidRPr="009B745C">
        <w:rPr>
          <w:rFonts w:asciiTheme="minorHAnsi" w:hAnsiTheme="minorHAnsi" w:cstheme="minorHAnsi"/>
          <w:i/>
          <w:iCs/>
          <w:color w:val="00B050"/>
        </w:rPr>
        <w:t>cu nu mai mult de 10% pentru categoria întreprindere mijlocie.</w:t>
      </w:r>
    </w:p>
    <w:p w14:paraId="586B2A12" w14:textId="05E14CC7" w:rsidR="0035789B" w:rsidRPr="00AB34F9" w:rsidRDefault="00B771B2" w:rsidP="0035789B">
      <w:pPr>
        <w:spacing w:before="0" w:after="0"/>
        <w:rPr>
          <w:rFonts w:asciiTheme="minorHAnsi" w:hAnsiTheme="minorHAnsi" w:cstheme="minorHAnsi"/>
          <w:color w:val="00B050"/>
        </w:rPr>
      </w:pPr>
      <w:r w:rsidRPr="00AB34F9">
        <w:rPr>
          <w:rFonts w:asciiTheme="minorHAnsi" w:hAnsiTheme="minorHAnsi" w:cstheme="minorHAnsi"/>
          <w:color w:val="00B050"/>
        </w:rPr>
        <w:lastRenderedPageBreak/>
        <w:t xml:space="preserve">Diminuarea numărului mediu de salariați cu procentele menționate se va raporta la anul anterior deschiderii apelului de proiecte si se va menține pe perioada de implementare a proiectului pană la termenul limită de demonstrare a atingerii indicatorului conform Ghidului solicitantului și contractului de finanțare, respectiv numărul de locuri de muncă pentru care solicitantul se angajează că le </w:t>
      </w:r>
      <w:r w:rsidR="00AB34F9" w:rsidRPr="00AB34F9">
        <w:rPr>
          <w:rFonts w:asciiTheme="minorHAnsi" w:hAnsiTheme="minorHAnsi" w:cstheme="minorHAnsi"/>
          <w:color w:val="00B050"/>
        </w:rPr>
        <w:t>creează în urma implementării proiectului, ulterior intervenind obligația menținerii locurilor de muncă nou create aferente investiției, pe întreaga perioadă de durabilitate.</w:t>
      </w:r>
    </w:p>
    <w:p w14:paraId="79592540" w14:textId="41B6C595" w:rsidR="0035789B" w:rsidRPr="009B745C" w:rsidRDefault="0035789B" w:rsidP="0035789B">
      <w:pPr>
        <w:spacing w:before="0" w:after="0"/>
        <w:ind w:left="0"/>
        <w:rPr>
          <w:rFonts w:asciiTheme="minorHAnsi" w:hAnsiTheme="minorHAnsi" w:cstheme="minorHAnsi"/>
          <w:i/>
          <w:iCs/>
          <w:color w:val="00B050"/>
        </w:rPr>
      </w:pPr>
      <w:r w:rsidRPr="009B745C">
        <w:rPr>
          <w:rFonts w:asciiTheme="minorHAnsi" w:hAnsiTheme="minorHAnsi" w:cstheme="minorHAnsi"/>
          <w:i/>
          <w:iCs/>
          <w:color w:val="00B050"/>
        </w:rPr>
        <w:t>Notă:</w:t>
      </w:r>
    </w:p>
    <w:p w14:paraId="33C11472" w14:textId="28CD2EB9" w:rsidR="0035789B" w:rsidRPr="009B745C" w:rsidRDefault="0035789B" w:rsidP="0035789B">
      <w:pPr>
        <w:spacing w:before="0" w:after="0"/>
        <w:ind w:left="0"/>
        <w:rPr>
          <w:rFonts w:asciiTheme="minorHAnsi" w:hAnsiTheme="minorHAnsi" w:cstheme="minorHAnsi"/>
          <w:i/>
          <w:iCs/>
          <w:color w:val="00B050"/>
        </w:rPr>
      </w:pPr>
      <w:r w:rsidRPr="009B745C">
        <w:rPr>
          <w:rFonts w:asciiTheme="minorHAnsi" w:hAnsiTheme="minorHAnsi" w:cstheme="minorHAnsi"/>
          <w:i/>
          <w:iCs/>
          <w:color w:val="00B050"/>
        </w:rPr>
        <w:t>În cazul în care solicitantul înregistrează un număr mediu de salariați mai mare decât cel di</w:t>
      </w:r>
      <w:r w:rsidR="00B771B2">
        <w:rPr>
          <w:rFonts w:asciiTheme="minorHAnsi" w:hAnsiTheme="minorHAnsi" w:cstheme="minorHAnsi"/>
          <w:i/>
          <w:iCs/>
          <w:color w:val="00B050"/>
        </w:rPr>
        <w:t>n</w:t>
      </w:r>
      <w:r w:rsidRPr="009B745C">
        <w:rPr>
          <w:rFonts w:asciiTheme="minorHAnsi" w:hAnsiTheme="minorHAnsi" w:cstheme="minorHAnsi"/>
          <w:i/>
          <w:iCs/>
          <w:color w:val="00B050"/>
        </w:rPr>
        <w:t xml:space="preserve"> anul fiscal anterior deschiderii apelului de proiecte, proiectul rămâne eligibil, însă aceste locuri de muncă nu pot fi asociate investiției inițiale finanțate prin apelul de proiecte.</w:t>
      </w:r>
    </w:p>
    <w:p w14:paraId="13172020" w14:textId="77777777" w:rsidR="0035789B" w:rsidRPr="009B745C" w:rsidRDefault="0035789B" w:rsidP="0035789B">
      <w:pPr>
        <w:spacing w:before="0" w:after="0"/>
        <w:ind w:left="0"/>
        <w:rPr>
          <w:rFonts w:asciiTheme="minorHAnsi" w:hAnsiTheme="minorHAnsi" w:cstheme="minorHAnsi"/>
          <w:i/>
          <w:iCs/>
          <w:color w:val="00B050"/>
        </w:rPr>
      </w:pPr>
    </w:p>
    <w:p w14:paraId="7811057F" w14:textId="1DD21B6E" w:rsidR="0035789B" w:rsidRPr="009B745C" w:rsidRDefault="0035789B" w:rsidP="0035789B">
      <w:pPr>
        <w:spacing w:before="0" w:after="0"/>
        <w:ind w:left="0"/>
        <w:rPr>
          <w:rFonts w:asciiTheme="minorHAnsi" w:hAnsiTheme="minorHAnsi" w:cstheme="minorHAnsi"/>
          <w:i/>
          <w:iCs/>
          <w:color w:val="00B050"/>
        </w:rPr>
      </w:pPr>
      <w:r w:rsidRPr="009B745C">
        <w:rPr>
          <w:rFonts w:asciiTheme="minorHAnsi" w:hAnsiTheme="minorHAnsi" w:cstheme="minorHAnsi"/>
          <w:i/>
          <w:iCs/>
          <w:color w:val="00B050"/>
        </w:rPr>
        <w:t xml:space="preserve">În cazul în care pe parcursul procesului de evaluare, selecție și contractare intervin mai mulți ani fiscali, condițiile de mai sus trebuie respectate pentru fiecare dintre ani. Angajamentul solicitantului cu privire </w:t>
      </w:r>
      <w:r w:rsidR="0055797C" w:rsidRPr="009B745C">
        <w:rPr>
          <w:rFonts w:asciiTheme="minorHAnsi" w:hAnsiTheme="minorHAnsi" w:cstheme="minorHAnsi"/>
          <w:i/>
          <w:iCs/>
          <w:color w:val="00B050"/>
        </w:rPr>
        <w:t>la numărul de locuri de muncă nou create se va actualiza, în etapa de contractare prin raportare la numărul mediu de salariați din anul anterior etapei respective, cu menținerea cuantumului inițial asumat privind numărul de locuri de muncă nou create. AM PTJ/OI poate solicita situațiile financiare aferente anului fiscal intervenit pe parcursul procesului de evaluare, selecție și contractare.</w:t>
      </w:r>
    </w:p>
    <w:p w14:paraId="4B476709" w14:textId="0C759444" w:rsidR="0055797C" w:rsidRPr="009B745C" w:rsidRDefault="0055797C" w:rsidP="007E7968">
      <w:pPr>
        <w:pStyle w:val="Listparagraf"/>
        <w:numPr>
          <w:ilvl w:val="0"/>
          <w:numId w:val="49"/>
        </w:numPr>
        <w:spacing w:before="0" w:after="0"/>
        <w:rPr>
          <w:rFonts w:asciiTheme="minorHAnsi" w:hAnsiTheme="minorHAnsi" w:cstheme="minorHAnsi"/>
          <w:i/>
          <w:iCs/>
          <w:color w:val="00B050"/>
        </w:rPr>
      </w:pPr>
      <w:r w:rsidRPr="009B745C">
        <w:rPr>
          <w:rFonts w:asciiTheme="minorHAnsi" w:hAnsiTheme="minorHAnsi" w:cstheme="minorHAnsi"/>
          <w:i/>
          <w:iCs/>
          <w:color w:val="00B050"/>
        </w:rPr>
        <w:t>Criteriul de eligibilitate a proiectului referitor la valoarea minimă a finanțării nerambursabile solicitate, a cărui respectare este obligatorie doar până la momentul încheierii contractului de finanțare, inclusiv.</w:t>
      </w:r>
      <w:r w:rsidR="001D1A33" w:rsidRPr="009B745C">
        <w:rPr>
          <w:rFonts w:asciiTheme="minorHAnsi" w:hAnsiTheme="minorHAnsi" w:cstheme="minorHAnsi"/>
          <w:i/>
          <w:iCs/>
          <w:color w:val="00B050"/>
        </w:rPr>
        <w:t xml:space="preserve"> (Ordin 6163/19.12.2023)</w:t>
      </w:r>
    </w:p>
    <w:p w14:paraId="11A671E7" w14:textId="3A756346" w:rsidR="00CE2F8F" w:rsidRPr="00F35F56" w:rsidRDefault="00CE2F8F">
      <w:pPr>
        <w:numPr>
          <w:ilvl w:val="0"/>
          <w:numId w:val="24"/>
        </w:numPr>
        <w:spacing w:before="0" w:after="0"/>
        <w:rPr>
          <w:rFonts w:asciiTheme="minorHAnsi" w:hAnsiTheme="minorHAnsi" w:cstheme="minorHAnsi"/>
        </w:rPr>
      </w:pPr>
      <w:r w:rsidRPr="00F35F56">
        <w:rPr>
          <w:rFonts w:asciiTheme="minorHAnsi" w:hAnsiTheme="minorHAnsi" w:cstheme="minorHAnsi"/>
        </w:rPr>
        <w:t xml:space="preserve">Criteriile respective se mențin și în etapa de contractare dacă intervine pe parcursul procesului de evaluare, selecție și contractare încheierea unui nou an fiscal (inclusiv pentru proiectele depuse în anul 2024), solicitantul dând o declarație cu privire la menținerea îndeplinirii criteriilor de eligibilitate </w:t>
      </w:r>
      <w:r w:rsidR="00653D07">
        <w:rPr>
          <w:rFonts w:asciiTheme="minorHAnsi" w:hAnsiTheme="minorHAnsi" w:cstheme="minorHAnsi"/>
        </w:rPr>
        <w:t xml:space="preserve">și </w:t>
      </w:r>
      <w:r w:rsidRPr="00F35F56">
        <w:rPr>
          <w:rFonts w:asciiTheme="minorHAnsi" w:hAnsiTheme="minorHAnsi" w:cstheme="minorHAnsi"/>
        </w:rPr>
        <w:t>pentru anul fiscal 2023 privind numărul minim mediu de salariați, numărul mediu de salariați existent în anul fiscal 2022, profitul din exploatare, neîncadrarea solicitantului în categoria întreprinderilor în dificultate. Criteriile din etapa de evaluare si proiecțiile financiare asociate proiectului vor avea in vedere situațiile financiare aferente anului 2022.</w:t>
      </w:r>
    </w:p>
    <w:p w14:paraId="396C61C4" w14:textId="77777777" w:rsidR="00CE2F8F" w:rsidRPr="00AB34F9" w:rsidRDefault="00CE2F8F">
      <w:pPr>
        <w:numPr>
          <w:ilvl w:val="0"/>
          <w:numId w:val="24"/>
        </w:numPr>
        <w:spacing w:before="0" w:after="0"/>
        <w:rPr>
          <w:rFonts w:asciiTheme="minorHAnsi" w:hAnsiTheme="minorHAnsi" w:cstheme="minorHAnsi"/>
          <w:strike/>
        </w:rPr>
      </w:pPr>
      <w:r w:rsidRPr="00AB34F9">
        <w:rPr>
          <w:rFonts w:asciiTheme="minorHAnsi" w:hAnsiTheme="minorHAnsi" w:cstheme="minorHAnsi"/>
          <w:strike/>
        </w:rPr>
        <w:t>criteriul de eligibilitate a proiectului referitor la valoarea minimă a finanțării nerambursabile solicitate, a cărui respectare este obligatorie doar până la momentul încheierii contractului de finanțare, inclusiv.</w:t>
      </w:r>
    </w:p>
    <w:p w14:paraId="1AD3B303" w14:textId="77777777" w:rsidR="007956F2" w:rsidRDefault="007956F2" w:rsidP="00DB4457">
      <w:pPr>
        <w:spacing w:before="0" w:after="0"/>
        <w:ind w:left="0"/>
        <w:rPr>
          <w:rFonts w:asciiTheme="minorHAnsi" w:hAnsiTheme="minorHAnsi"/>
          <w:b/>
          <w:color w:val="2683C6" w:themeColor="accent6"/>
        </w:rPr>
      </w:pPr>
    </w:p>
    <w:p w14:paraId="17DAC613" w14:textId="7E97A64C" w:rsidR="00DB4457" w:rsidRPr="006C1859" w:rsidRDefault="00DB4457" w:rsidP="00DB4457">
      <w:pPr>
        <w:spacing w:before="0" w:after="0"/>
        <w:ind w:left="0"/>
        <w:rPr>
          <w:rFonts w:asciiTheme="minorHAnsi" w:hAnsiTheme="minorHAnsi"/>
          <w:b/>
          <w:color w:val="2683C6" w:themeColor="accent6"/>
        </w:rPr>
      </w:pPr>
      <w:r w:rsidRPr="006C1859">
        <w:rPr>
          <w:rFonts w:asciiTheme="minorHAnsi" w:hAnsiTheme="minorHAnsi"/>
          <w:b/>
          <w:color w:val="2683C6" w:themeColor="accent6"/>
        </w:rPr>
        <w:t>Atenție!</w:t>
      </w:r>
    </w:p>
    <w:p w14:paraId="584CF2D9" w14:textId="77777777" w:rsidR="00DB4457" w:rsidRPr="006C1859" w:rsidRDefault="00DB4457" w:rsidP="00DB4457">
      <w:pPr>
        <w:spacing w:before="0" w:after="0"/>
        <w:ind w:left="0"/>
        <w:rPr>
          <w:rFonts w:asciiTheme="minorHAnsi" w:hAnsiTheme="minorHAnsi"/>
        </w:rPr>
      </w:pPr>
    </w:p>
    <w:p w14:paraId="3D5BF91D" w14:textId="1B0D5EED" w:rsidR="00DB4457" w:rsidRPr="00F35F56" w:rsidRDefault="00DB4457" w:rsidP="00DB4457">
      <w:pPr>
        <w:spacing w:before="0" w:after="0"/>
        <w:ind w:left="0"/>
        <w:rPr>
          <w:rFonts w:asciiTheme="minorHAnsi" w:hAnsiTheme="minorHAnsi" w:cstheme="minorHAnsi"/>
        </w:rPr>
      </w:pPr>
      <w:r w:rsidRPr="006C1859">
        <w:rPr>
          <w:rFonts w:asciiTheme="minorHAnsi" w:hAnsiTheme="minorHAnsi"/>
        </w:rPr>
        <w:t xml:space="preserve">Modificarea valorii finanțării nerambursabile pe parcursul perioadei de implementare nu poate conduce la modificarea angajamentului solicitantului cu privire la numărul minim de locuri de muncă propuse a fi create și/sau a celor pentru care s-a angajat suplimentar, conform grilei de evaluare </w:t>
      </w:r>
      <w:proofErr w:type="spellStart"/>
      <w:r w:rsidRPr="006C1859">
        <w:rPr>
          <w:rFonts w:asciiTheme="minorHAnsi" w:hAnsiTheme="minorHAnsi"/>
        </w:rPr>
        <w:t>tehnico</w:t>
      </w:r>
      <w:proofErr w:type="spellEnd"/>
      <w:r w:rsidRPr="006C1859">
        <w:rPr>
          <w:rFonts w:asciiTheme="minorHAnsi" w:hAnsiTheme="minorHAnsi"/>
        </w:rPr>
        <w:t>-financiare.</w:t>
      </w:r>
    </w:p>
    <w:p w14:paraId="0DEF748C" w14:textId="77777777" w:rsidR="00CE2F8F" w:rsidRPr="00F35F56" w:rsidRDefault="00CE2F8F" w:rsidP="00F35F56">
      <w:pPr>
        <w:spacing w:before="0" w:after="0"/>
        <w:ind w:left="0"/>
        <w:rPr>
          <w:rFonts w:asciiTheme="minorHAnsi" w:hAnsiTheme="minorHAnsi" w:cstheme="minorHAnsi"/>
        </w:rPr>
      </w:pPr>
    </w:p>
    <w:p w14:paraId="3656D841" w14:textId="77777777" w:rsidR="00CE2F8F" w:rsidRDefault="00CE2F8F" w:rsidP="00F35F56">
      <w:pPr>
        <w:spacing w:before="0" w:after="0"/>
        <w:ind w:left="0"/>
        <w:rPr>
          <w:rFonts w:asciiTheme="minorHAnsi" w:hAnsiTheme="minorHAnsi" w:cstheme="minorHAnsi"/>
        </w:rPr>
      </w:pPr>
      <w:r w:rsidRPr="00F35F56">
        <w:rPr>
          <w:rFonts w:asciiTheme="minorHAnsi" w:hAnsiTheme="minorHAnsi" w:cstheme="minorHAnsi"/>
        </w:rPr>
        <w:t xml:space="preserve">Documentele care demonstrează îndeplinirea criteriilor de eligibilitate, indiferent de data la care sunt solicitate a fi transmise/depuse trebuie să demonstreze îndeplinirea criteriilor conform prevederilor anterior menționate și a prezentului capitol. </w:t>
      </w:r>
    </w:p>
    <w:p w14:paraId="161EFF3C" w14:textId="77777777" w:rsidR="00DB4457" w:rsidRPr="00F35F56" w:rsidRDefault="00DB4457" w:rsidP="00F35F56">
      <w:pPr>
        <w:spacing w:before="0" w:after="0"/>
        <w:ind w:left="0"/>
        <w:rPr>
          <w:rFonts w:asciiTheme="minorHAnsi" w:hAnsiTheme="minorHAnsi" w:cstheme="minorHAnsi"/>
        </w:rPr>
      </w:pPr>
    </w:p>
    <w:p w14:paraId="000003FA" w14:textId="54130FB0"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Criteriile de eligibilitate, evaluare și selecție sunt aprobate prin decizia CMPTJ nr. </w:t>
      </w:r>
      <w:r w:rsidR="00AD243E" w:rsidRPr="00F35F56">
        <w:rPr>
          <w:rFonts w:asciiTheme="minorHAnsi" w:hAnsiTheme="minorHAnsi" w:cstheme="minorHAnsi"/>
        </w:rPr>
        <w:t>8/16.10.2023</w:t>
      </w:r>
      <w:r w:rsidR="00DB4457" w:rsidRPr="00AB34F9">
        <w:rPr>
          <w:rFonts w:asciiTheme="minorHAnsi" w:hAnsiTheme="minorHAnsi" w:cstheme="minorHAnsi"/>
          <w:color w:val="00B050"/>
        </w:rPr>
        <w:t xml:space="preserve">, </w:t>
      </w:r>
      <w:r w:rsidR="00AB34F9" w:rsidRPr="00AB34F9">
        <w:rPr>
          <w:rFonts w:asciiTheme="minorHAnsi" w:hAnsiTheme="minorHAnsi" w:cstheme="minorHAnsi"/>
          <w:color w:val="00B050"/>
        </w:rPr>
        <w:t>modificată prin Decizia CMPTJ nr.12/14.12.2023</w:t>
      </w:r>
      <w:r w:rsidR="00AB34F9">
        <w:rPr>
          <w:rFonts w:asciiTheme="minorHAnsi" w:hAnsiTheme="minorHAnsi" w:cstheme="minorHAnsi"/>
        </w:rPr>
        <w:t xml:space="preserve"> </w:t>
      </w:r>
      <w:r w:rsidR="00DB4457">
        <w:rPr>
          <w:rFonts w:asciiTheme="minorHAnsi" w:hAnsiTheme="minorHAnsi" w:cstheme="minorHAnsi"/>
        </w:rPr>
        <w:t xml:space="preserve">publicată la adresa </w:t>
      </w:r>
      <w:hyperlink r:id="rId18" w:history="1">
        <w:r w:rsidR="00AB34F9" w:rsidRPr="00151882">
          <w:rPr>
            <w:rStyle w:val="Hyperlink"/>
            <w:rFonts w:asciiTheme="minorHAnsi" w:hAnsiTheme="minorHAnsi" w:cstheme="minorHAnsi"/>
          </w:rPr>
          <w:t>https://mfe.gov.ro/ptj-21-27/</w:t>
        </w:r>
      </w:hyperlink>
      <w:r w:rsidR="00AB34F9">
        <w:rPr>
          <w:rFonts w:asciiTheme="minorHAnsi" w:hAnsiTheme="minorHAnsi" w:cstheme="minorHAnsi"/>
        </w:rPr>
        <w:t xml:space="preserve"> cu </w:t>
      </w:r>
      <w:proofErr w:type="spellStart"/>
      <w:r w:rsidR="00AB34F9">
        <w:rPr>
          <w:rFonts w:asciiTheme="minorHAnsi" w:hAnsiTheme="minorHAnsi" w:cstheme="minorHAnsi"/>
        </w:rPr>
        <w:t>modifcările</w:t>
      </w:r>
      <w:proofErr w:type="spellEnd"/>
      <w:r w:rsidR="00AB34F9">
        <w:rPr>
          <w:rFonts w:asciiTheme="minorHAnsi" w:hAnsiTheme="minorHAnsi" w:cstheme="minorHAnsi"/>
        </w:rPr>
        <w:t xml:space="preserve"> și completările ulterioare</w:t>
      </w:r>
    </w:p>
    <w:p w14:paraId="2FE5846B" w14:textId="77777777" w:rsidR="00DB4457" w:rsidRPr="00F35F56" w:rsidRDefault="00DB4457" w:rsidP="00F35F56">
      <w:pPr>
        <w:spacing w:before="0" w:after="0"/>
        <w:ind w:left="0"/>
        <w:rPr>
          <w:rFonts w:asciiTheme="minorHAnsi" w:hAnsiTheme="minorHAnsi" w:cstheme="minorHAnsi"/>
        </w:rPr>
      </w:pPr>
    </w:p>
    <w:p w14:paraId="00000405" w14:textId="72EE44E4" w:rsidR="00CA5760" w:rsidRDefault="001932A7" w:rsidP="00F35F56">
      <w:pPr>
        <w:spacing w:before="0" w:after="0"/>
        <w:ind w:left="0"/>
        <w:rPr>
          <w:rFonts w:asciiTheme="minorHAnsi" w:hAnsiTheme="minorHAnsi" w:cstheme="minorHAnsi"/>
        </w:rPr>
      </w:pPr>
      <w:bookmarkStart w:id="54" w:name="_heading=h.20xfydz" w:colFirst="0" w:colLast="0"/>
      <w:bookmarkEnd w:id="54"/>
      <w:r w:rsidRPr="00F35F56">
        <w:rPr>
          <w:rFonts w:asciiTheme="minorHAnsi" w:hAnsiTheme="minorHAnsi" w:cstheme="minorHAnsi"/>
        </w:rPr>
        <w:t xml:space="preserve">Criteriile de eligibilitate și selecție asigură faptul că operațiunile sunt </w:t>
      </w:r>
      <w:proofErr w:type="spellStart"/>
      <w:r w:rsidRPr="00F35F56">
        <w:rPr>
          <w:rFonts w:asciiTheme="minorHAnsi" w:hAnsiTheme="minorHAnsi" w:cstheme="minorHAnsi"/>
        </w:rPr>
        <w:t>prioritizate</w:t>
      </w:r>
      <w:proofErr w:type="spellEnd"/>
      <w:r w:rsidRPr="00F35F56">
        <w:rPr>
          <w:rFonts w:asciiTheme="minorHAnsi" w:hAnsiTheme="minorHAnsi" w:cstheme="minorHAnsi"/>
        </w:rPr>
        <w:t>, astfel încât să se maximizeze contribuția finanțării din partea Uniunii la îndeplinirea obiectivelor programului.</w:t>
      </w:r>
    </w:p>
    <w:p w14:paraId="434EAA2B" w14:textId="77777777" w:rsidR="00DB4457" w:rsidRDefault="00DB4457" w:rsidP="00F35F56">
      <w:pPr>
        <w:spacing w:before="0" w:after="0"/>
        <w:ind w:left="0"/>
        <w:rPr>
          <w:rFonts w:asciiTheme="minorHAnsi" w:hAnsiTheme="minorHAnsi" w:cstheme="minorHAnsi"/>
        </w:rPr>
      </w:pPr>
    </w:p>
    <w:p w14:paraId="00000406" w14:textId="479C17C5" w:rsidR="00CA5760" w:rsidRDefault="001932A7" w:rsidP="00756714">
      <w:pPr>
        <w:pStyle w:val="Titlu2"/>
      </w:pPr>
      <w:r w:rsidRPr="00F35F56">
        <w:t xml:space="preserve"> </w:t>
      </w:r>
      <w:bookmarkStart w:id="55" w:name="_Toc148701186"/>
      <w:r w:rsidRPr="00F35F56">
        <w:t>Eligibilitatea solicitanților</w:t>
      </w:r>
      <w:bookmarkEnd w:id="55"/>
      <w:r w:rsidRPr="00F35F56">
        <w:t xml:space="preserve"> </w:t>
      </w:r>
    </w:p>
    <w:p w14:paraId="62AE1EC1" w14:textId="77777777" w:rsidR="00AE01BD" w:rsidRPr="00AE01BD" w:rsidRDefault="00AE01BD" w:rsidP="00F420F5">
      <w:pPr>
        <w:spacing w:before="0" w:after="0"/>
      </w:pPr>
    </w:p>
    <w:p w14:paraId="00000407" w14:textId="10D3C873" w:rsidR="00CA5760" w:rsidRDefault="001932A7" w:rsidP="00F35F56">
      <w:pPr>
        <w:pStyle w:val="Titlu3"/>
        <w:numPr>
          <w:ilvl w:val="2"/>
          <w:numId w:val="1"/>
        </w:numPr>
        <w:spacing w:before="0"/>
        <w:rPr>
          <w:rFonts w:asciiTheme="minorHAnsi" w:hAnsiTheme="minorHAnsi" w:cstheme="minorHAnsi"/>
        </w:rPr>
      </w:pPr>
      <w:bookmarkStart w:id="56" w:name="_heading=h.wvzl0k1idmsn" w:colFirst="0" w:colLast="0"/>
      <w:bookmarkEnd w:id="56"/>
      <w:r w:rsidRPr="00F35F56">
        <w:rPr>
          <w:rFonts w:asciiTheme="minorHAnsi" w:hAnsiTheme="minorHAnsi" w:cstheme="minorHAnsi"/>
        </w:rPr>
        <w:t xml:space="preserve">Cerințe privind eligibilitatea solicitanților </w:t>
      </w:r>
    </w:p>
    <w:p w14:paraId="00000408" w14:textId="575290AB"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Condițiile de eligibilitate ale solicitanților de fonduri externe nerambursabile fac obiectul declarației unice (</w:t>
      </w:r>
      <w:r w:rsidRPr="00F35F56">
        <w:rPr>
          <w:rFonts w:asciiTheme="minorHAnsi" w:hAnsiTheme="minorHAnsi" w:cstheme="minorHAnsi"/>
          <w:b/>
          <w:color w:val="0070C0"/>
        </w:rPr>
        <w:t xml:space="preserve">Anexa </w:t>
      </w:r>
      <w:r w:rsidR="00C42CF3">
        <w:rPr>
          <w:rFonts w:asciiTheme="minorHAnsi" w:hAnsiTheme="minorHAnsi" w:cstheme="minorHAnsi"/>
          <w:b/>
          <w:color w:val="0070C0"/>
        </w:rPr>
        <w:t xml:space="preserve">3 </w:t>
      </w:r>
      <w:r w:rsidRPr="00F35F56">
        <w:rPr>
          <w:rFonts w:asciiTheme="minorHAnsi" w:hAnsiTheme="minorHAnsi" w:cstheme="minorHAnsi"/>
          <w:b/>
          <w:color w:val="0070C0"/>
        </w:rPr>
        <w:t>la prezentul ghid</w:t>
      </w:r>
      <w:r w:rsidRPr="00F35F56">
        <w:rPr>
          <w:rFonts w:asciiTheme="minorHAnsi" w:hAnsiTheme="minorHAnsi" w:cstheme="minorHAnsi"/>
        </w:rPr>
        <w:t xml:space="preserve">) care se depune odată cu cererea de finanțare, urmând ca în situația în care proiectul este evaluat și propus pentru contractare, solicitantul să facă, prin documente justificative, dovada </w:t>
      </w:r>
      <w:r w:rsidRPr="00F35F56">
        <w:rPr>
          <w:rFonts w:asciiTheme="minorHAnsi" w:hAnsiTheme="minorHAnsi" w:cstheme="minorHAnsi"/>
        </w:rPr>
        <w:lastRenderedPageBreak/>
        <w:t xml:space="preserve">îndeplinirii tuturor condițiilor de eligibilitate prevăzute de prezentul ghid, în condițiile și termenele stipulate de acesta. </w:t>
      </w:r>
    </w:p>
    <w:p w14:paraId="3EBA9C59" w14:textId="77777777" w:rsidR="00AE01BD" w:rsidRPr="00F35F56" w:rsidRDefault="00AE01BD" w:rsidP="00F35F56">
      <w:pPr>
        <w:spacing w:before="0" w:after="0"/>
        <w:ind w:left="0"/>
        <w:rPr>
          <w:rFonts w:asciiTheme="minorHAnsi" w:hAnsiTheme="minorHAnsi" w:cstheme="minorHAnsi"/>
        </w:rPr>
      </w:pPr>
    </w:p>
    <w:p w14:paraId="00000409"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Aplicația MySMIS2021/SMIS2021+ va genera declarația unică, care va fi completată de solicitant și va fi semnată cu semnătură electronică de către reprezentantul legal al acestuia.</w:t>
      </w:r>
    </w:p>
    <w:p w14:paraId="427B1DBB" w14:textId="77777777" w:rsidR="00AE01BD" w:rsidRPr="00F35F56" w:rsidRDefault="00AE01BD" w:rsidP="00F35F56">
      <w:pPr>
        <w:spacing w:before="0" w:after="0"/>
        <w:ind w:left="0"/>
        <w:rPr>
          <w:rFonts w:asciiTheme="minorHAnsi" w:hAnsiTheme="minorHAnsi" w:cstheme="minorHAnsi"/>
        </w:rPr>
      </w:pPr>
    </w:p>
    <w:p w14:paraId="0000040A"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Odată cu generarea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semnarea </w:t>
      </w:r>
      <w:proofErr w:type="spellStart"/>
      <w:r w:rsidRPr="00F35F56">
        <w:rPr>
          <w:rFonts w:asciiTheme="minorHAnsi" w:hAnsiTheme="minorHAnsi" w:cstheme="minorHAnsi"/>
        </w:rPr>
        <w:t>declaraţiei</w:t>
      </w:r>
      <w:proofErr w:type="spellEnd"/>
      <w:r w:rsidRPr="00F35F56">
        <w:rPr>
          <w:rFonts w:asciiTheme="minorHAnsi" w:hAnsiTheme="minorHAnsi" w:cstheme="minorHAnsi"/>
        </w:rPr>
        <w:t xml:space="preserve"> unice, solicitantului, după caz, i se aduce la </w:t>
      </w:r>
      <w:proofErr w:type="spellStart"/>
      <w:r w:rsidRPr="00F35F56">
        <w:rPr>
          <w:rFonts w:asciiTheme="minorHAnsi" w:hAnsiTheme="minorHAnsi" w:cstheme="minorHAnsi"/>
        </w:rPr>
        <w:t>cunoştinţă</w:t>
      </w:r>
      <w:proofErr w:type="spellEnd"/>
      <w:r w:rsidRPr="00F35F56">
        <w:rPr>
          <w:rFonts w:asciiTheme="minorHAnsi" w:hAnsiTheme="minorHAnsi" w:cstheme="minorHAnsi"/>
        </w:rPr>
        <w:t xml:space="preserve">, în mod automat, prin sistemul informatic MySMIS2021/SMIS2021+, că în etapa de contractare are </w:t>
      </w:r>
      <w:proofErr w:type="spellStart"/>
      <w:r w:rsidRPr="00F35F56">
        <w:rPr>
          <w:rFonts w:asciiTheme="minorHAnsi" w:hAnsiTheme="minorHAnsi" w:cstheme="minorHAnsi"/>
        </w:rPr>
        <w:t>obligaţia</w:t>
      </w:r>
      <w:proofErr w:type="spellEnd"/>
      <w:r w:rsidRPr="00F35F56">
        <w:rPr>
          <w:rFonts w:asciiTheme="minorHAnsi" w:hAnsiTheme="minorHAnsi" w:cstheme="minorHAnsi"/>
        </w:rPr>
        <w:t xml:space="preserve"> de a face dovada celor declarate. </w:t>
      </w:r>
    </w:p>
    <w:p w14:paraId="44D9DDF9" w14:textId="77777777" w:rsidR="00AE01BD" w:rsidRPr="00F35F56" w:rsidRDefault="00AE01BD" w:rsidP="00F35F56">
      <w:pPr>
        <w:spacing w:before="0" w:after="0"/>
        <w:ind w:left="0"/>
        <w:rPr>
          <w:rFonts w:asciiTheme="minorHAnsi" w:hAnsiTheme="minorHAnsi" w:cstheme="minorHAnsi"/>
        </w:rPr>
      </w:pPr>
    </w:p>
    <w:p w14:paraId="0000040B" w14:textId="5C6D8374"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Prin declarația unică, solicitantul confirmă îndeplinirea tuturor condițiilor de eligibilitate, inclusiv a condițiilor de evitare a dublei finanțări, conflictelor de interese, situație de întreprindere în dificultate/faliment, ajutor de stat/</w:t>
      </w:r>
      <w:proofErr w:type="spellStart"/>
      <w:r w:rsidRPr="00F35F56">
        <w:rPr>
          <w:rFonts w:asciiTheme="minorHAnsi" w:hAnsiTheme="minorHAnsi" w:cstheme="minorHAnsi"/>
        </w:rPr>
        <w:t>minimis</w:t>
      </w:r>
      <w:proofErr w:type="spellEnd"/>
      <w:r w:rsidRPr="00F35F56">
        <w:rPr>
          <w:rFonts w:asciiTheme="minorHAnsi" w:hAnsiTheme="minorHAnsi" w:cstheme="minorHAnsi"/>
        </w:rPr>
        <w:t>, eligibilitate TVA, plata datoriilor la zi față de bugetul public, precum și face dovada altor condiții de eligibilitate ale solicitantului și ale proiectului prevăzute de prezentul ghid.</w:t>
      </w:r>
    </w:p>
    <w:p w14:paraId="36C2736E" w14:textId="77777777" w:rsidR="00AE01BD" w:rsidRPr="00F35F56" w:rsidRDefault="00AE01BD" w:rsidP="00F35F56">
      <w:pPr>
        <w:spacing w:before="0" w:after="0"/>
        <w:ind w:left="0"/>
        <w:rPr>
          <w:rFonts w:asciiTheme="minorHAnsi" w:hAnsiTheme="minorHAnsi" w:cstheme="minorHAnsi"/>
        </w:rPr>
      </w:pPr>
    </w:p>
    <w:p w14:paraId="0000040C"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De asemenea, odată cu transmiterea cererii de finanțare și/sau completarea declarației unice solicitantul își exprimă acordul cu privire la utilizarea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2B46A7A9" w14:textId="77777777" w:rsidR="00AE01BD" w:rsidRPr="00F35F56" w:rsidRDefault="00AE01BD" w:rsidP="00F35F56">
      <w:pPr>
        <w:spacing w:before="0" w:after="0"/>
        <w:ind w:left="0"/>
        <w:rPr>
          <w:rFonts w:asciiTheme="minorHAnsi" w:hAnsiTheme="minorHAnsi" w:cstheme="minorHAnsi"/>
        </w:rPr>
      </w:pPr>
    </w:p>
    <w:p w14:paraId="0000040D" w14:textId="27DADF69"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Solicitanții înțeleg că, în cazul nerespectării condițiilor de eligibilitate conform prezentului ghid, oricând pe perioada procesului de evaluare, selecție și contractare, cererea de finanțare va fi respinsă. În acest sens, înțeleg că orice situație, eveniment ori modificare care afectează sau ar putea afecta respectarea condițiilor de eligibilitate menționate în prezentul ghid vor fi aduse la cunoștința AM</w:t>
      </w:r>
      <w:r w:rsidR="0031322D" w:rsidRPr="00F35F56">
        <w:rPr>
          <w:rFonts w:asciiTheme="minorHAnsi" w:hAnsiTheme="minorHAnsi" w:cstheme="minorHAnsi"/>
        </w:rPr>
        <w:t>P</w:t>
      </w:r>
      <w:r w:rsidRPr="00F35F56">
        <w:rPr>
          <w:rFonts w:asciiTheme="minorHAnsi" w:hAnsiTheme="minorHAnsi" w:cstheme="minorHAnsi"/>
        </w:rPr>
        <w:t>TJ/OIPTJ în termenul specificat în declarația unică, în caz contrar asumându-și riscul respingerii de la finanțare a proiectului.</w:t>
      </w:r>
    </w:p>
    <w:p w14:paraId="5F270A50" w14:textId="77777777" w:rsidR="00AE01BD" w:rsidRPr="00F35F56" w:rsidRDefault="00AE01BD" w:rsidP="00F35F56">
      <w:pPr>
        <w:spacing w:before="0" w:after="0"/>
        <w:ind w:left="0"/>
        <w:rPr>
          <w:rFonts w:asciiTheme="minorHAnsi" w:hAnsiTheme="minorHAnsi" w:cstheme="minorHAnsi"/>
        </w:rPr>
      </w:pPr>
    </w:p>
    <w:p w14:paraId="0000040F" w14:textId="39D5D18B"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AMPTJ/OIPTJ sesizează organele de urmărire penală, atunci când constată că una sau mai multe declarații depuse de solicitant sunt false, inexacte sau conțin informații eronate care pot conduce la decizii eronate de către autoritățile de management, în termenele prevăzute de legislația în vigoare aplicabilă, calculate de la data constatării acestor stări de fapt.</w:t>
      </w:r>
    </w:p>
    <w:p w14:paraId="57779418" w14:textId="77777777" w:rsidR="00F420F5" w:rsidRDefault="00F420F5" w:rsidP="00F35F56">
      <w:pPr>
        <w:spacing w:before="0" w:after="0"/>
        <w:ind w:left="0"/>
        <w:rPr>
          <w:rFonts w:asciiTheme="minorHAnsi" w:hAnsiTheme="minorHAnsi" w:cstheme="minorHAnsi"/>
        </w:rPr>
      </w:pPr>
    </w:p>
    <w:p w14:paraId="00000410" w14:textId="0CA3F22B" w:rsidR="00CA5760" w:rsidRPr="00F35F56" w:rsidRDefault="001932A7" w:rsidP="00F35F56">
      <w:pPr>
        <w:pStyle w:val="Titlu3"/>
        <w:numPr>
          <w:ilvl w:val="2"/>
          <w:numId w:val="1"/>
        </w:numPr>
        <w:spacing w:before="0"/>
        <w:ind w:left="0" w:firstLine="0"/>
        <w:rPr>
          <w:rFonts w:asciiTheme="minorHAnsi" w:hAnsiTheme="minorHAnsi" w:cstheme="minorHAnsi"/>
          <w:b w:val="0"/>
          <w:color w:val="3494BA"/>
          <w:sz w:val="28"/>
          <w:szCs w:val="28"/>
        </w:rPr>
      </w:pPr>
      <w:r w:rsidRPr="00F35F56">
        <w:rPr>
          <w:rFonts w:asciiTheme="minorHAnsi" w:hAnsiTheme="minorHAnsi" w:cstheme="minorHAnsi"/>
        </w:rPr>
        <w:t>Categorii de solicitanți eligibili</w:t>
      </w:r>
    </w:p>
    <w:p w14:paraId="00000411" w14:textId="77777777" w:rsidR="00CA5760" w:rsidRPr="00F35F56" w:rsidRDefault="00CA5760" w:rsidP="00F35F56">
      <w:pPr>
        <w:spacing w:before="0" w:after="0"/>
        <w:ind w:left="0"/>
        <w:rPr>
          <w:rFonts w:asciiTheme="minorHAnsi" w:hAnsiTheme="minorHAnsi" w:cstheme="minorHAnsi"/>
        </w:rPr>
      </w:pPr>
    </w:p>
    <w:p w14:paraId="00000412" w14:textId="77777777" w:rsidR="00CA5760" w:rsidRPr="00F35F56" w:rsidRDefault="001932A7" w:rsidP="004923E7">
      <w:pPr>
        <w:numPr>
          <w:ilvl w:val="0"/>
          <w:numId w:val="5"/>
        </w:numPr>
        <w:pBdr>
          <w:top w:val="nil"/>
          <w:left w:val="nil"/>
          <w:bottom w:val="nil"/>
          <w:right w:val="nil"/>
          <w:between w:val="nil"/>
        </w:pBdr>
        <w:spacing w:before="0" w:after="0"/>
        <w:rPr>
          <w:rFonts w:asciiTheme="minorHAnsi" w:hAnsiTheme="minorHAnsi" w:cstheme="minorHAnsi"/>
          <w:b/>
          <w:color w:val="3494BA"/>
        </w:rPr>
      </w:pPr>
      <w:r w:rsidRPr="00F35F56">
        <w:rPr>
          <w:rFonts w:asciiTheme="minorHAnsi" w:hAnsiTheme="minorHAnsi" w:cstheme="minorHAnsi"/>
          <w:b/>
          <w:color w:val="3494BA"/>
        </w:rPr>
        <w:t>Forma de constituire a solicitantului</w:t>
      </w:r>
    </w:p>
    <w:p w14:paraId="00000416" w14:textId="5E27455A" w:rsidR="00CA5760" w:rsidRPr="00F35F56" w:rsidRDefault="00CA5760" w:rsidP="00F35F56">
      <w:pPr>
        <w:spacing w:before="0" w:after="0"/>
        <w:ind w:left="0"/>
        <w:rPr>
          <w:rFonts w:asciiTheme="minorHAnsi" w:hAnsiTheme="minorHAnsi" w:cstheme="minorHAnsi"/>
        </w:rPr>
      </w:pPr>
      <w:bookmarkStart w:id="57" w:name="_heading=h.302dr9l" w:colFirst="0" w:colLast="0"/>
      <w:bookmarkEnd w:id="57"/>
    </w:p>
    <w:p w14:paraId="755E56F2" w14:textId="77777777" w:rsidR="007A28D2" w:rsidRPr="00F35F56" w:rsidRDefault="007A28D2" w:rsidP="00F35F56">
      <w:pPr>
        <w:spacing w:before="0" w:after="0"/>
        <w:ind w:left="0"/>
        <w:rPr>
          <w:rFonts w:asciiTheme="minorHAnsi" w:hAnsiTheme="minorHAnsi" w:cstheme="minorHAnsi"/>
        </w:rPr>
      </w:pPr>
      <w:bookmarkStart w:id="58" w:name="_heading=h.1f7o1he" w:colFirst="0" w:colLast="0"/>
      <w:bookmarkEnd w:id="58"/>
      <w:r w:rsidRPr="00F35F56">
        <w:rPr>
          <w:rFonts w:asciiTheme="minorHAnsi" w:hAnsiTheme="minorHAnsi" w:cstheme="minorHAnsi"/>
        </w:rPr>
        <w:t xml:space="preserve">Solicitantul este o societate constituită în baza Legii nr. 31/1990 privind societățile, cu modificările și completările ulterioare sau în baza Legii nr. 1/2005 privind organizarea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funcţionarea</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cooperaţiei</w:t>
      </w:r>
      <w:proofErr w:type="spellEnd"/>
      <w:r w:rsidRPr="00F35F56">
        <w:rPr>
          <w:rFonts w:asciiTheme="minorHAnsi" w:hAnsiTheme="minorHAnsi" w:cstheme="minorHAnsi"/>
        </w:rPr>
        <w:t xml:space="preserve">, cu modificările și completările ulterioare, după caz și in conformitate cu prevederile schemei de masuri de ajutor aplicabile. </w:t>
      </w:r>
    </w:p>
    <w:p w14:paraId="3F3A7F92" w14:textId="77777777" w:rsidR="007A28D2" w:rsidRPr="00F35F56" w:rsidRDefault="007A28D2" w:rsidP="00F35F56">
      <w:pPr>
        <w:spacing w:before="0" w:after="0"/>
        <w:ind w:left="0"/>
        <w:rPr>
          <w:rFonts w:asciiTheme="minorHAnsi" w:hAnsiTheme="minorHAnsi" w:cstheme="minorHAnsi"/>
        </w:rPr>
      </w:pPr>
    </w:p>
    <w:p w14:paraId="423CCF0B" w14:textId="77777777" w:rsidR="007A28D2" w:rsidRDefault="007A28D2" w:rsidP="00F35F56">
      <w:pPr>
        <w:spacing w:before="0" w:after="0"/>
        <w:ind w:left="0"/>
        <w:rPr>
          <w:rFonts w:asciiTheme="minorHAnsi" w:hAnsiTheme="minorHAnsi" w:cstheme="minorHAnsi"/>
        </w:rPr>
      </w:pPr>
      <w:r w:rsidRPr="00F35F56">
        <w:rPr>
          <w:rFonts w:asciiTheme="minorHAnsi" w:hAnsiTheme="minorHAnsi" w:cstheme="minorHAnsi"/>
        </w:rPr>
        <w:t>Societatea a fost înființată cel târziu la data de 31 decembrie 2021 și nu a avut activitatea suspendată temporar oricând în anul curent depunerii cererii de</w:t>
      </w:r>
      <w:r w:rsidRPr="00CE5CA3">
        <w:rPr>
          <w:rFonts w:asciiTheme="minorHAnsi" w:hAnsiTheme="minorHAnsi" w:cstheme="minorHAnsi"/>
          <w:color w:val="212121"/>
        </w:rPr>
        <w:t xml:space="preserve"> finanțare </w:t>
      </w:r>
      <w:r w:rsidRPr="009B745C">
        <w:rPr>
          <w:rFonts w:asciiTheme="minorHAnsi" w:hAnsiTheme="minorHAnsi" w:cstheme="minorHAnsi"/>
          <w:i/>
          <w:iCs/>
          <w:strike/>
          <w:color w:val="00B050"/>
        </w:rPr>
        <w:t xml:space="preserve">(2023/2024, </w:t>
      </w:r>
      <w:proofErr w:type="spellStart"/>
      <w:r w:rsidRPr="009B745C">
        <w:rPr>
          <w:rFonts w:asciiTheme="minorHAnsi" w:hAnsiTheme="minorHAnsi" w:cstheme="minorHAnsi"/>
          <w:i/>
          <w:iCs/>
          <w:strike/>
          <w:color w:val="00B050"/>
        </w:rPr>
        <w:t>dupa</w:t>
      </w:r>
      <w:proofErr w:type="spellEnd"/>
      <w:r w:rsidRPr="009B745C">
        <w:rPr>
          <w:rFonts w:asciiTheme="minorHAnsi" w:hAnsiTheme="minorHAnsi" w:cstheme="minorHAnsi"/>
          <w:i/>
          <w:iCs/>
          <w:strike/>
          <w:color w:val="00B050"/>
        </w:rPr>
        <w:t xml:space="preserve"> caz)</w:t>
      </w:r>
      <w:r w:rsidRPr="00BD7072">
        <w:rPr>
          <w:rFonts w:asciiTheme="minorHAnsi" w:hAnsiTheme="minorHAnsi" w:cstheme="minorHAnsi"/>
          <w:i/>
          <w:iCs/>
          <w:color w:val="00B050"/>
        </w:rPr>
        <w:t xml:space="preserve"> </w:t>
      </w:r>
      <w:r w:rsidRPr="00F35F56">
        <w:rPr>
          <w:rFonts w:asciiTheme="minorHAnsi" w:hAnsiTheme="minorHAnsi" w:cstheme="minorHAnsi"/>
        </w:rPr>
        <w:t xml:space="preserve">și în anul fiscal anterior deschiderii apelului </w:t>
      </w:r>
      <w:r w:rsidRPr="009B745C">
        <w:rPr>
          <w:rFonts w:asciiTheme="minorHAnsi" w:hAnsiTheme="minorHAnsi" w:cstheme="minorHAnsi"/>
          <w:i/>
          <w:iCs/>
          <w:strike/>
          <w:color w:val="00B050"/>
        </w:rPr>
        <w:t>(2022),</w:t>
      </w:r>
      <w:r w:rsidRPr="00FA5AD6">
        <w:rPr>
          <w:rFonts w:asciiTheme="minorHAnsi" w:hAnsiTheme="minorHAnsi" w:cstheme="minorHAnsi"/>
          <w:strike/>
          <w:color w:val="00B050"/>
        </w:rPr>
        <w:t xml:space="preserve"> </w:t>
      </w:r>
      <w:r w:rsidRPr="00F35F56">
        <w:rPr>
          <w:rFonts w:asciiTheme="minorHAnsi" w:hAnsiTheme="minorHAnsi" w:cstheme="minorHAnsi"/>
        </w:rPr>
        <w:t xml:space="preserve">în conformitate cu informațiile preluate de la Oficiul Național al Registrului </w:t>
      </w:r>
      <w:proofErr w:type="spellStart"/>
      <w:r w:rsidRPr="00F35F56">
        <w:rPr>
          <w:rFonts w:asciiTheme="minorHAnsi" w:hAnsiTheme="minorHAnsi" w:cstheme="minorHAnsi"/>
        </w:rPr>
        <w:t>Comerţului</w:t>
      </w:r>
      <w:proofErr w:type="spellEnd"/>
      <w:r w:rsidRPr="00F35F56">
        <w:rPr>
          <w:rFonts w:asciiTheme="minorHAnsi" w:hAnsiTheme="minorHAnsi" w:cstheme="minorHAnsi"/>
        </w:rPr>
        <w:t xml:space="preserve"> (ONRC).</w:t>
      </w:r>
    </w:p>
    <w:p w14:paraId="6CB25FA7" w14:textId="77777777" w:rsidR="00C825C0" w:rsidRPr="00F35F56" w:rsidRDefault="00C825C0" w:rsidP="00F35F56">
      <w:pPr>
        <w:spacing w:before="0" w:after="0"/>
        <w:ind w:left="0"/>
        <w:rPr>
          <w:rFonts w:asciiTheme="minorHAnsi" w:hAnsiTheme="minorHAnsi" w:cstheme="minorHAnsi"/>
        </w:rPr>
      </w:pPr>
    </w:p>
    <w:p w14:paraId="6CD6F92E" w14:textId="77777777" w:rsidR="007A28D2" w:rsidRPr="00F35F56" w:rsidRDefault="007A28D2" w:rsidP="00F35F56">
      <w:pPr>
        <w:spacing w:before="0" w:after="0"/>
        <w:ind w:left="0"/>
        <w:rPr>
          <w:rFonts w:asciiTheme="minorHAnsi" w:hAnsiTheme="minorHAnsi" w:cstheme="minorHAnsi"/>
        </w:rPr>
      </w:pPr>
      <w:r w:rsidRPr="00F35F56">
        <w:rPr>
          <w:rFonts w:asciiTheme="minorHAnsi" w:hAnsiTheme="minorHAnsi" w:cstheme="minorHAnsi"/>
        </w:rPr>
        <w:t>Sucursalele, agențiile, reprezentanțele sau alte unități fără personalitate juridică nu sunt eligibile.</w:t>
      </w:r>
    </w:p>
    <w:p w14:paraId="00000417" w14:textId="5584677A" w:rsidR="00CA5760" w:rsidRDefault="007A28D2" w:rsidP="00F35F56">
      <w:pPr>
        <w:spacing w:before="0" w:after="0"/>
        <w:ind w:left="0"/>
        <w:rPr>
          <w:rFonts w:asciiTheme="minorHAnsi" w:hAnsiTheme="minorHAnsi" w:cstheme="minorHAnsi"/>
        </w:rPr>
      </w:pPr>
      <w:r w:rsidRPr="00F35F56">
        <w:rPr>
          <w:rFonts w:asciiTheme="minorHAnsi" w:hAnsiTheme="minorHAnsi" w:cstheme="minorHAnsi"/>
        </w:rPr>
        <w:t xml:space="preserve">Societatea a înregistrat profit din exploatare (&gt;0 lei) în anul fiscal anterior deschiderii apelului </w:t>
      </w:r>
      <w:r w:rsidRPr="009B745C">
        <w:rPr>
          <w:rFonts w:asciiTheme="minorHAnsi" w:hAnsiTheme="minorHAnsi" w:cstheme="minorHAnsi"/>
          <w:i/>
          <w:iCs/>
          <w:strike/>
          <w:color w:val="00B050"/>
        </w:rPr>
        <w:t>(2022)</w:t>
      </w:r>
      <w:r w:rsidRPr="00BD7072">
        <w:rPr>
          <w:rFonts w:asciiTheme="minorHAnsi" w:hAnsiTheme="minorHAnsi" w:cstheme="minorHAnsi"/>
          <w:i/>
          <w:iCs/>
          <w:strike/>
          <w:color w:val="00B050"/>
        </w:rPr>
        <w:t xml:space="preserve"> </w:t>
      </w:r>
      <w:r w:rsidRPr="00F35F56">
        <w:rPr>
          <w:rFonts w:asciiTheme="minorHAnsi" w:hAnsiTheme="minorHAnsi" w:cstheme="minorHAnsi"/>
        </w:rPr>
        <w:t>și își asumă prin Declarație pe propria răspundere că se va afla în această situație la momentul contractării. Profitul din exploatare se referă la întreaga activitate a societății.</w:t>
      </w:r>
    </w:p>
    <w:p w14:paraId="22390421" w14:textId="77777777" w:rsidR="001276D2" w:rsidRDefault="001276D2" w:rsidP="001276D2">
      <w:pPr>
        <w:spacing w:before="0" w:after="0"/>
        <w:ind w:left="0"/>
        <w:rPr>
          <w:rFonts w:asciiTheme="minorHAnsi" w:hAnsiTheme="minorHAnsi" w:cstheme="minorHAnsi"/>
        </w:rPr>
      </w:pPr>
    </w:p>
    <w:p w14:paraId="2BFECD4A" w14:textId="33A6D4A8" w:rsidR="001276D2" w:rsidRDefault="001276D2" w:rsidP="001276D2">
      <w:pPr>
        <w:spacing w:before="0" w:after="0"/>
        <w:ind w:left="0"/>
        <w:rPr>
          <w:rFonts w:asciiTheme="minorHAnsi" w:hAnsiTheme="minorHAnsi" w:cstheme="minorHAnsi"/>
        </w:rPr>
      </w:pPr>
      <w:r w:rsidRPr="00F35F56">
        <w:rPr>
          <w:rFonts w:asciiTheme="minorHAnsi" w:hAnsiTheme="minorHAnsi" w:cstheme="minorHAnsi"/>
        </w:rPr>
        <w:t xml:space="preserve">Întreprinderile în dificultate sunt excluse din domeniul de aplicare al Regulamentului </w:t>
      </w:r>
      <w:r>
        <w:rPr>
          <w:rFonts w:asciiTheme="minorHAnsi" w:hAnsiTheme="minorHAnsi" w:cstheme="minorHAnsi"/>
        </w:rPr>
        <w:t>(</w:t>
      </w:r>
      <w:r w:rsidRPr="00F35F56">
        <w:rPr>
          <w:rFonts w:asciiTheme="minorHAnsi" w:hAnsiTheme="minorHAnsi" w:cstheme="minorHAnsi"/>
        </w:rPr>
        <w:t>UE</w:t>
      </w:r>
      <w:r>
        <w:rPr>
          <w:rFonts w:asciiTheme="minorHAnsi" w:hAnsiTheme="minorHAnsi" w:cstheme="minorHAnsi"/>
        </w:rPr>
        <w:t>)</w:t>
      </w:r>
      <w:r w:rsidRPr="00F35F56">
        <w:rPr>
          <w:rFonts w:asciiTheme="minorHAnsi" w:hAnsiTheme="minorHAnsi" w:cstheme="minorHAnsi"/>
        </w:rPr>
        <w:t xml:space="preserve"> 1056/2021 privind instituirea Fondului pentru Tranziție Justă, art. 9, </w:t>
      </w:r>
      <w:proofErr w:type="spellStart"/>
      <w:r w:rsidRPr="00F35F56">
        <w:rPr>
          <w:rFonts w:asciiTheme="minorHAnsi" w:hAnsiTheme="minorHAnsi" w:cstheme="minorHAnsi"/>
        </w:rPr>
        <w:t>lit</w:t>
      </w:r>
      <w:proofErr w:type="spellEnd"/>
      <w:r w:rsidRPr="00F35F56">
        <w:rPr>
          <w:rFonts w:asciiTheme="minorHAnsi" w:hAnsiTheme="minorHAnsi" w:cstheme="minorHAnsi"/>
        </w:rPr>
        <w:t xml:space="preserve"> c. ).</w:t>
      </w:r>
    </w:p>
    <w:p w14:paraId="14093C04" w14:textId="77777777" w:rsidR="00AB34F9" w:rsidRDefault="00AB34F9" w:rsidP="001276D2">
      <w:pPr>
        <w:spacing w:before="0" w:after="0"/>
        <w:ind w:left="0"/>
        <w:rPr>
          <w:rFonts w:asciiTheme="minorHAnsi" w:hAnsiTheme="minorHAnsi" w:cstheme="minorHAnsi"/>
        </w:rPr>
      </w:pPr>
    </w:p>
    <w:p w14:paraId="00000418" w14:textId="5B3D80EC"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lastRenderedPageBreak/>
        <w:t xml:space="preserve">De asemenea, a se vedea prevederile </w:t>
      </w:r>
      <w:r w:rsidRPr="007956F2">
        <w:rPr>
          <w:rFonts w:asciiTheme="minorHAnsi" w:hAnsiTheme="minorHAnsi" w:cstheme="minorHAnsi"/>
          <w:b/>
          <w:bCs/>
          <w:color w:val="2683C6"/>
        </w:rPr>
        <w:t>Declarației unice</w:t>
      </w:r>
      <w:r w:rsidRPr="00F35F56">
        <w:rPr>
          <w:rFonts w:asciiTheme="minorHAnsi" w:hAnsiTheme="minorHAnsi" w:cstheme="minorHAnsi"/>
          <w:color w:val="2683C6"/>
        </w:rPr>
        <w:t xml:space="preserve"> </w:t>
      </w:r>
      <w:r w:rsidRPr="00F35F56">
        <w:rPr>
          <w:rFonts w:asciiTheme="minorHAnsi" w:hAnsiTheme="minorHAnsi" w:cstheme="minorHAnsi"/>
        </w:rPr>
        <w:t>și</w:t>
      </w:r>
      <w:r w:rsidR="001276D2">
        <w:rPr>
          <w:rFonts w:asciiTheme="minorHAnsi" w:hAnsiTheme="minorHAnsi" w:cstheme="minorHAnsi"/>
        </w:rPr>
        <w:t xml:space="preserve"> prevederile </w:t>
      </w:r>
      <w:r w:rsidR="001276D2" w:rsidRPr="001276D2">
        <w:rPr>
          <w:rFonts w:asciiTheme="minorHAnsi" w:hAnsiTheme="minorHAnsi" w:cstheme="minorHAnsi"/>
        </w:rPr>
        <w:t xml:space="preserve">schemei de măsuri de ajutor de stat și de </w:t>
      </w:r>
      <w:proofErr w:type="spellStart"/>
      <w:r w:rsidR="001276D2" w:rsidRPr="001276D2">
        <w:rPr>
          <w:rFonts w:asciiTheme="minorHAnsi" w:hAnsiTheme="minorHAnsi" w:cstheme="minorHAnsi"/>
        </w:rPr>
        <w:t>minimis</w:t>
      </w:r>
      <w:proofErr w:type="spellEnd"/>
      <w:r w:rsidR="001276D2" w:rsidRPr="001276D2">
        <w:rPr>
          <w:rFonts w:asciiTheme="minorHAnsi" w:hAnsiTheme="minorHAnsi" w:cstheme="minorHAnsi"/>
        </w:rPr>
        <w:t xml:space="preserve"> pentru finanțarea investițiilor pentru dezvoltarea IMM care sprijină creșterea durabilă și crearea de locuri de muncă în cadrul Programului Tranziție Justă 2021-2027</w:t>
      </w:r>
      <w:r w:rsidR="001276D2">
        <w:rPr>
          <w:rFonts w:asciiTheme="minorHAnsi" w:hAnsiTheme="minorHAnsi" w:cstheme="minorHAnsi"/>
        </w:rPr>
        <w:t>, aprobată prin Ordinul ministrului investițiilor și proiectelor europene nr. 3996/19.10.2023</w:t>
      </w:r>
      <w:r w:rsidR="00876B51" w:rsidRPr="009B745C">
        <w:rPr>
          <w:rFonts w:asciiTheme="minorHAnsi" w:hAnsiTheme="minorHAnsi" w:cstheme="minorHAnsi"/>
        </w:rPr>
        <w:t xml:space="preserve">, </w:t>
      </w:r>
      <w:r w:rsidR="00876B51" w:rsidRPr="009B745C">
        <w:rPr>
          <w:rFonts w:asciiTheme="minorHAnsi" w:hAnsiTheme="minorHAnsi" w:cstheme="minorHAnsi"/>
          <w:i/>
          <w:iCs/>
          <w:color w:val="00B050"/>
        </w:rPr>
        <w:t>cu modificările și completările ulterioare.</w:t>
      </w:r>
      <w:r w:rsidR="001276D2" w:rsidRPr="00FA5AD6">
        <w:rPr>
          <w:rFonts w:asciiTheme="minorHAnsi" w:hAnsiTheme="minorHAnsi" w:cstheme="minorHAnsi"/>
          <w:color w:val="00B050"/>
        </w:rPr>
        <w:t xml:space="preserve"> </w:t>
      </w:r>
      <w:r w:rsidRPr="00FA5AD6">
        <w:rPr>
          <w:rFonts w:asciiTheme="minorHAnsi" w:hAnsiTheme="minorHAnsi" w:cstheme="minorHAnsi"/>
          <w:color w:val="00B050"/>
        </w:rPr>
        <w:t xml:space="preserve"> </w:t>
      </w:r>
    </w:p>
    <w:p w14:paraId="570E95CD" w14:textId="77777777" w:rsidR="00C825C0" w:rsidRPr="00F35F56" w:rsidRDefault="00C825C0" w:rsidP="00F35F56">
      <w:pPr>
        <w:spacing w:before="0" w:after="0"/>
        <w:ind w:left="0"/>
        <w:rPr>
          <w:rFonts w:asciiTheme="minorHAnsi" w:hAnsiTheme="minorHAnsi" w:cstheme="minorHAnsi"/>
        </w:rPr>
      </w:pPr>
    </w:p>
    <w:p w14:paraId="00000419" w14:textId="749E5212" w:rsidR="00CA5760" w:rsidRPr="00F35F56" w:rsidRDefault="001932A7" w:rsidP="004923E7">
      <w:pPr>
        <w:numPr>
          <w:ilvl w:val="0"/>
          <w:numId w:val="5"/>
        </w:numPr>
        <w:pBdr>
          <w:top w:val="nil"/>
          <w:left w:val="nil"/>
          <w:bottom w:val="nil"/>
          <w:right w:val="nil"/>
          <w:between w:val="nil"/>
        </w:pBdr>
        <w:spacing w:before="0" w:after="0"/>
        <w:rPr>
          <w:rFonts w:asciiTheme="minorHAnsi" w:hAnsiTheme="minorHAnsi" w:cstheme="minorHAnsi"/>
          <w:b/>
          <w:color w:val="3494BA"/>
        </w:rPr>
      </w:pPr>
      <w:r w:rsidRPr="00F35F56">
        <w:rPr>
          <w:rFonts w:asciiTheme="minorHAnsi" w:hAnsiTheme="minorHAnsi" w:cstheme="minorHAnsi"/>
          <w:b/>
          <w:color w:val="3494BA"/>
        </w:rPr>
        <w:t>Încadrarea solicitantului în categoria de IMM</w:t>
      </w:r>
      <w:sdt>
        <w:sdtPr>
          <w:rPr>
            <w:rFonts w:asciiTheme="minorHAnsi" w:hAnsiTheme="minorHAnsi" w:cstheme="minorHAnsi"/>
          </w:rPr>
          <w:tag w:val="goog_rdk_1258"/>
          <w:id w:val="-1347630212"/>
        </w:sdtPr>
        <w:sdtEndPr/>
        <w:sdtContent>
          <w:r w:rsidRPr="00F35F56">
            <w:rPr>
              <w:rFonts w:asciiTheme="minorHAnsi" w:hAnsiTheme="minorHAnsi" w:cstheme="minorHAnsi"/>
              <w:b/>
              <w:color w:val="3494BA"/>
            </w:rPr>
            <w:t xml:space="preserve"> (microîntreprinderi</w:t>
          </w:r>
          <w:r w:rsidR="007A28D2" w:rsidRPr="00F35F56">
            <w:rPr>
              <w:rFonts w:asciiTheme="minorHAnsi" w:hAnsiTheme="minorHAnsi" w:cstheme="minorHAnsi"/>
              <w:b/>
              <w:color w:val="3494BA"/>
            </w:rPr>
            <w:t>, întreprinderi mici și întreprinderi mijlocii</w:t>
          </w:r>
          <w:r w:rsidRPr="00F35F56">
            <w:rPr>
              <w:rFonts w:asciiTheme="minorHAnsi" w:hAnsiTheme="minorHAnsi" w:cstheme="minorHAnsi"/>
              <w:b/>
              <w:color w:val="3494BA"/>
            </w:rPr>
            <w:t>)</w:t>
          </w:r>
        </w:sdtContent>
      </w:sdt>
    </w:p>
    <w:p w14:paraId="02905EA3" w14:textId="77777777" w:rsidR="007A28D2" w:rsidRPr="00F35F56" w:rsidRDefault="007A28D2" w:rsidP="00F35F56">
      <w:pPr>
        <w:spacing w:before="0" w:after="0"/>
        <w:ind w:left="0"/>
        <w:rPr>
          <w:rFonts w:asciiTheme="minorHAnsi" w:hAnsiTheme="minorHAnsi" w:cstheme="minorHAnsi"/>
        </w:rPr>
      </w:pPr>
    </w:p>
    <w:p w14:paraId="72DD0ABE" w14:textId="3F538D64" w:rsidR="007A28D2" w:rsidRDefault="007A28D2" w:rsidP="00F35F56">
      <w:pPr>
        <w:spacing w:before="0" w:after="0"/>
        <w:ind w:left="0"/>
        <w:rPr>
          <w:rFonts w:asciiTheme="minorHAnsi" w:hAnsiTheme="minorHAnsi" w:cstheme="minorHAnsi"/>
        </w:rPr>
      </w:pPr>
      <w:r w:rsidRPr="00F35F56">
        <w:rPr>
          <w:rFonts w:asciiTheme="minorHAnsi" w:hAnsiTheme="minorHAnsi" w:cstheme="minorHAnsi"/>
        </w:rPr>
        <w:t xml:space="preserve">Solicitantul se încadrează în categoria întreprinderilor mici sau mijlocii, în sensul prevederilor art. 4, alin. (1)  </w:t>
      </w:r>
      <w:sdt>
        <w:sdtPr>
          <w:rPr>
            <w:rFonts w:asciiTheme="minorHAnsi" w:hAnsiTheme="minorHAnsi" w:cstheme="minorHAnsi"/>
          </w:rPr>
          <w:tag w:val="goog_rdk_81"/>
          <w:id w:val="-1024941095"/>
        </w:sdtPr>
        <w:sdtEndPr/>
        <w:sdtContent>
          <w:r w:rsidRPr="00F35F56">
            <w:rPr>
              <w:rFonts w:asciiTheme="minorHAnsi" w:hAnsiTheme="minorHAnsi" w:cstheme="minorHAnsi"/>
            </w:rPr>
            <w:t xml:space="preserve">din </w:t>
          </w:r>
        </w:sdtContent>
      </w:sdt>
      <w:sdt>
        <w:sdtPr>
          <w:rPr>
            <w:rFonts w:asciiTheme="minorHAnsi" w:hAnsiTheme="minorHAnsi" w:cstheme="minorHAnsi"/>
          </w:rPr>
          <w:tag w:val="goog_rdk_82"/>
          <w:id w:val="289709383"/>
        </w:sdtPr>
        <w:sdtEndPr/>
        <w:sdtContent/>
      </w:sdt>
      <w:sdt>
        <w:sdtPr>
          <w:rPr>
            <w:rFonts w:asciiTheme="minorHAnsi" w:hAnsiTheme="minorHAnsi" w:cstheme="minorHAnsi"/>
          </w:rPr>
          <w:tag w:val="goog_rdk_83"/>
          <w:id w:val="52979673"/>
        </w:sdtPr>
        <w:sdtEndPr/>
        <w:sdtContent>
          <w:r w:rsidRPr="00F35F56">
            <w:rPr>
              <w:rFonts w:asciiTheme="minorHAnsi" w:hAnsiTheme="minorHAnsi" w:cstheme="minorHAnsi"/>
            </w:rPr>
            <w:t>Legea</w:t>
          </w:r>
        </w:sdtContent>
      </w:sdt>
      <w:r w:rsidRPr="00F35F56">
        <w:rPr>
          <w:rFonts w:asciiTheme="minorHAnsi" w:hAnsiTheme="minorHAnsi" w:cstheme="minorHAnsi"/>
        </w:rPr>
        <w:t xml:space="preserve"> nr. 346/2004 privind stimularea înființării și dezvoltării </w:t>
      </w:r>
      <w:r w:rsidR="00521362">
        <w:rPr>
          <w:rFonts w:asciiTheme="minorHAnsi" w:hAnsiTheme="minorHAnsi" w:cstheme="minorHAnsi"/>
        </w:rPr>
        <w:t>întreprinderilor mici și mijlocii</w:t>
      </w:r>
      <w:r w:rsidRPr="00F35F56">
        <w:rPr>
          <w:rFonts w:asciiTheme="minorHAnsi" w:hAnsiTheme="minorHAnsi" w:cstheme="minorHAnsi"/>
        </w:rPr>
        <w:t>, cu modificările și completările ulterioare, precum și cu prevederile Anexei I Definiția IMM</w:t>
      </w:r>
      <w:r w:rsidR="00185EA3">
        <w:rPr>
          <w:rFonts w:asciiTheme="minorHAnsi" w:hAnsiTheme="minorHAnsi" w:cstheme="minorHAnsi"/>
        </w:rPr>
        <w:t>-urilor</w:t>
      </w:r>
      <w:r w:rsidRPr="00F35F56">
        <w:rPr>
          <w:rFonts w:asciiTheme="minorHAnsi" w:hAnsiTheme="minorHAnsi" w:cstheme="minorHAnsi"/>
        </w:rPr>
        <w:t xml:space="preserve"> la Regulamentul (UE) nr. 651/2014 de declarare a anumitor categorii de ajutoare compatibile cu piața internă în aplicarea articolelor 107 și 108 din tratat, cu modificările si completările ulterioare, atât la data solicitării finanțării (i.e. data depunerii cererii de finanțare), cât și la data acordării finanțării (i.e. data semnării contractului de finanțare).</w:t>
      </w:r>
    </w:p>
    <w:p w14:paraId="3B910FC9" w14:textId="77777777" w:rsidR="00C825C0" w:rsidRPr="00F35F56" w:rsidRDefault="00C825C0" w:rsidP="00F35F56">
      <w:pPr>
        <w:spacing w:before="0" w:after="0"/>
        <w:ind w:left="0"/>
        <w:rPr>
          <w:rFonts w:asciiTheme="minorHAnsi" w:hAnsiTheme="minorHAnsi" w:cstheme="minorHAnsi"/>
        </w:rPr>
      </w:pPr>
    </w:p>
    <w:p w14:paraId="0000041B" w14:textId="0364165D"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conformitate cu Legea </w:t>
      </w:r>
      <w:r w:rsidR="009629C7">
        <w:rPr>
          <w:rFonts w:asciiTheme="minorHAnsi" w:hAnsiTheme="minorHAnsi" w:cstheme="minorHAnsi"/>
        </w:rPr>
        <w:t xml:space="preserve">nr. </w:t>
      </w:r>
      <w:r w:rsidRPr="00F35F56">
        <w:rPr>
          <w:rFonts w:asciiTheme="minorHAnsi" w:hAnsiTheme="minorHAnsi" w:cstheme="minorHAnsi"/>
        </w:rPr>
        <w:t xml:space="preserve">346/2004 privind stimularea înființării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dezvoltării </w:t>
      </w:r>
      <w:r w:rsidR="00521362">
        <w:rPr>
          <w:rFonts w:asciiTheme="minorHAnsi" w:hAnsiTheme="minorHAnsi" w:cstheme="minorHAnsi"/>
        </w:rPr>
        <w:t>întreprinderilor mici și mijlocii</w:t>
      </w:r>
      <w:r w:rsidRPr="00F35F56">
        <w:rPr>
          <w:rFonts w:asciiTheme="minorHAnsi" w:hAnsiTheme="minorHAnsi" w:cstheme="minorHAnsi"/>
        </w:rPr>
        <w:t xml:space="preserve">, cu modificările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completările ulterioare și Regulamentul (UE) nr. 651/2014, întreprinderile mici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mijlocii se clasifică, în funcție de numărul mediu anual de salariați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de cifra de afaceri anuală netă sau de activele totale pe care le dețin, în următoarele categorii:</w:t>
      </w:r>
    </w:p>
    <w:p w14:paraId="0000041C" w14:textId="77777777" w:rsidR="00CA5760" w:rsidRPr="00F35F56" w:rsidRDefault="001932A7" w:rsidP="004923E7">
      <w:pPr>
        <w:numPr>
          <w:ilvl w:val="0"/>
          <w:numId w:val="9"/>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întreprindere mijlocie are mai puțin de 250 de salariați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realizează o cifră de afaceri anuală netă de până la 50 milioane euro, echivalent în lei, sau </w:t>
      </w:r>
      <w:proofErr w:type="spellStart"/>
      <w:r w:rsidRPr="00F35F56">
        <w:rPr>
          <w:rFonts w:asciiTheme="minorHAnsi" w:hAnsiTheme="minorHAnsi" w:cstheme="minorHAnsi"/>
          <w:color w:val="000000"/>
        </w:rPr>
        <w:t>deţin</w:t>
      </w:r>
      <w:proofErr w:type="spellEnd"/>
      <w:r w:rsidRPr="00F35F56">
        <w:rPr>
          <w:rFonts w:asciiTheme="minorHAnsi" w:hAnsiTheme="minorHAnsi" w:cstheme="minorHAnsi"/>
          <w:color w:val="000000"/>
        </w:rPr>
        <w:t xml:space="preserve"> active totale care nu depășesc echivalentul în lei a 43 milioane euro</w:t>
      </w:r>
    </w:p>
    <w:p w14:paraId="0000041D" w14:textId="77777777" w:rsidR="00CA5760" w:rsidRPr="00F35F56" w:rsidRDefault="001932A7" w:rsidP="004923E7">
      <w:pPr>
        <w:numPr>
          <w:ilvl w:val="0"/>
          <w:numId w:val="9"/>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întreprindere mică are mai puțin de 50 de salariați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realizează o cifră de afaceri anuală netă sau </w:t>
      </w:r>
      <w:proofErr w:type="spellStart"/>
      <w:r w:rsidRPr="00F35F56">
        <w:rPr>
          <w:rFonts w:asciiTheme="minorHAnsi" w:hAnsiTheme="minorHAnsi" w:cstheme="minorHAnsi"/>
          <w:color w:val="000000"/>
        </w:rPr>
        <w:t>deţin</w:t>
      </w:r>
      <w:proofErr w:type="spellEnd"/>
      <w:r w:rsidRPr="00F35F56">
        <w:rPr>
          <w:rFonts w:asciiTheme="minorHAnsi" w:hAnsiTheme="minorHAnsi" w:cstheme="minorHAnsi"/>
          <w:color w:val="000000"/>
        </w:rPr>
        <w:t xml:space="preserve"> active totale de până la 10 milioane euro, echivalent în lei</w:t>
      </w:r>
    </w:p>
    <w:p w14:paraId="0000041E" w14:textId="1095A028" w:rsidR="00CA5760" w:rsidRPr="00F35F56" w:rsidRDefault="001932A7" w:rsidP="004923E7">
      <w:pPr>
        <w:numPr>
          <w:ilvl w:val="0"/>
          <w:numId w:val="9"/>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microîntreprindere are mai puțin de 10 salariați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realizează o cifră de afaceri anuală netă sau deține active totale de până la 2 milioane euro, echivalent în lei</w:t>
      </w:r>
      <w:r w:rsidR="00B72178" w:rsidRPr="00F35F56">
        <w:rPr>
          <w:rFonts w:asciiTheme="minorHAnsi" w:hAnsiTheme="minorHAnsi" w:cstheme="minorHAnsi"/>
          <w:color w:val="000000"/>
        </w:rPr>
        <w:t>.</w:t>
      </w:r>
    </w:p>
    <w:p w14:paraId="0000041F" w14:textId="77777777" w:rsidR="00CA5760" w:rsidRPr="00F35F56" w:rsidRDefault="00CA5760" w:rsidP="00F35F56">
      <w:pPr>
        <w:spacing w:before="0" w:after="0"/>
        <w:ind w:left="0"/>
        <w:rPr>
          <w:rFonts w:asciiTheme="minorHAnsi" w:hAnsiTheme="minorHAnsi" w:cstheme="minorHAnsi"/>
        </w:rPr>
      </w:pPr>
    </w:p>
    <w:p w14:paraId="00000421" w14:textId="4D39FDD8"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Se recomandă o atenție sporită în aplicarea corectă a prevederilor Legii </w:t>
      </w:r>
      <w:r w:rsidR="003E03F1">
        <w:rPr>
          <w:rFonts w:asciiTheme="minorHAnsi" w:hAnsiTheme="minorHAnsi" w:cstheme="minorHAnsi"/>
        </w:rPr>
        <w:t xml:space="preserve">nr. </w:t>
      </w:r>
      <w:r w:rsidRPr="00F35F56">
        <w:rPr>
          <w:rFonts w:asciiTheme="minorHAnsi" w:hAnsiTheme="minorHAnsi" w:cstheme="minorHAnsi"/>
        </w:rPr>
        <w:t xml:space="preserve">346/2004, cu modificările și completările ulterioare, în special în ceea ce privește identificarea întreprinderilor partenere și/sau legate cu întreprinderea solicitantă. Încadrarea datelor solicitantului (a numărului mediu anual de salariați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 cifrei de afaceri anuale nete/ activelor totale) în pragurile prevăzute pentru categoria IMM-uri</w:t>
      </w:r>
      <w:sdt>
        <w:sdtPr>
          <w:rPr>
            <w:rFonts w:asciiTheme="minorHAnsi" w:hAnsiTheme="minorHAnsi" w:cstheme="minorHAnsi"/>
          </w:rPr>
          <w:tag w:val="goog_rdk_1273"/>
          <w:id w:val="-1004967519"/>
        </w:sdtPr>
        <w:sdtEndPr/>
        <w:sdtContent>
          <w:r w:rsidRPr="00F35F56">
            <w:rPr>
              <w:rFonts w:asciiTheme="minorHAnsi" w:hAnsiTheme="minorHAnsi" w:cstheme="minorHAnsi"/>
            </w:rPr>
            <w:t>lor</w:t>
          </w:r>
        </w:sdtContent>
      </w:sdt>
      <w:sdt>
        <w:sdtPr>
          <w:rPr>
            <w:rFonts w:asciiTheme="minorHAnsi" w:hAnsiTheme="minorHAnsi" w:cstheme="minorHAnsi"/>
          </w:rPr>
          <w:tag w:val="goog_rdk_1274"/>
          <w:id w:val="387389982"/>
        </w:sdtPr>
        <w:sdtEndPr/>
        <w:sdtContent>
          <w:sdt>
            <w:sdtPr>
              <w:rPr>
                <w:rFonts w:asciiTheme="minorHAnsi" w:hAnsiTheme="minorHAnsi" w:cstheme="minorHAnsi"/>
              </w:rPr>
              <w:tag w:val="goog_rdk_1275"/>
              <w:id w:val="-1332212044"/>
            </w:sdtPr>
            <w:sdtEndPr/>
            <w:sdtContent>
              <w:r w:rsidRPr="00F35F56">
                <w:rPr>
                  <w:rFonts w:asciiTheme="minorHAnsi" w:hAnsiTheme="minorHAnsi" w:cstheme="minorHAnsi"/>
                </w:rPr>
                <w:t xml:space="preserve"> </w:t>
              </w:r>
              <w:r w:rsidR="00694527" w:rsidRPr="00F35F56">
                <w:rPr>
                  <w:rFonts w:asciiTheme="minorHAnsi" w:hAnsiTheme="minorHAnsi" w:cstheme="minorHAnsi"/>
                </w:rPr>
                <w:t>(</w:t>
              </w:r>
              <w:r w:rsidRPr="00F35F56">
                <w:rPr>
                  <w:rFonts w:asciiTheme="minorHAnsi" w:hAnsiTheme="minorHAnsi" w:cstheme="minorHAnsi"/>
                </w:rPr>
                <w:t xml:space="preserve"> microîntreprinderi</w:t>
              </w:r>
              <w:r w:rsidR="00694527" w:rsidRPr="00F35F56">
                <w:rPr>
                  <w:rFonts w:asciiTheme="minorHAnsi" w:hAnsiTheme="minorHAnsi" w:cstheme="minorHAnsi"/>
                </w:rPr>
                <w:t>, întreprinderi mici și întreprinderi mijlocii</w:t>
              </w:r>
            </w:sdtContent>
          </w:sdt>
          <w:sdt>
            <w:sdtPr>
              <w:rPr>
                <w:rFonts w:asciiTheme="minorHAnsi" w:hAnsiTheme="minorHAnsi" w:cstheme="minorHAnsi"/>
              </w:rPr>
              <w:tag w:val="goog_rdk_1276"/>
              <w:id w:val="1451206300"/>
            </w:sdtPr>
            <w:sdtEndPr/>
            <w:sdtContent>
              <w:r w:rsidRPr="00F35F56">
                <w:rPr>
                  <w:rFonts w:asciiTheme="minorHAnsi" w:hAnsiTheme="minorHAnsi" w:cstheme="minorHAnsi"/>
                </w:rPr>
                <w:t>)</w:t>
              </w:r>
            </w:sdtContent>
          </w:sdt>
        </w:sdtContent>
      </w:sdt>
      <w:r w:rsidRPr="00F35F56">
        <w:rPr>
          <w:rFonts w:asciiTheme="minorHAnsi" w:hAnsiTheme="minorHAnsi" w:cstheme="minorHAnsi"/>
        </w:rPr>
        <w:t xml:space="preserve"> se verifică abia după luarea în calcul a datelor aferente tuturor întreprinderilor partenere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ale celor legate cu întreprinderea solicitantă, identificate conform legii.  A se vedea </w:t>
      </w:r>
      <w:r w:rsidRPr="00F35F56">
        <w:rPr>
          <w:rFonts w:asciiTheme="minorHAnsi" w:hAnsiTheme="minorHAnsi" w:cstheme="minorHAnsi"/>
          <w:b/>
          <w:color w:val="0070C0"/>
        </w:rPr>
        <w:t xml:space="preserve">anexa </w:t>
      </w:r>
      <w:r w:rsidR="00C42CF3">
        <w:rPr>
          <w:rFonts w:asciiTheme="minorHAnsi" w:hAnsiTheme="minorHAnsi" w:cstheme="minorHAnsi"/>
          <w:b/>
          <w:color w:val="0070C0"/>
        </w:rPr>
        <w:t xml:space="preserve">4 </w:t>
      </w:r>
      <w:r w:rsidRPr="00F35F56">
        <w:rPr>
          <w:rFonts w:asciiTheme="minorHAnsi" w:hAnsiTheme="minorHAnsi" w:cstheme="minorHAnsi"/>
          <w:b/>
          <w:color w:val="0070C0"/>
        </w:rPr>
        <w:t>b la prezentul ghid</w:t>
      </w:r>
      <w:r w:rsidRPr="00F35F56">
        <w:rPr>
          <w:rFonts w:asciiTheme="minorHAnsi" w:hAnsiTheme="minorHAnsi" w:cstheme="minorHAnsi"/>
          <w:color w:val="0070C0"/>
        </w:rPr>
        <w:t xml:space="preserve"> </w:t>
      </w:r>
      <w:r w:rsidRPr="00F35F56">
        <w:rPr>
          <w:rFonts w:asciiTheme="minorHAnsi" w:hAnsiTheme="minorHAnsi" w:cstheme="minorHAnsi"/>
        </w:rPr>
        <w:t>pentru detalii suplimentare în acest sens</w:t>
      </w:r>
      <w:r w:rsidRPr="00F35F56">
        <w:rPr>
          <w:rFonts w:asciiTheme="minorHAnsi" w:hAnsiTheme="minorHAnsi" w:cstheme="minorHAnsi"/>
          <w:vertAlign w:val="superscript"/>
        </w:rPr>
        <w:footnoteReference w:id="4"/>
      </w:r>
      <w:r w:rsidRPr="00F35F56">
        <w:rPr>
          <w:rFonts w:asciiTheme="minorHAnsi" w:hAnsiTheme="minorHAnsi" w:cstheme="minorHAnsi"/>
        </w:rPr>
        <w:t>.</w:t>
      </w:r>
    </w:p>
    <w:p w14:paraId="00000422" w14:textId="77777777" w:rsidR="00CA5760" w:rsidRPr="00F35F56" w:rsidRDefault="00CA5760" w:rsidP="00F35F56">
      <w:pPr>
        <w:spacing w:before="0" w:after="0"/>
        <w:ind w:left="0"/>
        <w:rPr>
          <w:rFonts w:asciiTheme="minorHAnsi" w:hAnsiTheme="minorHAnsi" w:cstheme="minorHAnsi"/>
        </w:rPr>
      </w:pPr>
    </w:p>
    <w:p w14:paraId="00000424" w14:textId="75E5448A" w:rsidR="00CA5760" w:rsidRPr="00BD7072" w:rsidRDefault="007A28D2" w:rsidP="00F35F56">
      <w:pPr>
        <w:spacing w:before="0" w:after="0"/>
        <w:ind w:left="0"/>
        <w:rPr>
          <w:rFonts w:asciiTheme="minorHAnsi" w:hAnsiTheme="minorHAnsi" w:cstheme="minorHAnsi"/>
          <w:i/>
          <w:iCs/>
          <w:color w:val="00B050"/>
        </w:rPr>
      </w:pPr>
      <w:r w:rsidRPr="009B745C">
        <w:rPr>
          <w:rFonts w:asciiTheme="minorHAnsi" w:hAnsiTheme="minorHAnsi" w:cstheme="minorHAnsi"/>
          <w:i/>
          <w:iCs/>
          <w:color w:val="00B050"/>
        </w:rPr>
        <w:t xml:space="preserve">Datele utilizate pentru calculul numărului mediu anual de salariați, cifra de afaceri netă anuală </w:t>
      </w:r>
      <w:proofErr w:type="spellStart"/>
      <w:r w:rsidRPr="009B745C">
        <w:rPr>
          <w:rFonts w:asciiTheme="minorHAnsi" w:hAnsiTheme="minorHAnsi" w:cstheme="minorHAnsi"/>
          <w:i/>
          <w:iCs/>
          <w:color w:val="00B050"/>
        </w:rPr>
        <w:t>şi</w:t>
      </w:r>
      <w:proofErr w:type="spellEnd"/>
      <w:r w:rsidRPr="009B745C">
        <w:rPr>
          <w:rFonts w:asciiTheme="minorHAnsi" w:hAnsiTheme="minorHAnsi" w:cstheme="minorHAnsi"/>
          <w:i/>
          <w:iCs/>
          <w:color w:val="00B050"/>
        </w:rPr>
        <w:t xml:space="preserve"> activele totale sunt cele raportate în situațiile financiare, aprobate de adunarea generală a acționarilor sau asociaților conform art. 6 alin (1) din Legea </w:t>
      </w:r>
      <w:r w:rsidR="00166C94" w:rsidRPr="009B745C">
        <w:rPr>
          <w:rFonts w:asciiTheme="minorHAnsi" w:hAnsiTheme="minorHAnsi" w:cstheme="minorHAnsi"/>
          <w:i/>
          <w:iCs/>
          <w:color w:val="00B050"/>
        </w:rPr>
        <w:t xml:space="preserve">nr. </w:t>
      </w:r>
      <w:r w:rsidRPr="009B745C">
        <w:rPr>
          <w:rFonts w:asciiTheme="minorHAnsi" w:hAnsiTheme="minorHAnsi" w:cstheme="minorHAnsi"/>
          <w:i/>
          <w:iCs/>
          <w:color w:val="00B050"/>
        </w:rPr>
        <w:t>346/2004, cu luarea în considerare a cerințelor de la</w:t>
      </w:r>
      <w:r w:rsidR="00B34EF4" w:rsidRPr="009B745C">
        <w:rPr>
          <w:rFonts w:asciiTheme="minorHAnsi" w:hAnsiTheme="minorHAnsi" w:cstheme="minorHAnsi"/>
          <w:i/>
          <w:iCs/>
          <w:color w:val="00B050"/>
        </w:rPr>
        <w:t xml:space="preserve"> capitolul 5 </w:t>
      </w:r>
      <w:r w:rsidRPr="009B745C">
        <w:rPr>
          <w:rFonts w:asciiTheme="minorHAnsi" w:hAnsiTheme="minorHAnsi" w:cstheme="minorHAnsi"/>
          <w:i/>
          <w:iCs/>
          <w:color w:val="00B050"/>
        </w:rPr>
        <w:t>cu privire la anul de referință al situațiilor fiscale.</w:t>
      </w:r>
      <w:r w:rsidR="009B745C" w:rsidRPr="009B745C">
        <w:rPr>
          <w:rFonts w:asciiTheme="minorHAnsi" w:hAnsiTheme="minorHAnsi" w:cstheme="minorHAnsi"/>
          <w:i/>
          <w:iCs/>
          <w:color w:val="00B050"/>
        </w:rPr>
        <w:t xml:space="preserve"> (Ordin 6163/19.12.2023).</w:t>
      </w:r>
    </w:p>
    <w:p w14:paraId="0B61BBC4" w14:textId="77777777" w:rsidR="00C825C0" w:rsidRPr="00F35F56" w:rsidRDefault="00C825C0" w:rsidP="00F35F56">
      <w:pPr>
        <w:spacing w:before="0" w:after="0"/>
        <w:ind w:left="0"/>
        <w:rPr>
          <w:rFonts w:asciiTheme="minorHAnsi" w:hAnsiTheme="minorHAnsi" w:cstheme="minorHAnsi"/>
        </w:rPr>
      </w:pPr>
    </w:p>
    <w:p w14:paraId="00000425" w14:textId="77777777" w:rsidR="00CA5760" w:rsidRPr="00F35F56" w:rsidRDefault="001932A7" w:rsidP="00F35F56">
      <w:pPr>
        <w:spacing w:before="0" w:after="0"/>
        <w:ind w:left="0"/>
        <w:rPr>
          <w:rFonts w:asciiTheme="minorHAnsi" w:hAnsiTheme="minorHAnsi" w:cstheme="minorHAnsi"/>
        </w:rPr>
      </w:pPr>
      <w:bookmarkStart w:id="59" w:name="_heading=h.3z7bk57" w:colFirst="0" w:colLast="0"/>
      <w:bookmarkEnd w:id="59"/>
      <w:r w:rsidRPr="00F35F56">
        <w:rPr>
          <w:rFonts w:asciiTheme="minorHAnsi" w:hAnsiTheme="minorHAnsi" w:cstheme="minorHAnsi"/>
        </w:rPr>
        <w:t xml:space="preserve">Este riscul solicitantului în cazul în care condițiile nu sunt menținute, acesta devenind neeligibil pentru obținerea finanțării în cadrul prezentului apel, inclusiv în cazul în care se schimbă încadrarea în întreprindere mare. </w:t>
      </w:r>
    </w:p>
    <w:p w14:paraId="00000426" w14:textId="77777777" w:rsidR="00CA5760" w:rsidRPr="00F35F56" w:rsidRDefault="00CA5760" w:rsidP="00F35F56">
      <w:pPr>
        <w:spacing w:before="0" w:after="0"/>
        <w:ind w:left="0"/>
        <w:rPr>
          <w:rFonts w:asciiTheme="minorHAnsi" w:hAnsiTheme="minorHAnsi" w:cstheme="minorHAnsi"/>
        </w:rPr>
      </w:pPr>
    </w:p>
    <w:p w14:paraId="00000427" w14:textId="77777777" w:rsidR="00CA5760" w:rsidRPr="00F35F56" w:rsidRDefault="001932A7" w:rsidP="00F35F56">
      <w:pPr>
        <w:spacing w:before="0" w:after="0"/>
        <w:ind w:left="0"/>
        <w:rPr>
          <w:rFonts w:asciiTheme="minorHAnsi" w:hAnsiTheme="minorHAnsi" w:cstheme="minorHAnsi"/>
        </w:rPr>
      </w:pPr>
      <w:bookmarkStart w:id="60" w:name="_heading=h.2eclud0" w:colFirst="0" w:colLast="0"/>
      <w:bookmarkEnd w:id="60"/>
      <w:r w:rsidRPr="00F35F56">
        <w:rPr>
          <w:rFonts w:asciiTheme="minorHAnsi" w:hAnsiTheme="minorHAnsi" w:cstheme="minorHAnsi"/>
        </w:rPr>
        <w:t xml:space="preserve">De asemenea, în cazul în care în cadrul procesului de evaluare, selecție, contractare se încheie un an fiscal, solicitantul va actualiza informațiile legate de situațiile financiare, încadrarea în diferitele categorii de întreprinderi. </w:t>
      </w:r>
    </w:p>
    <w:p w14:paraId="00000428" w14:textId="77777777" w:rsidR="00CA5760" w:rsidRPr="00F35F56" w:rsidRDefault="00CA5760" w:rsidP="00F35F56">
      <w:pPr>
        <w:spacing w:before="0" w:after="0"/>
        <w:ind w:left="0"/>
        <w:rPr>
          <w:rFonts w:asciiTheme="minorHAnsi" w:hAnsiTheme="minorHAnsi" w:cstheme="minorHAnsi"/>
        </w:rPr>
      </w:pPr>
    </w:p>
    <w:p w14:paraId="00000429" w14:textId="4B788A83" w:rsidR="00CA5760" w:rsidRPr="00F35F56" w:rsidRDefault="001932A7" w:rsidP="004923E7">
      <w:pPr>
        <w:numPr>
          <w:ilvl w:val="0"/>
          <w:numId w:val="5"/>
        </w:numPr>
        <w:pBdr>
          <w:top w:val="nil"/>
          <w:left w:val="nil"/>
          <w:bottom w:val="nil"/>
          <w:right w:val="nil"/>
          <w:between w:val="nil"/>
        </w:pBdr>
        <w:spacing w:before="0" w:after="0"/>
        <w:rPr>
          <w:rFonts w:asciiTheme="minorHAnsi" w:hAnsiTheme="minorHAnsi" w:cstheme="minorHAnsi"/>
          <w:b/>
          <w:color w:val="3494BA"/>
        </w:rPr>
      </w:pPr>
      <w:bookmarkStart w:id="61" w:name="_heading=h.thw4kt" w:colFirst="0" w:colLast="0"/>
      <w:bookmarkEnd w:id="61"/>
      <w:r w:rsidRPr="00F35F56">
        <w:rPr>
          <w:rFonts w:asciiTheme="minorHAnsi" w:hAnsiTheme="minorHAnsi" w:cstheme="minorHAnsi"/>
          <w:b/>
          <w:color w:val="3494BA"/>
        </w:rPr>
        <w:t xml:space="preserve">Solicitantul a înregistrat un număr mediu de salariați de cel puțin 1, în anul fiscal anterior </w:t>
      </w:r>
      <w:r w:rsidR="00127FB1" w:rsidRPr="00F35F56">
        <w:rPr>
          <w:rFonts w:asciiTheme="minorHAnsi" w:hAnsiTheme="minorHAnsi" w:cstheme="minorHAnsi"/>
          <w:b/>
          <w:color w:val="3494BA"/>
        </w:rPr>
        <w:t>deschiderii apelului de proiecte</w:t>
      </w:r>
    </w:p>
    <w:p w14:paraId="565EA56E" w14:textId="77777777" w:rsidR="00C825C0" w:rsidRDefault="00C825C0" w:rsidP="00F35F56">
      <w:pPr>
        <w:spacing w:before="0" w:after="0"/>
        <w:ind w:left="0"/>
        <w:rPr>
          <w:rFonts w:asciiTheme="minorHAnsi" w:hAnsiTheme="minorHAnsi" w:cstheme="minorHAnsi"/>
        </w:rPr>
      </w:pPr>
      <w:bookmarkStart w:id="62" w:name="_heading=h.3dhjn8m" w:colFirst="0" w:colLast="0"/>
      <w:bookmarkEnd w:id="62"/>
    </w:p>
    <w:p w14:paraId="0000042A" w14:textId="58087A70" w:rsidR="00CA5760" w:rsidRPr="00BD7072" w:rsidRDefault="001932A7" w:rsidP="00F35F56">
      <w:pPr>
        <w:spacing w:before="0" w:after="0"/>
        <w:ind w:left="0"/>
        <w:rPr>
          <w:rFonts w:asciiTheme="minorHAnsi" w:hAnsiTheme="minorHAnsi" w:cstheme="minorHAnsi"/>
          <w:i/>
          <w:iCs/>
          <w:color w:val="00B050"/>
        </w:rPr>
      </w:pPr>
      <w:r w:rsidRPr="009B745C">
        <w:rPr>
          <w:rFonts w:asciiTheme="minorHAnsi" w:hAnsiTheme="minorHAnsi" w:cstheme="minorHAnsi"/>
          <w:i/>
          <w:iCs/>
          <w:color w:val="00B050"/>
        </w:rPr>
        <w:t xml:space="preserve">Păstrarea numărului mediu de salariați cel puțin la nivelul înregistrat în exercițiul financiar anterior </w:t>
      </w:r>
      <w:r w:rsidR="00127FB1" w:rsidRPr="009B745C">
        <w:rPr>
          <w:rFonts w:asciiTheme="minorHAnsi" w:hAnsiTheme="minorHAnsi" w:cstheme="minorHAnsi"/>
          <w:i/>
          <w:iCs/>
          <w:color w:val="00B050"/>
        </w:rPr>
        <w:t xml:space="preserve">deschiderii apelului de proiecte </w:t>
      </w:r>
      <w:r w:rsidRPr="009B745C">
        <w:rPr>
          <w:rFonts w:asciiTheme="minorHAnsi" w:hAnsiTheme="minorHAnsi" w:cstheme="minorHAnsi"/>
          <w:i/>
          <w:iCs/>
          <w:color w:val="00B050"/>
        </w:rPr>
        <w:t xml:space="preserve"> (condiție de eligibilitate aplicabilă pe tot parcursul perioadei de evaluare, selecție, contractare, implementare și respectiv pe perioada în care trebuie menținut caracterul durabil al investiției 3</w:t>
      </w:r>
      <w:r w:rsidR="00127FB1" w:rsidRPr="009B745C">
        <w:rPr>
          <w:rFonts w:asciiTheme="minorHAnsi" w:hAnsiTheme="minorHAnsi" w:cstheme="minorHAnsi"/>
          <w:i/>
          <w:iCs/>
          <w:color w:val="00B050"/>
        </w:rPr>
        <w:t>/5 ani, după caz</w:t>
      </w:r>
      <w:r w:rsidRPr="009B745C">
        <w:rPr>
          <w:rFonts w:asciiTheme="minorHAnsi" w:hAnsiTheme="minorHAnsi" w:cstheme="minorHAnsi"/>
          <w:i/>
          <w:iCs/>
          <w:color w:val="00B050"/>
        </w:rPr>
        <w:t xml:space="preserve"> de la efectuarea plății finale în cadrul contractului de finanțare sau în termenul prevăzut de ajutorul de stat, oricare intervine ultimul). </w:t>
      </w:r>
      <w:r w:rsidR="00876B51" w:rsidRPr="009B745C">
        <w:rPr>
          <w:rFonts w:asciiTheme="minorHAnsi" w:hAnsiTheme="minorHAnsi" w:cstheme="minorHAnsi"/>
          <w:i/>
          <w:iCs/>
          <w:color w:val="00B050"/>
        </w:rPr>
        <w:t xml:space="preserve">Dacă în anul </w:t>
      </w:r>
      <w:r w:rsidR="00FA5AD6" w:rsidRPr="009B745C">
        <w:rPr>
          <w:rFonts w:asciiTheme="minorHAnsi" w:hAnsiTheme="minorHAnsi" w:cstheme="minorHAnsi"/>
          <w:i/>
          <w:iCs/>
          <w:color w:val="00B050"/>
        </w:rPr>
        <w:t xml:space="preserve">fiscal care se încheie pe parcursul procesului de evaluare, selecție și contractare numărul mediu de salariați de minim 1 nu este menținut, proiectul se respinge de la finanțare. </w:t>
      </w:r>
    </w:p>
    <w:p w14:paraId="53631AAF" w14:textId="77777777" w:rsidR="00B34EF4" w:rsidRPr="00BD7072" w:rsidRDefault="00B34EF4" w:rsidP="00F35F56">
      <w:pPr>
        <w:spacing w:before="0" w:after="0"/>
        <w:ind w:left="0"/>
        <w:rPr>
          <w:rFonts w:asciiTheme="minorHAnsi" w:hAnsiTheme="minorHAnsi" w:cstheme="minorHAnsi"/>
          <w:i/>
          <w:iCs/>
          <w:color w:val="00B050"/>
        </w:rPr>
      </w:pPr>
    </w:p>
    <w:p w14:paraId="50C2A6EB" w14:textId="40D31A6A" w:rsidR="00B34EF4" w:rsidRPr="00BD7072" w:rsidRDefault="00B34EF4" w:rsidP="00F35F56">
      <w:pPr>
        <w:spacing w:before="0" w:after="0"/>
        <w:ind w:left="0"/>
        <w:rPr>
          <w:rFonts w:asciiTheme="minorHAnsi" w:hAnsiTheme="minorHAnsi" w:cstheme="minorHAnsi"/>
          <w:i/>
          <w:iCs/>
        </w:rPr>
      </w:pPr>
      <w:r w:rsidRPr="00BD7072">
        <w:rPr>
          <w:rFonts w:asciiTheme="minorHAnsi" w:hAnsiTheme="minorHAnsi" w:cstheme="minorHAnsi"/>
          <w:i/>
          <w:iCs/>
          <w:color w:val="00B050"/>
        </w:rPr>
        <w:t xml:space="preserve">De asemenea, a se vedea mențiunile de la capitolul 5 cu privire la numărul mediu de salariați din anul fiscal anterior depunerii cererii de finanțare și fluctuația permisă în cazul în care pe parcursul procesului de evaluare, </w:t>
      </w:r>
      <w:r w:rsidRPr="009B745C">
        <w:rPr>
          <w:rFonts w:asciiTheme="minorHAnsi" w:hAnsiTheme="minorHAnsi" w:cstheme="minorHAnsi"/>
          <w:i/>
          <w:iCs/>
          <w:color w:val="00B050"/>
        </w:rPr>
        <w:t>selecție, contractare se încheie un nou an fiscal.</w:t>
      </w:r>
      <w:r w:rsidR="00045504" w:rsidRPr="009B745C">
        <w:rPr>
          <w:rFonts w:asciiTheme="minorHAnsi" w:hAnsiTheme="minorHAnsi" w:cstheme="minorHAnsi"/>
          <w:i/>
          <w:iCs/>
          <w:color w:val="00B050"/>
        </w:rPr>
        <w:t xml:space="preserve"> (Ordin 6163/19.12.2023).</w:t>
      </w:r>
    </w:p>
    <w:p w14:paraId="0000042B" w14:textId="77777777" w:rsidR="00CA5760" w:rsidRPr="00F35F56" w:rsidRDefault="00CA5760" w:rsidP="00F35F56">
      <w:pPr>
        <w:spacing w:before="0" w:after="0"/>
        <w:ind w:left="0"/>
        <w:rPr>
          <w:rFonts w:asciiTheme="minorHAnsi" w:hAnsiTheme="minorHAnsi" w:cstheme="minorHAnsi"/>
        </w:rPr>
      </w:pPr>
    </w:p>
    <w:p w14:paraId="0000042C" w14:textId="77777777" w:rsidR="00CA5760" w:rsidRPr="00F35F56" w:rsidRDefault="001932A7" w:rsidP="00F35F56">
      <w:pPr>
        <w:spacing w:before="0" w:after="0"/>
        <w:ind w:left="0"/>
        <w:rPr>
          <w:rFonts w:asciiTheme="minorHAnsi" w:hAnsiTheme="minorHAnsi" w:cstheme="minorHAnsi"/>
        </w:rPr>
      </w:pPr>
      <w:bookmarkStart w:id="63" w:name="_heading=h.1smtxgf" w:colFirst="0" w:colLast="0"/>
      <w:bookmarkEnd w:id="63"/>
      <w:r w:rsidRPr="00F35F56">
        <w:rPr>
          <w:rFonts w:asciiTheme="minorHAnsi" w:hAnsiTheme="minorHAnsi" w:cstheme="minorHAnsi"/>
        </w:rPr>
        <w:t xml:space="preserve">De asemenea, solicitantul să angajează să creeze numărul minim de locuri de muncă/valoarea finanțării nerambursabile acordate. A se vedea valorile minime menționate în tabelul de la </w:t>
      </w:r>
      <w:r w:rsidRPr="00F35F56">
        <w:rPr>
          <w:rFonts w:asciiTheme="minorHAnsi" w:hAnsiTheme="minorHAnsi" w:cstheme="minorHAnsi"/>
          <w:b/>
          <w:color w:val="0070C0"/>
        </w:rPr>
        <w:t xml:space="preserve">secțiunea 3.6 la prezentul ghid. </w:t>
      </w:r>
      <w:r w:rsidRPr="00F35F56">
        <w:rPr>
          <w:rFonts w:asciiTheme="minorHAnsi" w:hAnsiTheme="minorHAnsi" w:cstheme="minorHAnsi"/>
        </w:rPr>
        <w:t>În plus, depășirea valorilor respective va fi punctată suplimentar în cadrul grilei de evaluare tehnică și financiară.</w:t>
      </w:r>
    </w:p>
    <w:p w14:paraId="0000042D" w14:textId="77777777" w:rsidR="00CA5760" w:rsidRPr="00F35F56" w:rsidRDefault="00CA5760" w:rsidP="00F35F56">
      <w:pPr>
        <w:spacing w:before="0" w:after="0"/>
        <w:ind w:left="0"/>
        <w:rPr>
          <w:rFonts w:asciiTheme="minorHAnsi" w:hAnsiTheme="minorHAnsi" w:cstheme="minorHAnsi"/>
        </w:rPr>
      </w:pPr>
    </w:p>
    <w:p w14:paraId="00000432" w14:textId="2CA7CA82" w:rsidR="00CA5760" w:rsidRDefault="00CF6E08" w:rsidP="00F35F56">
      <w:pPr>
        <w:spacing w:before="0" w:after="0"/>
        <w:ind w:left="0"/>
        <w:rPr>
          <w:rFonts w:asciiTheme="minorHAnsi" w:hAnsiTheme="minorHAnsi" w:cstheme="minorHAnsi"/>
        </w:rPr>
      </w:pPr>
      <w:r w:rsidRPr="00F35F56">
        <w:rPr>
          <w:rFonts w:asciiTheme="minorHAnsi" w:hAnsiTheme="minorHAnsi" w:cstheme="minorHAnsi"/>
        </w:rPr>
        <w:t xml:space="preserve">Punctarea suplimentară a proiectului, în cadrul evaluării tehnice și financiare, se face doar în legătură cu indicatorul de proiect referitor la numărul mediu de salariați (nu la numărul de salariați cu normă întreagă),  cu luarea în considerare a cerințelor cu privire la anul fiscal menționate în prezentul </w:t>
      </w:r>
      <w:r w:rsidR="00C825C0">
        <w:rPr>
          <w:rFonts w:asciiTheme="minorHAnsi" w:hAnsiTheme="minorHAnsi" w:cstheme="minorHAnsi"/>
        </w:rPr>
        <w:t>g</w:t>
      </w:r>
      <w:r w:rsidRPr="00F35F56">
        <w:rPr>
          <w:rFonts w:asciiTheme="minorHAnsi" w:hAnsiTheme="minorHAnsi" w:cstheme="minorHAnsi"/>
        </w:rPr>
        <w:t>hid.</w:t>
      </w:r>
    </w:p>
    <w:p w14:paraId="1C9D209C" w14:textId="77777777" w:rsidR="00C825C0" w:rsidRPr="00F35F56" w:rsidRDefault="00C825C0" w:rsidP="00F35F56">
      <w:pPr>
        <w:spacing w:before="0" w:after="0"/>
        <w:ind w:left="0"/>
        <w:rPr>
          <w:rFonts w:asciiTheme="minorHAnsi" w:hAnsiTheme="minorHAnsi" w:cstheme="minorHAnsi"/>
        </w:rPr>
      </w:pPr>
    </w:p>
    <w:p w14:paraId="00000433" w14:textId="06459F05" w:rsidR="00CA5760" w:rsidRPr="00AB34F9" w:rsidRDefault="001932A7" w:rsidP="00F35F56">
      <w:pPr>
        <w:spacing w:before="0" w:after="0"/>
        <w:ind w:left="0"/>
        <w:rPr>
          <w:rFonts w:asciiTheme="minorHAnsi" w:hAnsiTheme="minorHAnsi" w:cstheme="minorHAnsi"/>
          <w:strike/>
          <w:color w:val="00B050"/>
        </w:rPr>
      </w:pPr>
      <w:bookmarkStart w:id="64" w:name="_heading=h.4cmhg48" w:colFirst="0" w:colLast="0"/>
      <w:bookmarkEnd w:id="64"/>
      <w:r w:rsidRPr="00AB34F9">
        <w:rPr>
          <w:rFonts w:asciiTheme="minorHAnsi" w:hAnsiTheme="minorHAnsi" w:cstheme="minorHAnsi"/>
          <w:strike/>
          <w:color w:val="00B050"/>
        </w:rPr>
        <w:t xml:space="preserve">Condiția referitoare la păstrarea numărului mediu de salariați cel puțin la nivelul înregistrat în exercițiul financiar anterior </w:t>
      </w:r>
      <w:r w:rsidR="00182A94" w:rsidRPr="00AB34F9">
        <w:rPr>
          <w:rFonts w:asciiTheme="minorHAnsi" w:hAnsiTheme="minorHAnsi" w:cstheme="minorHAnsi"/>
          <w:strike/>
          <w:color w:val="00B050"/>
        </w:rPr>
        <w:t>deschiderii apelului</w:t>
      </w:r>
      <w:r w:rsidRPr="00AB34F9">
        <w:rPr>
          <w:rFonts w:asciiTheme="minorHAnsi" w:hAnsiTheme="minorHAnsi" w:cstheme="minorHAnsi"/>
          <w:strike/>
          <w:color w:val="00B050"/>
        </w:rPr>
        <w:t xml:space="preserve"> este considerată respectată, în cadrul etapei de </w:t>
      </w:r>
      <w:r w:rsidR="00D3376B" w:rsidRPr="00AB34F9">
        <w:rPr>
          <w:rFonts w:asciiTheme="minorHAnsi" w:hAnsiTheme="minorHAnsi" w:cstheme="minorHAnsi"/>
          <w:strike/>
          <w:color w:val="00B050"/>
        </w:rPr>
        <w:t xml:space="preserve">evaluare, selecție și </w:t>
      </w:r>
      <w:r w:rsidRPr="00AB34F9">
        <w:rPr>
          <w:rFonts w:asciiTheme="minorHAnsi" w:hAnsiTheme="minorHAnsi" w:cstheme="minorHAnsi"/>
          <w:strike/>
          <w:color w:val="00B050"/>
        </w:rPr>
        <w:t xml:space="preserve">contractare, prin verificarea numărului mediu anual de salariați înregistrat în exercițiul/ exercițiile financiar(e) încheiat(e), aferent(e) procesului de evaluare, selecție și contractare, în cazul în care a fost încheiat un exercițiu financiar în </w:t>
      </w:r>
      <w:r w:rsidR="00D3376B" w:rsidRPr="00AB34F9">
        <w:rPr>
          <w:rFonts w:asciiTheme="minorHAnsi" w:hAnsiTheme="minorHAnsi" w:cstheme="minorHAnsi"/>
          <w:strike/>
          <w:color w:val="00B050"/>
        </w:rPr>
        <w:t xml:space="preserve">perioada </w:t>
      </w:r>
      <w:r w:rsidRPr="00AB34F9">
        <w:rPr>
          <w:rFonts w:asciiTheme="minorHAnsi" w:hAnsiTheme="minorHAnsi" w:cstheme="minorHAnsi"/>
          <w:strike/>
          <w:color w:val="00B050"/>
        </w:rPr>
        <w:t>procesului menționat. Dacă în anul fiscal care se încheie pe parcursul procesului de evaluare, selecție și contractare numărul mediu de salariați de minim 1 nu este menținut, proiectul se respinge de la finanțare.</w:t>
      </w:r>
    </w:p>
    <w:p w14:paraId="00000434" w14:textId="77777777" w:rsidR="00CA5760" w:rsidRPr="00F35F56" w:rsidRDefault="00CA5760" w:rsidP="00F35F56">
      <w:pPr>
        <w:spacing w:before="0" w:after="0"/>
        <w:ind w:left="0"/>
        <w:rPr>
          <w:rFonts w:asciiTheme="minorHAnsi" w:hAnsiTheme="minorHAnsi" w:cstheme="minorHAnsi"/>
        </w:rPr>
      </w:pPr>
    </w:p>
    <w:p w14:paraId="00000436" w14:textId="019D6728" w:rsidR="00CA5760" w:rsidRPr="00F420F5" w:rsidRDefault="001932A7" w:rsidP="00F35F56">
      <w:pPr>
        <w:spacing w:before="0" w:after="0"/>
        <w:ind w:left="0"/>
        <w:rPr>
          <w:rFonts w:asciiTheme="minorHAnsi" w:hAnsiTheme="minorHAnsi" w:cstheme="minorHAnsi"/>
          <w:b/>
          <w:color w:val="2683C6" w:themeColor="accent6"/>
        </w:rPr>
      </w:pPr>
      <w:r w:rsidRPr="00C825C0">
        <w:rPr>
          <w:rFonts w:asciiTheme="minorHAnsi" w:hAnsiTheme="minorHAnsi" w:cstheme="minorHAnsi"/>
          <w:b/>
          <w:color w:val="2683C6" w:themeColor="accent6"/>
        </w:rPr>
        <w:t>Atenție!</w:t>
      </w:r>
    </w:p>
    <w:p w14:paraId="00000437" w14:textId="37F2359E"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Menținerea încadrării în categoria IMM este obligatorie până la momentul acordării ajutorului de stat, respectiv intrarea în vigoare a contractului de finanțare. Ulterior semnării contractului de finanțare această condiție nu mai este obligatorie, obiectivul finanțării fiind legat de dezvoltarea afacerii întreprinderii și respectiv de crearea de noi locuri de muncă. </w:t>
      </w:r>
    </w:p>
    <w:p w14:paraId="00000438" w14:textId="77777777" w:rsidR="00CA5760" w:rsidRPr="00F35F56" w:rsidRDefault="00CA5760" w:rsidP="00F35F56">
      <w:pPr>
        <w:spacing w:before="0" w:after="0"/>
        <w:ind w:left="0"/>
        <w:rPr>
          <w:rFonts w:asciiTheme="minorHAnsi" w:hAnsiTheme="minorHAnsi" w:cstheme="minorHAnsi"/>
        </w:rPr>
      </w:pPr>
    </w:p>
    <w:p w14:paraId="00000439" w14:textId="6BC6B0B8" w:rsidR="00CA5760" w:rsidRPr="00F35F56" w:rsidRDefault="001932A7" w:rsidP="00F35F56">
      <w:pPr>
        <w:spacing w:before="0" w:after="0"/>
        <w:ind w:left="0"/>
        <w:rPr>
          <w:rFonts w:asciiTheme="minorHAnsi" w:hAnsiTheme="minorHAnsi" w:cstheme="minorHAnsi"/>
        </w:rPr>
      </w:pPr>
      <w:r w:rsidRPr="006C1859">
        <w:rPr>
          <w:rFonts w:asciiTheme="minorHAnsi" w:hAnsiTheme="minorHAnsi"/>
        </w:rPr>
        <w:t>De asemenea, modificarea încadrării în categoria IMM</w:t>
      </w:r>
      <w:r w:rsidR="00C825C0" w:rsidRPr="006C1859">
        <w:rPr>
          <w:rFonts w:asciiTheme="minorHAnsi" w:hAnsiTheme="minorHAnsi"/>
        </w:rPr>
        <w:t xml:space="preserve"> din perspectiva criteriilor aplicabile pe </w:t>
      </w:r>
      <w:r w:rsidRPr="006C1859">
        <w:rPr>
          <w:rFonts w:asciiTheme="minorHAnsi" w:hAnsiTheme="minorHAnsi"/>
        </w:rPr>
        <w:t xml:space="preserve">Codul Fiscal, ca urmare a realizării proiectului, în special din perspectiva impozitării și a cheltuielilor, dar și din perspectiva creșterii activității și cifrei de afaceri ca urmare a proiectului, </w:t>
      </w:r>
      <w:r w:rsidR="00C825C0" w:rsidRPr="006C1859">
        <w:rPr>
          <w:rFonts w:asciiTheme="minorHAnsi" w:hAnsiTheme="minorHAnsi"/>
        </w:rPr>
        <w:t xml:space="preserve">vor fi luate în considerare ca și premise </w:t>
      </w:r>
      <w:r w:rsidRPr="006C1859">
        <w:rPr>
          <w:rFonts w:asciiTheme="minorHAnsi" w:hAnsiTheme="minorHAnsi"/>
        </w:rPr>
        <w:t xml:space="preserve">în realizarea proiecțiilor financiare  conform modelului de plan de afaceri și </w:t>
      </w:r>
      <w:r w:rsidR="00C825C0" w:rsidRPr="006C1859">
        <w:rPr>
          <w:rFonts w:asciiTheme="minorHAnsi" w:hAnsiTheme="minorHAnsi"/>
        </w:rPr>
        <w:t xml:space="preserve">a </w:t>
      </w:r>
      <w:r w:rsidRPr="006C1859">
        <w:rPr>
          <w:rFonts w:asciiTheme="minorHAnsi" w:hAnsiTheme="minorHAnsi"/>
        </w:rPr>
        <w:t>machetei financiare asociate.</w:t>
      </w:r>
    </w:p>
    <w:p w14:paraId="0000043A" w14:textId="77777777" w:rsidR="00CA5760" w:rsidRPr="00F35F56" w:rsidRDefault="00CA5760" w:rsidP="00F35F56">
      <w:pPr>
        <w:spacing w:before="0" w:after="0"/>
        <w:ind w:left="0"/>
        <w:rPr>
          <w:rFonts w:asciiTheme="minorHAnsi" w:hAnsiTheme="minorHAnsi" w:cstheme="minorHAnsi"/>
        </w:rPr>
      </w:pPr>
    </w:p>
    <w:p w14:paraId="0000043B" w14:textId="2D91D3BF" w:rsidR="00CA5760" w:rsidRPr="00F35F56" w:rsidRDefault="001932A7" w:rsidP="004923E7">
      <w:pPr>
        <w:numPr>
          <w:ilvl w:val="0"/>
          <w:numId w:val="5"/>
        </w:numPr>
        <w:pBdr>
          <w:top w:val="nil"/>
          <w:left w:val="nil"/>
          <w:bottom w:val="nil"/>
          <w:right w:val="nil"/>
          <w:between w:val="nil"/>
        </w:pBdr>
        <w:spacing w:before="0" w:after="0"/>
        <w:rPr>
          <w:rFonts w:asciiTheme="minorHAnsi" w:hAnsiTheme="minorHAnsi" w:cstheme="minorHAnsi"/>
          <w:b/>
          <w:color w:val="3494BA"/>
        </w:rPr>
      </w:pPr>
      <w:r w:rsidRPr="00F35F56">
        <w:rPr>
          <w:rFonts w:asciiTheme="minorHAnsi" w:hAnsiTheme="minorHAnsi" w:cstheme="minorHAnsi"/>
          <w:b/>
          <w:color w:val="3494BA"/>
        </w:rPr>
        <w:t>Solicitantul se angajează și demonstrează că poate să suporte din surse proprii, sau din surse atrase care nu fac obiectul nici unui alt ajutor de stat/</w:t>
      </w:r>
      <w:proofErr w:type="spellStart"/>
      <w:r w:rsidRPr="00F35F56">
        <w:rPr>
          <w:rFonts w:asciiTheme="minorHAnsi" w:hAnsiTheme="minorHAnsi" w:cstheme="minorHAnsi"/>
          <w:b/>
          <w:color w:val="3494BA"/>
        </w:rPr>
        <w:t>minimis</w:t>
      </w:r>
      <w:proofErr w:type="spellEnd"/>
      <w:r w:rsidRPr="00F35F56">
        <w:rPr>
          <w:rFonts w:asciiTheme="minorHAnsi" w:hAnsiTheme="minorHAnsi" w:cstheme="minorHAnsi"/>
          <w:b/>
          <w:color w:val="3494BA"/>
        </w:rPr>
        <w:t>, cofinanțarea prevăzută în prezentul ghid pentru cheltuielile eligibile, neeligibile, costurile suplimentare ce pot fi generate de proiect pe parcursul implementării, costurile de întreținere, operare și mentenanță a investiției pe toată durata de durabilitate a  proiectului.</w:t>
      </w:r>
    </w:p>
    <w:p w14:paraId="06A6B708" w14:textId="77777777" w:rsidR="00C825C0" w:rsidRPr="00F35F56" w:rsidRDefault="00C825C0" w:rsidP="00F35F56">
      <w:pPr>
        <w:spacing w:before="0" w:after="0"/>
        <w:ind w:left="0"/>
        <w:rPr>
          <w:rFonts w:asciiTheme="minorHAnsi" w:hAnsiTheme="minorHAnsi" w:cstheme="minorHAnsi"/>
        </w:rPr>
      </w:pPr>
      <w:bookmarkStart w:id="65" w:name="_heading=h.2rrrqc1" w:colFirst="0" w:colLast="0"/>
      <w:bookmarkStart w:id="66" w:name="_heading=h.16x20ju" w:colFirst="0" w:colLast="0"/>
      <w:bookmarkEnd w:id="65"/>
      <w:bookmarkEnd w:id="66"/>
    </w:p>
    <w:p w14:paraId="78B18449" w14:textId="29E1FDB5" w:rsidR="00182A94" w:rsidRDefault="00182A94" w:rsidP="00F35F56">
      <w:pPr>
        <w:spacing w:before="0" w:after="0"/>
        <w:ind w:left="0"/>
        <w:rPr>
          <w:rFonts w:asciiTheme="minorHAnsi" w:hAnsiTheme="minorHAnsi" w:cstheme="minorHAnsi"/>
        </w:rPr>
      </w:pPr>
      <w:r w:rsidRPr="00F35F56">
        <w:rPr>
          <w:rFonts w:asciiTheme="minorHAnsi" w:hAnsiTheme="minorHAnsi" w:cstheme="minorHAnsi"/>
        </w:rPr>
        <w:t>La depunerea cererii de finanțare, solicitantul va completa Declarația unică, prin care își asumă capacitatea financiară.</w:t>
      </w:r>
    </w:p>
    <w:p w14:paraId="2E998187" w14:textId="77777777" w:rsidR="00C825C0" w:rsidRPr="00F35F56" w:rsidRDefault="00C825C0" w:rsidP="00F35F56">
      <w:pPr>
        <w:spacing w:before="0" w:after="0"/>
        <w:ind w:left="0"/>
        <w:rPr>
          <w:rFonts w:asciiTheme="minorHAnsi" w:hAnsiTheme="minorHAnsi" w:cstheme="minorHAnsi"/>
        </w:rPr>
      </w:pPr>
    </w:p>
    <w:p w14:paraId="4AC02806" w14:textId="35EE015D" w:rsidR="00182A94" w:rsidRPr="006A58EF" w:rsidRDefault="00182A94" w:rsidP="00F35F56">
      <w:pPr>
        <w:spacing w:before="0" w:after="0"/>
        <w:ind w:left="0"/>
        <w:rPr>
          <w:rFonts w:asciiTheme="minorHAnsi" w:hAnsiTheme="minorHAnsi" w:cstheme="minorHAnsi"/>
        </w:rPr>
      </w:pPr>
      <w:r w:rsidRPr="00F35F56">
        <w:rPr>
          <w:rFonts w:asciiTheme="minorHAnsi" w:hAnsiTheme="minorHAnsi" w:cstheme="minorHAnsi"/>
        </w:rPr>
        <w:t xml:space="preserve">În etapa de contractare, solicitantul va prezenta scrisoarea de confort angajantă (emisă de instituție bancară) și/sau alte documente cu titlu probatoriu, respectiv un document din următoarele: extras de cont bancar, </w:t>
      </w:r>
      <w:r w:rsidRPr="006A58EF">
        <w:rPr>
          <w:rFonts w:asciiTheme="minorHAnsi" w:hAnsiTheme="minorHAnsi" w:cstheme="minorHAnsi"/>
        </w:rPr>
        <w:t>dovada unei linii/ contract de credit emise de bancă/ instituție financiar bancară</w:t>
      </w:r>
      <w:r w:rsidR="00C825C0" w:rsidRPr="006A58EF">
        <w:rPr>
          <w:rFonts w:asciiTheme="minorHAnsi" w:hAnsiTheme="minorHAnsi" w:cstheme="minorHAnsi"/>
        </w:rPr>
        <w:t xml:space="preserve"> </w:t>
      </w:r>
      <w:r w:rsidRPr="006A58EF">
        <w:rPr>
          <w:rFonts w:asciiTheme="minorHAnsi" w:hAnsiTheme="minorHAnsi" w:cstheme="minorHAnsi"/>
        </w:rPr>
        <w:t xml:space="preserve">prin care să se facă dovada posibilității solicitantului de a asigura cofinanțarea cheltuielilor eligibile/neeligibile/TVA, după caz. </w:t>
      </w:r>
      <w:r w:rsidR="00C825C0" w:rsidRPr="006A58EF">
        <w:rPr>
          <w:rFonts w:asciiTheme="minorHAnsi" w:hAnsiTheme="minorHAnsi" w:cstheme="minorHAnsi"/>
        </w:rPr>
        <w:t xml:space="preserve"> </w:t>
      </w:r>
      <w:r w:rsidR="00C825C0" w:rsidRPr="006C1859">
        <w:rPr>
          <w:rFonts w:asciiTheme="minorHAnsi" w:hAnsiTheme="minorHAnsi"/>
        </w:rPr>
        <w:lastRenderedPageBreak/>
        <w:t>Prevederea trebuie interpretată în sensul demonstrării capacității solicitantului de a asigura toate contribuțiile acestuia asociate cheltuielilor eligibile ș</w:t>
      </w:r>
      <w:r w:rsidR="001305BF" w:rsidRPr="006C1859">
        <w:rPr>
          <w:rFonts w:asciiTheme="minorHAnsi" w:hAnsiTheme="minorHAnsi"/>
        </w:rPr>
        <w:t>i ne-eligibile în conformitate cu bugetul proiectului.</w:t>
      </w:r>
      <w:r w:rsidR="001305BF" w:rsidRPr="006A58EF">
        <w:rPr>
          <w:rFonts w:asciiTheme="minorHAnsi" w:hAnsiTheme="minorHAnsi" w:cstheme="minorHAnsi"/>
        </w:rPr>
        <w:t xml:space="preserve"> </w:t>
      </w:r>
    </w:p>
    <w:p w14:paraId="551EEBDA" w14:textId="77777777" w:rsidR="00C825C0" w:rsidRPr="006A58EF" w:rsidRDefault="00C825C0" w:rsidP="00F35F56">
      <w:pPr>
        <w:spacing w:before="0" w:after="0"/>
        <w:ind w:left="0"/>
        <w:rPr>
          <w:rFonts w:asciiTheme="minorHAnsi" w:hAnsiTheme="minorHAnsi" w:cstheme="minorHAnsi"/>
        </w:rPr>
      </w:pPr>
    </w:p>
    <w:p w14:paraId="6246BEB7" w14:textId="63E07E03" w:rsidR="00182A94" w:rsidRPr="006A58EF" w:rsidRDefault="00182A94" w:rsidP="00F35F56">
      <w:pPr>
        <w:spacing w:before="0" w:after="0"/>
        <w:ind w:left="0"/>
        <w:rPr>
          <w:rFonts w:asciiTheme="minorHAnsi" w:hAnsiTheme="minorHAnsi" w:cstheme="minorHAnsi"/>
        </w:rPr>
      </w:pPr>
      <w:r w:rsidRPr="006A58EF">
        <w:rPr>
          <w:rFonts w:asciiTheme="minorHAnsi" w:hAnsiTheme="minorHAnsi" w:cstheme="minorHAnsi"/>
        </w:rPr>
        <w:t>Solicitantul  trebuie să facă dovada că nu are obligații de plată nete neachitate în termen, către bugetul consolidat al statului și respectiv bugetul local și nu are fapte înscrise în cazierul fiscal pentru toate punctele sale de lucru situate pe raza unor unități administrativ teritoriale diferite.</w:t>
      </w:r>
    </w:p>
    <w:p w14:paraId="3BA4CD39" w14:textId="77777777" w:rsidR="00C825C0" w:rsidRPr="006A58EF" w:rsidRDefault="00C825C0" w:rsidP="00F35F56">
      <w:pPr>
        <w:spacing w:before="0" w:after="0"/>
        <w:ind w:left="0"/>
        <w:rPr>
          <w:rFonts w:asciiTheme="minorHAnsi" w:hAnsiTheme="minorHAnsi" w:cstheme="minorHAnsi"/>
        </w:rPr>
      </w:pPr>
    </w:p>
    <w:p w14:paraId="00000442" w14:textId="16A5510F" w:rsidR="00CA5760" w:rsidRDefault="00182A94" w:rsidP="00F35F56">
      <w:pPr>
        <w:spacing w:before="0" w:after="0"/>
        <w:ind w:left="0"/>
        <w:rPr>
          <w:rFonts w:asciiTheme="minorHAnsi" w:hAnsiTheme="minorHAnsi" w:cstheme="minorHAnsi"/>
        </w:rPr>
      </w:pPr>
      <w:r w:rsidRPr="006A58EF">
        <w:rPr>
          <w:rFonts w:asciiTheme="minorHAnsi" w:hAnsiTheme="minorHAnsi" w:cstheme="minorHAnsi"/>
        </w:rPr>
        <w:t>Sustenabilitatea financiară a investiției trebuie să reiasă inclusiv din Macheta anexă la Planul de afaceri</w:t>
      </w:r>
      <w:r w:rsidR="00C42CF3">
        <w:rPr>
          <w:rFonts w:asciiTheme="minorHAnsi" w:hAnsiTheme="minorHAnsi" w:cstheme="minorHAnsi"/>
        </w:rPr>
        <w:t xml:space="preserve"> (Anexa 5)</w:t>
      </w:r>
      <w:r w:rsidRPr="006A58EF">
        <w:rPr>
          <w:rFonts w:asciiTheme="minorHAnsi" w:hAnsiTheme="minorHAnsi" w:cstheme="minorHAnsi"/>
        </w:rPr>
        <w:t xml:space="preserve"> – calculul fluxului de numerar net cumulat</w:t>
      </w:r>
      <w:r w:rsidR="001305BF" w:rsidRPr="006A58EF">
        <w:rPr>
          <w:rFonts w:asciiTheme="minorHAnsi" w:hAnsiTheme="minorHAnsi" w:cstheme="minorHAnsi"/>
        </w:rPr>
        <w:t xml:space="preserve">, </w:t>
      </w:r>
      <w:r w:rsidR="001305BF" w:rsidRPr="006C1859">
        <w:rPr>
          <w:rFonts w:asciiTheme="minorHAnsi" w:hAnsiTheme="minorHAnsi"/>
        </w:rPr>
        <w:t>care trebuie să fie pozitiv pe toata durata analizei investiției, analizat pentru fiecare an în parte.</w:t>
      </w:r>
    </w:p>
    <w:p w14:paraId="130CA38F" w14:textId="77777777" w:rsidR="00C825C0" w:rsidRPr="00F35F56" w:rsidRDefault="00C825C0" w:rsidP="00F35F56">
      <w:pPr>
        <w:spacing w:before="0" w:after="0"/>
        <w:ind w:left="0"/>
        <w:rPr>
          <w:rFonts w:asciiTheme="minorHAnsi" w:hAnsiTheme="minorHAnsi" w:cstheme="minorHAnsi"/>
        </w:rPr>
      </w:pPr>
    </w:p>
    <w:p w14:paraId="00000443" w14:textId="691203BF" w:rsidR="00CA5760" w:rsidRPr="00F35F56" w:rsidRDefault="001932A7" w:rsidP="004923E7">
      <w:pPr>
        <w:numPr>
          <w:ilvl w:val="0"/>
          <w:numId w:val="5"/>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 xml:space="preserve">Solicitantul </w:t>
      </w:r>
      <w:proofErr w:type="spellStart"/>
      <w:r w:rsidRPr="00F35F56">
        <w:rPr>
          <w:rFonts w:asciiTheme="minorHAnsi" w:hAnsiTheme="minorHAnsi" w:cstheme="minorHAnsi"/>
          <w:b/>
          <w:color w:val="3494BA"/>
          <w:sz w:val="24"/>
          <w:szCs w:val="24"/>
        </w:rPr>
        <w:t>şi</w:t>
      </w:r>
      <w:proofErr w:type="spellEnd"/>
      <w:r w:rsidRPr="00F35F56">
        <w:rPr>
          <w:rFonts w:asciiTheme="minorHAnsi" w:hAnsiTheme="minorHAnsi" w:cstheme="minorHAnsi"/>
          <w:b/>
          <w:color w:val="3494BA"/>
          <w:sz w:val="24"/>
          <w:szCs w:val="24"/>
        </w:rPr>
        <w:t>/sau reprezentantul său legal, după caz, nu se încadrează în niciuna din situațiile de excludere în conformitate cu Declarația unică conform Anexei</w:t>
      </w:r>
      <w:r w:rsidR="00C42CF3">
        <w:rPr>
          <w:rFonts w:asciiTheme="minorHAnsi" w:hAnsiTheme="minorHAnsi" w:cstheme="minorHAnsi"/>
          <w:b/>
          <w:color w:val="3494BA"/>
          <w:sz w:val="24"/>
          <w:szCs w:val="24"/>
        </w:rPr>
        <w:t xml:space="preserve"> 3</w:t>
      </w:r>
      <w:r w:rsidRPr="00F35F56">
        <w:rPr>
          <w:rFonts w:asciiTheme="minorHAnsi" w:hAnsiTheme="minorHAnsi" w:cstheme="minorHAnsi"/>
          <w:b/>
          <w:color w:val="3494BA"/>
          <w:sz w:val="24"/>
          <w:szCs w:val="24"/>
        </w:rPr>
        <w:t xml:space="preserve"> la prezentul ghid.</w:t>
      </w:r>
    </w:p>
    <w:p w14:paraId="737DD4C4" w14:textId="77777777" w:rsidR="001305BF" w:rsidRDefault="001305BF" w:rsidP="00F35F56">
      <w:pPr>
        <w:spacing w:before="0" w:after="0"/>
        <w:ind w:left="0"/>
        <w:rPr>
          <w:rFonts w:asciiTheme="minorHAnsi" w:hAnsiTheme="minorHAnsi" w:cstheme="minorHAnsi"/>
        </w:rPr>
      </w:pPr>
    </w:p>
    <w:p w14:paraId="00000444" w14:textId="29CE0EDD"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Pe lângă situațiile de excludere în cadrul </w:t>
      </w:r>
      <w:r w:rsidRPr="00F35F56">
        <w:rPr>
          <w:rFonts w:asciiTheme="minorHAnsi" w:hAnsiTheme="minorHAnsi" w:cstheme="minorHAnsi"/>
          <w:b/>
          <w:color w:val="0070C0"/>
        </w:rPr>
        <w:t>Anexei</w:t>
      </w:r>
      <w:r w:rsidR="00C42CF3">
        <w:rPr>
          <w:rFonts w:asciiTheme="minorHAnsi" w:hAnsiTheme="minorHAnsi" w:cstheme="minorHAnsi"/>
          <w:b/>
          <w:color w:val="0070C0"/>
        </w:rPr>
        <w:t xml:space="preserve"> 3</w:t>
      </w:r>
      <w:r w:rsidRPr="00F35F56">
        <w:rPr>
          <w:rFonts w:asciiTheme="minorHAnsi" w:hAnsiTheme="minorHAnsi" w:cstheme="minorHAnsi"/>
          <w:b/>
          <w:color w:val="0070C0"/>
        </w:rPr>
        <w:t xml:space="preserve"> la prezentul ghid</w:t>
      </w:r>
      <w:r w:rsidRPr="00F35F56">
        <w:rPr>
          <w:rFonts w:asciiTheme="minorHAnsi" w:hAnsiTheme="minorHAnsi" w:cstheme="minorHAnsi"/>
          <w:color w:val="0070C0"/>
        </w:rPr>
        <w:t xml:space="preserve"> </w:t>
      </w:r>
      <w:r w:rsidRPr="00F35F56">
        <w:rPr>
          <w:rFonts w:asciiTheme="minorHAnsi" w:hAnsiTheme="minorHAnsi" w:cstheme="minorHAnsi"/>
        </w:rPr>
        <w:t>se regăsesc și situații de angajament pentru care declarația respectivă și transmiterea cererii de finanțare în MYSMIS reprezintă angajamentul ferm al solicitantul pe întregul proces de evaluare, selecție, contractare, implementare, durabilitate. Orice acțiune a solicitantului care poate fi interpretată în sensul unui act de administrare/dispoziție care ar putea contraveni celor angajate prin declarația unică poate conduce la respingerea proiectului de la finanțare/rezilierea contractului de finanțare, după caz.</w:t>
      </w:r>
    </w:p>
    <w:p w14:paraId="00000445" w14:textId="77777777" w:rsidR="00CA5760" w:rsidRPr="00F35F56" w:rsidRDefault="00CA5760" w:rsidP="00F35F56">
      <w:pPr>
        <w:pBdr>
          <w:top w:val="nil"/>
          <w:left w:val="nil"/>
          <w:bottom w:val="nil"/>
          <w:right w:val="nil"/>
          <w:between w:val="nil"/>
        </w:pBdr>
        <w:spacing w:before="0" w:after="0"/>
        <w:ind w:left="1440"/>
        <w:rPr>
          <w:rFonts w:asciiTheme="minorHAnsi" w:hAnsiTheme="minorHAnsi" w:cstheme="minorHAnsi"/>
          <w:color w:val="000000"/>
        </w:rPr>
      </w:pPr>
    </w:p>
    <w:p w14:paraId="3F1B5D65" w14:textId="1C981076" w:rsidR="00182A94" w:rsidRPr="00F35F56" w:rsidRDefault="00182A94" w:rsidP="004923E7">
      <w:pPr>
        <w:numPr>
          <w:ilvl w:val="0"/>
          <w:numId w:val="5"/>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 xml:space="preserve">Demonstrarea drepturilor reale principale asupra imobilului, obiect al proiectului identificat ca locul de implementare a proiectului, necesare pentru obținerea autorizației de construire pentru construcții definitive/provizorii, după caz, în conformitate cu prevederile Legii </w:t>
      </w:r>
      <w:r w:rsidR="00A44544">
        <w:rPr>
          <w:rFonts w:asciiTheme="minorHAnsi" w:hAnsiTheme="minorHAnsi" w:cstheme="minorHAnsi"/>
          <w:b/>
          <w:color w:val="3494BA"/>
          <w:sz w:val="24"/>
          <w:szCs w:val="24"/>
        </w:rPr>
        <w:t xml:space="preserve">nr. </w:t>
      </w:r>
      <w:r w:rsidRPr="00F35F56">
        <w:rPr>
          <w:rFonts w:asciiTheme="minorHAnsi" w:hAnsiTheme="minorHAnsi" w:cstheme="minorHAnsi"/>
          <w:b/>
          <w:color w:val="3494BA"/>
          <w:sz w:val="24"/>
          <w:szCs w:val="24"/>
        </w:rPr>
        <w:t xml:space="preserve">50/1991, republicată privind autorizarea </w:t>
      </w:r>
      <w:r w:rsidR="00621268">
        <w:rPr>
          <w:rFonts w:asciiTheme="minorHAnsi" w:hAnsiTheme="minorHAnsi" w:cstheme="minorHAnsi"/>
          <w:b/>
          <w:color w:val="3494BA"/>
          <w:sz w:val="24"/>
          <w:szCs w:val="24"/>
        </w:rPr>
        <w:t xml:space="preserve">executării </w:t>
      </w:r>
      <w:r w:rsidRPr="00F35F56">
        <w:rPr>
          <w:rFonts w:asciiTheme="minorHAnsi" w:hAnsiTheme="minorHAnsi" w:cstheme="minorHAnsi"/>
          <w:b/>
          <w:color w:val="3494BA"/>
          <w:sz w:val="24"/>
          <w:szCs w:val="24"/>
        </w:rPr>
        <w:t xml:space="preserve">lucrărilor de </w:t>
      </w:r>
      <w:r w:rsidR="00621268">
        <w:rPr>
          <w:rFonts w:asciiTheme="minorHAnsi" w:hAnsiTheme="minorHAnsi" w:cstheme="minorHAnsi"/>
          <w:b/>
          <w:color w:val="3494BA"/>
          <w:sz w:val="24"/>
          <w:szCs w:val="24"/>
        </w:rPr>
        <w:t>construcție</w:t>
      </w:r>
      <w:r w:rsidRPr="00F35F56">
        <w:rPr>
          <w:rFonts w:asciiTheme="minorHAnsi" w:hAnsiTheme="minorHAnsi" w:cstheme="minorHAnsi"/>
          <w:b/>
          <w:color w:val="3494BA"/>
          <w:sz w:val="24"/>
          <w:szCs w:val="24"/>
        </w:rPr>
        <w:t xml:space="preserve">, </w:t>
      </w:r>
      <w:r w:rsidR="00621268">
        <w:rPr>
          <w:rFonts w:asciiTheme="minorHAnsi" w:hAnsiTheme="minorHAnsi" w:cstheme="minorHAnsi"/>
          <w:b/>
          <w:color w:val="3494BA"/>
          <w:sz w:val="24"/>
          <w:szCs w:val="24"/>
        </w:rPr>
        <w:t xml:space="preserve">cu modificările și completările ulterioare, </w:t>
      </w:r>
      <w:r w:rsidRPr="00F35F56">
        <w:rPr>
          <w:rFonts w:asciiTheme="minorHAnsi" w:hAnsiTheme="minorHAnsi" w:cstheme="minorHAnsi"/>
          <w:b/>
          <w:color w:val="3494BA"/>
          <w:sz w:val="24"/>
          <w:szCs w:val="24"/>
        </w:rPr>
        <w:t>în condițiile prevăzute de ghidul solicitantului și prevederile legale aplicabile</w:t>
      </w:r>
    </w:p>
    <w:p w14:paraId="54DB348D" w14:textId="77777777" w:rsidR="009A1EC9" w:rsidRDefault="009A1EC9" w:rsidP="00F35F56">
      <w:pPr>
        <w:spacing w:before="0" w:after="0"/>
        <w:ind w:left="0"/>
        <w:rPr>
          <w:rFonts w:asciiTheme="minorHAnsi" w:hAnsiTheme="minorHAnsi" w:cstheme="minorHAnsi"/>
        </w:rPr>
      </w:pPr>
    </w:p>
    <w:p w14:paraId="43F2716E" w14:textId="31E66FFA" w:rsidR="009A1EC9" w:rsidRPr="00BD7072" w:rsidRDefault="009A1EC9" w:rsidP="00F35F56">
      <w:pP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La data depunerii cererii de finanțare, pe parcursul perioadei de evaluare, selecție, contractare și implementare, precum și pe perioada de minimum 3 ani/ 5 ani (după caz) de la data previzionată pentru efectuarea plății finale în cadrul proiectului sau în termenul prevăzut de normele privind ajutorul de stat, oricare intervine ultimul, solicitantul deține cu respectarea dispozițiilor OUG nr. 23/2023 privind instituirea unor măsuri de simpli</w:t>
      </w:r>
      <w:r w:rsidR="00AD35F7">
        <w:rPr>
          <w:rFonts w:asciiTheme="minorHAnsi" w:hAnsiTheme="minorHAnsi" w:cstheme="minorHAnsi"/>
          <w:i/>
          <w:iCs/>
          <w:color w:val="00B050"/>
        </w:rPr>
        <w:t>f</w:t>
      </w:r>
      <w:r w:rsidRPr="00BD7072">
        <w:rPr>
          <w:rFonts w:asciiTheme="minorHAnsi" w:hAnsiTheme="minorHAnsi" w:cstheme="minorHAnsi"/>
          <w:i/>
          <w:iCs/>
          <w:color w:val="00B050"/>
        </w:rPr>
        <w:t xml:space="preserve">icare și digitalizare pentru gestionarea fondurilor europene aferente Politicii de coeziune 2021 – 2027, </w:t>
      </w:r>
      <w:r w:rsidR="00065299" w:rsidRPr="00BD7072">
        <w:rPr>
          <w:rFonts w:asciiTheme="minorHAnsi" w:hAnsiTheme="minorHAnsi" w:cstheme="minorHAnsi"/>
          <w:i/>
          <w:iCs/>
          <w:color w:val="00B050"/>
        </w:rPr>
        <w:t xml:space="preserve">cu modificările și completările ulterioare, un drept asupra imobilului, obiect al proiectului identificat ca locul de implementare a proiectului, în condițiile prevăzute de ghidul solicitantului cu privire la tipurile de proiecte ce pot fi finanțate, cu privire la necesitatea obținerii autorizației de construire, după caz, în conformitate cu prevederile Legii 50/1991 privind autorizarea executării lucrărilor de construcție, republicată cu modificările și completările ulterioare. </w:t>
      </w:r>
    </w:p>
    <w:p w14:paraId="77EB051A" w14:textId="77777777" w:rsidR="009A1EC9" w:rsidRPr="00BD7072" w:rsidRDefault="009A1EC9" w:rsidP="00F35F56">
      <w:pPr>
        <w:spacing w:before="0" w:after="0"/>
        <w:ind w:left="0"/>
        <w:rPr>
          <w:rFonts w:asciiTheme="minorHAnsi" w:hAnsiTheme="minorHAnsi" w:cstheme="minorHAnsi"/>
          <w:i/>
          <w:iCs/>
        </w:rPr>
      </w:pPr>
    </w:p>
    <w:p w14:paraId="00000447" w14:textId="1E6A473D" w:rsidR="00CA5760" w:rsidRPr="00BD7072" w:rsidRDefault="001932A7" w:rsidP="00F35F56">
      <w:pP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 xml:space="preserve">Solicitantul declară de asemenea, pe propria răspundere, odată cu întocmirea declarației unice, că deține </w:t>
      </w:r>
      <w:sdt>
        <w:sdtPr>
          <w:rPr>
            <w:rFonts w:asciiTheme="minorHAnsi" w:hAnsiTheme="minorHAnsi" w:cstheme="minorHAnsi"/>
            <w:i/>
            <w:iCs/>
            <w:color w:val="00B050"/>
          </w:rPr>
          <w:tag w:val="goog_rdk_1298"/>
          <w:id w:val="-1482922350"/>
          <w:showingPlcHdr/>
        </w:sdtPr>
        <w:sdtEndPr/>
        <w:sdtContent>
          <w:r w:rsidR="00870B20" w:rsidRPr="00BD7072">
            <w:rPr>
              <w:rFonts w:asciiTheme="minorHAnsi" w:hAnsiTheme="minorHAnsi" w:cstheme="minorHAnsi"/>
              <w:i/>
              <w:iCs/>
              <w:color w:val="00B050"/>
            </w:rPr>
            <w:t xml:space="preserve">     </w:t>
          </w:r>
        </w:sdtContent>
      </w:sdt>
      <w:r w:rsidRPr="00BD7072">
        <w:rPr>
          <w:rFonts w:asciiTheme="minorHAnsi" w:hAnsiTheme="minorHAnsi" w:cstheme="minorHAnsi"/>
          <w:i/>
          <w:iCs/>
          <w:color w:val="00B050"/>
        </w:rPr>
        <w:t>dreptu</w:t>
      </w:r>
      <w:r w:rsidR="00065299" w:rsidRPr="00BD7072">
        <w:rPr>
          <w:rFonts w:asciiTheme="minorHAnsi" w:hAnsiTheme="minorHAnsi" w:cstheme="minorHAnsi"/>
          <w:i/>
          <w:iCs/>
          <w:color w:val="00B050"/>
        </w:rPr>
        <w:t>rile solicitate mai jos asupra bunurilor</w:t>
      </w:r>
      <w:r w:rsidRPr="00BD7072">
        <w:rPr>
          <w:rFonts w:asciiTheme="minorHAnsi" w:hAnsiTheme="minorHAnsi" w:cstheme="minorHAnsi"/>
          <w:i/>
          <w:iCs/>
          <w:color w:val="00B050"/>
        </w:rPr>
        <w:t xml:space="preserve"> imobile care fac obiectul cererii de finanțare. </w:t>
      </w:r>
    </w:p>
    <w:sdt>
      <w:sdtPr>
        <w:rPr>
          <w:rFonts w:asciiTheme="minorHAnsi" w:hAnsiTheme="minorHAnsi" w:cstheme="minorHAnsi"/>
          <w:i/>
          <w:iCs/>
          <w:color w:val="000000" w:themeColor="text1"/>
        </w:rPr>
        <w:tag w:val="goog_rdk_1303"/>
        <w:id w:val="858630217"/>
      </w:sdtPr>
      <w:sdtEndPr/>
      <w:sdtContent>
        <w:p w14:paraId="00000448" w14:textId="3B1F74A6" w:rsidR="00CA5760" w:rsidRPr="00BD7072" w:rsidRDefault="00803577" w:rsidP="00F35F56">
          <w:pPr>
            <w:spacing w:before="0" w:after="0"/>
            <w:ind w:left="0"/>
            <w:rPr>
              <w:rFonts w:asciiTheme="minorHAnsi" w:hAnsiTheme="minorHAnsi" w:cstheme="minorHAnsi"/>
              <w:i/>
              <w:iCs/>
              <w:color w:val="000000" w:themeColor="text1"/>
            </w:rPr>
          </w:pPr>
          <w:sdt>
            <w:sdtPr>
              <w:rPr>
                <w:rFonts w:asciiTheme="minorHAnsi" w:hAnsiTheme="minorHAnsi" w:cstheme="minorHAnsi"/>
                <w:i/>
                <w:iCs/>
                <w:color w:val="000000" w:themeColor="text1"/>
              </w:rPr>
              <w:tag w:val="goog_rdk_1299"/>
              <w:id w:val="1378127468"/>
            </w:sdtPr>
            <w:sdtEndPr/>
            <w:sdtContent/>
          </w:sdt>
        </w:p>
      </w:sdtContent>
    </w:sdt>
    <w:p w14:paraId="00000451" w14:textId="40DFD146"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bookmarkStart w:id="67" w:name="_heading=h.3qwpj7n" w:colFirst="0" w:colLast="0"/>
      <w:bookmarkEnd w:id="67"/>
      <w:r w:rsidRPr="00BD7072">
        <w:rPr>
          <w:rFonts w:asciiTheme="minorHAnsi" w:hAnsiTheme="minorHAnsi" w:cstheme="minorHAnsi"/>
          <w:i/>
          <w:iCs/>
          <w:color w:val="00B050"/>
        </w:rPr>
        <w:t xml:space="preserve">În conformitate cu prevederile Codului Civil, </w:t>
      </w:r>
      <w:proofErr w:type="spellStart"/>
      <w:r w:rsidRPr="00BD7072">
        <w:rPr>
          <w:rFonts w:asciiTheme="minorHAnsi" w:hAnsiTheme="minorHAnsi" w:cstheme="minorHAnsi"/>
          <w:i/>
          <w:iCs/>
          <w:color w:val="00B050"/>
        </w:rPr>
        <w:t>art</w:t>
      </w:r>
      <w:proofErr w:type="spellEnd"/>
      <w:r w:rsidRPr="00BD7072">
        <w:rPr>
          <w:rFonts w:asciiTheme="minorHAnsi" w:hAnsiTheme="minorHAnsi" w:cstheme="minorHAnsi"/>
          <w:i/>
          <w:iCs/>
          <w:color w:val="00B050"/>
        </w:rPr>
        <w:t xml:space="preserve"> 551 drepturile reale principale</w:t>
      </w:r>
      <w:r w:rsidR="00045504" w:rsidRPr="00BD7072">
        <w:rPr>
          <w:rFonts w:asciiTheme="minorHAnsi" w:hAnsiTheme="minorHAnsi" w:cstheme="minorHAnsi"/>
          <w:i/>
          <w:iCs/>
          <w:color w:val="00B050"/>
        </w:rPr>
        <w:t xml:space="preserve"> aplicabile în cadrul prezentului ghid</w:t>
      </w:r>
      <w:r w:rsidRPr="00BD7072">
        <w:rPr>
          <w:rFonts w:asciiTheme="minorHAnsi" w:hAnsiTheme="minorHAnsi" w:cstheme="minorHAnsi"/>
          <w:i/>
          <w:iCs/>
          <w:color w:val="00B050"/>
        </w:rPr>
        <w:t xml:space="preserve"> sunt:</w:t>
      </w:r>
    </w:p>
    <w:p w14:paraId="00000452"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 xml:space="preserve">1. dreptul de proprietate; </w:t>
      </w:r>
    </w:p>
    <w:p w14:paraId="00000453"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2. dreptul de superficie;</w:t>
      </w:r>
    </w:p>
    <w:p w14:paraId="00000454"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3. dreptul de uzufruct;</w:t>
      </w:r>
    </w:p>
    <w:p w14:paraId="00000455"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4. dreptul de uz;</w:t>
      </w:r>
    </w:p>
    <w:p w14:paraId="00000456"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 xml:space="preserve">5. dreptul de </w:t>
      </w:r>
      <w:proofErr w:type="spellStart"/>
      <w:r w:rsidRPr="00BD7072">
        <w:rPr>
          <w:rFonts w:asciiTheme="minorHAnsi" w:hAnsiTheme="minorHAnsi" w:cstheme="minorHAnsi"/>
          <w:i/>
          <w:iCs/>
          <w:color w:val="00B050"/>
        </w:rPr>
        <w:t>abitaţie</w:t>
      </w:r>
      <w:proofErr w:type="spellEnd"/>
      <w:r w:rsidRPr="00BD7072">
        <w:rPr>
          <w:rFonts w:asciiTheme="minorHAnsi" w:hAnsiTheme="minorHAnsi" w:cstheme="minorHAnsi"/>
          <w:i/>
          <w:iCs/>
          <w:color w:val="00B050"/>
        </w:rPr>
        <w:t>;</w:t>
      </w:r>
    </w:p>
    <w:p w14:paraId="00000457"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6. dreptul de servitute;</w:t>
      </w:r>
    </w:p>
    <w:p w14:paraId="00000458"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 xml:space="preserve">7. dreptul de administrare; </w:t>
      </w:r>
    </w:p>
    <w:p w14:paraId="00000459"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8. dreptul de concesiune;</w:t>
      </w:r>
    </w:p>
    <w:p w14:paraId="0000045A" w14:textId="77777777"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lastRenderedPageBreak/>
        <w:t xml:space="preserve">9. dreptul de </w:t>
      </w:r>
      <w:proofErr w:type="spellStart"/>
      <w:r w:rsidRPr="00BD7072">
        <w:rPr>
          <w:rFonts w:asciiTheme="minorHAnsi" w:hAnsiTheme="minorHAnsi" w:cstheme="minorHAnsi"/>
          <w:i/>
          <w:iCs/>
          <w:color w:val="00B050"/>
        </w:rPr>
        <w:t>folosinţă</w:t>
      </w:r>
      <w:proofErr w:type="spellEnd"/>
      <w:r w:rsidRPr="00BD7072">
        <w:rPr>
          <w:rFonts w:asciiTheme="minorHAnsi" w:hAnsiTheme="minorHAnsi" w:cstheme="minorHAnsi"/>
          <w:i/>
          <w:iCs/>
          <w:color w:val="00B050"/>
        </w:rPr>
        <w:t>;</w:t>
      </w:r>
    </w:p>
    <w:p w14:paraId="0000045C" w14:textId="28B58BB3" w:rsidR="00CA5760"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sectPr w:rsidR="00CA5760" w:rsidRPr="00BD7072" w:rsidSect="00870B20">
          <w:pgSz w:w="11906" w:h="16838"/>
          <w:pgMar w:top="1417" w:right="1133" w:bottom="851" w:left="1134" w:header="426" w:footer="6" w:gutter="0"/>
          <w:cols w:space="720"/>
          <w:docGrid w:linePitch="299"/>
        </w:sectPr>
      </w:pPr>
      <w:r w:rsidRPr="00BD7072">
        <w:rPr>
          <w:rFonts w:asciiTheme="minorHAnsi" w:hAnsiTheme="minorHAnsi" w:cstheme="minorHAnsi"/>
          <w:i/>
          <w:iCs/>
          <w:color w:val="00B050"/>
        </w:rPr>
        <w:t xml:space="preserve">10. alte drepturi cărora legea le </w:t>
      </w:r>
      <w:proofErr w:type="spellStart"/>
      <w:r w:rsidRPr="00BD7072">
        <w:rPr>
          <w:rFonts w:asciiTheme="minorHAnsi" w:hAnsiTheme="minorHAnsi" w:cstheme="minorHAnsi"/>
          <w:i/>
          <w:iCs/>
          <w:color w:val="00B050"/>
        </w:rPr>
        <w:t>recunoaşte</w:t>
      </w:r>
      <w:proofErr w:type="spellEnd"/>
      <w:r w:rsidRPr="00BD7072">
        <w:rPr>
          <w:rFonts w:asciiTheme="minorHAnsi" w:hAnsiTheme="minorHAnsi" w:cstheme="minorHAnsi"/>
          <w:i/>
          <w:iCs/>
          <w:color w:val="00B050"/>
        </w:rPr>
        <w:t xml:space="preserve"> acest caracter.</w:t>
      </w:r>
    </w:p>
    <w:p w14:paraId="0000045D" w14:textId="77777777" w:rsidR="00CA5760" w:rsidRPr="00BD7072" w:rsidRDefault="00CA5760" w:rsidP="00F35F56">
      <w:pPr>
        <w:pBdr>
          <w:top w:val="nil"/>
          <w:left w:val="nil"/>
          <w:bottom w:val="nil"/>
          <w:right w:val="nil"/>
          <w:between w:val="nil"/>
        </w:pBdr>
        <w:spacing w:before="0" w:after="0"/>
        <w:ind w:left="0"/>
        <w:rPr>
          <w:rFonts w:asciiTheme="minorHAnsi" w:hAnsiTheme="minorHAnsi" w:cstheme="minorHAnsi"/>
          <w:i/>
          <w:iCs/>
          <w:color w:val="00B050"/>
        </w:rPr>
      </w:pPr>
    </w:p>
    <w:p w14:paraId="7D8462C3" w14:textId="77777777" w:rsidR="00045504" w:rsidRPr="00BD7072"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 xml:space="preserve">Aceste aspecte trebuie coroborate cu prevederile Legii </w:t>
      </w:r>
      <w:r w:rsidR="00CC193A" w:rsidRPr="00BD7072">
        <w:rPr>
          <w:rFonts w:asciiTheme="minorHAnsi" w:hAnsiTheme="minorHAnsi" w:cstheme="minorHAnsi"/>
          <w:i/>
          <w:iCs/>
          <w:color w:val="00B050"/>
        </w:rPr>
        <w:t xml:space="preserve">nr. </w:t>
      </w:r>
      <w:r w:rsidRPr="00BD7072">
        <w:rPr>
          <w:rFonts w:asciiTheme="minorHAnsi" w:hAnsiTheme="minorHAnsi" w:cstheme="minorHAnsi"/>
          <w:i/>
          <w:iCs/>
          <w:color w:val="00B050"/>
        </w:rPr>
        <w:t>50/1991, republicată</w:t>
      </w:r>
      <w:r w:rsidR="00CC193A" w:rsidRPr="00BD7072">
        <w:rPr>
          <w:rFonts w:asciiTheme="minorHAnsi" w:hAnsiTheme="minorHAnsi" w:cstheme="minorHAnsi"/>
          <w:i/>
          <w:iCs/>
          <w:color w:val="00B050"/>
        </w:rPr>
        <w:t>,</w:t>
      </w:r>
      <w:r w:rsidRPr="00BD7072">
        <w:rPr>
          <w:rFonts w:asciiTheme="minorHAnsi" w:hAnsiTheme="minorHAnsi" w:cstheme="minorHAnsi"/>
          <w:i/>
          <w:iCs/>
          <w:color w:val="00B050"/>
        </w:rPr>
        <w:t xml:space="preserve"> privind autorizarea </w:t>
      </w:r>
      <w:r w:rsidR="00CC193A" w:rsidRPr="00BD7072">
        <w:rPr>
          <w:rFonts w:asciiTheme="minorHAnsi" w:hAnsiTheme="minorHAnsi" w:cstheme="minorHAnsi"/>
          <w:i/>
          <w:iCs/>
          <w:color w:val="00B050"/>
        </w:rPr>
        <w:t xml:space="preserve">executării </w:t>
      </w:r>
      <w:r w:rsidRPr="00BD7072">
        <w:rPr>
          <w:rFonts w:asciiTheme="minorHAnsi" w:hAnsiTheme="minorHAnsi" w:cstheme="minorHAnsi"/>
          <w:i/>
          <w:iCs/>
          <w:color w:val="00B050"/>
        </w:rPr>
        <w:t xml:space="preserve">lucrărilor de </w:t>
      </w:r>
      <w:r w:rsidR="00CC193A" w:rsidRPr="00BD7072">
        <w:rPr>
          <w:rFonts w:asciiTheme="minorHAnsi" w:hAnsiTheme="minorHAnsi" w:cstheme="minorHAnsi"/>
          <w:i/>
          <w:iCs/>
          <w:color w:val="00B050"/>
        </w:rPr>
        <w:t>construcție</w:t>
      </w:r>
      <w:r w:rsidRPr="00BD7072">
        <w:rPr>
          <w:rFonts w:asciiTheme="minorHAnsi" w:hAnsiTheme="minorHAnsi" w:cstheme="minorHAnsi"/>
          <w:i/>
          <w:iCs/>
          <w:color w:val="00B050"/>
        </w:rPr>
        <w:t xml:space="preserve"> pentru posibilitatea de a obține autorizația de construire pentru obiectivele de investiție a proiectelor, acolo unde este cazul.</w:t>
      </w:r>
      <w:r w:rsidR="00045504" w:rsidRPr="00BD7072">
        <w:rPr>
          <w:rFonts w:asciiTheme="minorHAnsi" w:hAnsiTheme="minorHAnsi" w:cstheme="minorHAnsi"/>
          <w:i/>
          <w:iCs/>
          <w:color w:val="00B050"/>
        </w:rPr>
        <w:t xml:space="preserve"> Pe lângă cele anterior menționate pentru proiectele pentru care nu este necesară autorizația de construire se acceptă și dreptul de folosință ce rezultă din contractele de închiriere și comodat. </w:t>
      </w:r>
    </w:p>
    <w:p w14:paraId="22E178DE" w14:textId="77777777" w:rsidR="00045504" w:rsidRPr="00BD7072" w:rsidRDefault="00045504" w:rsidP="00F35F56">
      <w:pPr>
        <w:pBdr>
          <w:top w:val="nil"/>
          <w:left w:val="nil"/>
          <w:bottom w:val="nil"/>
          <w:right w:val="nil"/>
          <w:between w:val="nil"/>
        </w:pBdr>
        <w:spacing w:before="0" w:after="0"/>
        <w:ind w:left="0"/>
        <w:rPr>
          <w:rFonts w:asciiTheme="minorHAnsi" w:hAnsiTheme="minorHAnsi" w:cstheme="minorHAnsi"/>
          <w:i/>
          <w:iCs/>
          <w:color w:val="00B050"/>
        </w:rPr>
      </w:pPr>
    </w:p>
    <w:p w14:paraId="333313BF" w14:textId="77667D6B" w:rsidR="00045504" w:rsidRPr="00BD7072" w:rsidRDefault="00045504"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Pentru toate situațiile, imobilul (teren și/sau clădiri) care nu face obiectul unor litigii având ca obiect dreptul invocat de către solicitant pentru realizarea proiectului, aflate în curs de soluționare la instanțele judecător</w:t>
      </w:r>
      <w:r w:rsidR="00AD35F7">
        <w:rPr>
          <w:rFonts w:asciiTheme="minorHAnsi" w:hAnsiTheme="minorHAnsi" w:cstheme="minorHAnsi"/>
          <w:i/>
          <w:iCs/>
          <w:color w:val="00B050"/>
        </w:rPr>
        <w:t>e</w:t>
      </w:r>
      <w:r w:rsidRPr="00BD7072">
        <w:rPr>
          <w:rFonts w:asciiTheme="minorHAnsi" w:hAnsiTheme="minorHAnsi" w:cstheme="minorHAnsi"/>
          <w:i/>
          <w:iCs/>
          <w:color w:val="00B050"/>
        </w:rPr>
        <w:t xml:space="preserve">ști; nu face obiectul revendicărilor potrivit unor legi speciale în materie </w:t>
      </w:r>
      <w:r w:rsidR="00D06811" w:rsidRPr="00BD7072">
        <w:rPr>
          <w:rFonts w:asciiTheme="minorHAnsi" w:hAnsiTheme="minorHAnsi" w:cstheme="minorHAnsi"/>
          <w:i/>
          <w:iCs/>
          <w:color w:val="00B050"/>
        </w:rPr>
        <w:t>sau dreptului comun.</w:t>
      </w:r>
    </w:p>
    <w:p w14:paraId="1A0309EA" w14:textId="77777777" w:rsidR="00D06811" w:rsidRPr="00BD7072" w:rsidRDefault="00D06811" w:rsidP="00F35F56">
      <w:pPr>
        <w:pBdr>
          <w:top w:val="nil"/>
          <w:left w:val="nil"/>
          <w:bottom w:val="nil"/>
          <w:right w:val="nil"/>
          <w:between w:val="nil"/>
        </w:pBdr>
        <w:spacing w:before="0" w:after="0"/>
        <w:ind w:left="0"/>
        <w:rPr>
          <w:rFonts w:asciiTheme="minorHAnsi" w:hAnsiTheme="minorHAnsi" w:cstheme="minorHAnsi"/>
          <w:i/>
          <w:iCs/>
          <w:color w:val="00B050"/>
        </w:rPr>
      </w:pPr>
    </w:p>
    <w:p w14:paraId="1745BF31" w14:textId="07643BB1" w:rsidR="00D06811" w:rsidRPr="00BD7072" w:rsidRDefault="00D06811" w:rsidP="00D06811">
      <w:pPr>
        <w:pStyle w:val="Listparagraf"/>
        <w:numPr>
          <w:ilvl w:val="0"/>
          <w:numId w:val="50"/>
        </w:numPr>
        <w:pBdr>
          <w:top w:val="nil"/>
          <w:left w:val="nil"/>
          <w:bottom w:val="nil"/>
          <w:right w:val="nil"/>
          <w:between w:val="nil"/>
        </w:pBdr>
        <w:spacing w:before="0" w:after="0"/>
        <w:rPr>
          <w:rFonts w:asciiTheme="minorHAnsi" w:hAnsiTheme="minorHAnsi" w:cstheme="minorHAnsi"/>
          <w:i/>
          <w:iCs/>
          <w:color w:val="00B050"/>
        </w:rPr>
      </w:pPr>
      <w:r w:rsidRPr="00BD7072">
        <w:rPr>
          <w:rFonts w:asciiTheme="minorHAnsi" w:hAnsiTheme="minorHAnsi" w:cstheme="minorHAnsi"/>
          <w:i/>
          <w:iCs/>
          <w:color w:val="00B050"/>
        </w:rPr>
        <w:t>Pentru proiectele de investiții pentru care nu este necesară obținerea autorizației de construire, solicitantul are obligația, în etapa de contractare, respectiv nu mai târziu de semnarea contractului de finanțare de a face dovada unui drept real principal asupra bunurilor imobile care fac obiectul cererii de finanțare, în condițiile stabilite în prezentul ghid. În situația în care, în etapa de contractare, beneficiarul nu demonstrează că este titularul dreptului real principal, cererea de finanțare este respinsă. În acest caz, drepturile asociate proiectului se dovedesc la data depunerii cererii de finanțare, pe parcursul perioadei de evaluare, selecție, contractare și implementare și se mențin inclusiv pe perioada</w:t>
      </w:r>
      <w:r w:rsidR="00F02BA6" w:rsidRPr="00BD7072">
        <w:rPr>
          <w:rFonts w:asciiTheme="minorHAnsi" w:hAnsiTheme="minorHAnsi" w:cstheme="minorHAnsi"/>
          <w:i/>
          <w:iCs/>
          <w:color w:val="00B050"/>
        </w:rPr>
        <w:t xml:space="preserve"> de implementare și respectiv pe perioada privind demonstrarea caracterului durabil al operațiunii, respectiv pe o perioadă de 3/5 ani de la plata finală sau în termenul prevăzut de ajutorul de stat oricare intervine ultimul. Pentru aceste proiecte, bunurile imobile care fac obiectul cererii de finanțare </w:t>
      </w:r>
      <w:r w:rsidR="00E506EB" w:rsidRPr="00BD7072">
        <w:rPr>
          <w:rFonts w:asciiTheme="minorHAnsi" w:hAnsiTheme="minorHAnsi" w:cstheme="minorHAnsi"/>
          <w:i/>
          <w:iCs/>
          <w:color w:val="00B050"/>
        </w:rPr>
        <w:t>trebuie să îndeplinească, în mod cumulativ, nu mai târziu de semnarea contractului de finanțare, după caz,</w:t>
      </w:r>
      <w:r w:rsidR="003C360A" w:rsidRPr="00BD7072">
        <w:rPr>
          <w:rFonts w:asciiTheme="minorHAnsi" w:hAnsiTheme="minorHAnsi" w:cstheme="minorHAnsi"/>
          <w:i/>
          <w:iCs/>
          <w:color w:val="00B050"/>
        </w:rPr>
        <w:t xml:space="preserve"> următoarele condiții:</w:t>
      </w:r>
    </w:p>
    <w:p w14:paraId="1DDF636F" w14:textId="68D84A56" w:rsidR="003C360A" w:rsidRPr="00BD7072" w:rsidRDefault="003C360A" w:rsidP="003C360A">
      <w:pPr>
        <w:pStyle w:val="Listparagraf"/>
        <w:numPr>
          <w:ilvl w:val="1"/>
          <w:numId w:val="50"/>
        </w:numPr>
        <w:pBdr>
          <w:top w:val="nil"/>
          <w:left w:val="nil"/>
          <w:bottom w:val="nil"/>
          <w:right w:val="nil"/>
          <w:between w:val="nil"/>
        </w:pBdr>
        <w:spacing w:before="0" w:after="0"/>
        <w:rPr>
          <w:rFonts w:asciiTheme="minorHAnsi" w:hAnsiTheme="minorHAnsi" w:cstheme="minorHAnsi"/>
          <w:i/>
          <w:iCs/>
          <w:color w:val="00B050"/>
        </w:rPr>
      </w:pPr>
      <w:r w:rsidRPr="00BD7072">
        <w:rPr>
          <w:rFonts w:asciiTheme="minorHAnsi" w:hAnsiTheme="minorHAnsi" w:cstheme="minorHAnsi"/>
          <w:i/>
          <w:iCs/>
          <w:color w:val="00B050"/>
        </w:rPr>
        <w:t>Să fie libere de orice sarcini sau interdicții incompatibile cu realizarea activităților proiectului;</w:t>
      </w:r>
    </w:p>
    <w:p w14:paraId="00F0A07F" w14:textId="56295034" w:rsidR="003C360A" w:rsidRPr="00BD7072" w:rsidRDefault="003C360A" w:rsidP="003C360A">
      <w:pPr>
        <w:pStyle w:val="Listparagraf"/>
        <w:numPr>
          <w:ilvl w:val="1"/>
          <w:numId w:val="50"/>
        </w:numPr>
        <w:pBdr>
          <w:top w:val="nil"/>
          <w:left w:val="nil"/>
          <w:bottom w:val="nil"/>
          <w:right w:val="nil"/>
          <w:between w:val="nil"/>
        </w:pBdr>
        <w:spacing w:before="0" w:after="0"/>
        <w:rPr>
          <w:rFonts w:asciiTheme="minorHAnsi" w:hAnsiTheme="minorHAnsi" w:cstheme="minorHAnsi"/>
          <w:i/>
          <w:iCs/>
          <w:color w:val="00B050"/>
        </w:rPr>
      </w:pPr>
      <w:r w:rsidRPr="00BD7072">
        <w:rPr>
          <w:rFonts w:asciiTheme="minorHAnsi" w:hAnsiTheme="minorHAnsi" w:cstheme="minorHAnsi"/>
          <w:i/>
          <w:iCs/>
          <w:color w:val="00B050"/>
        </w:rPr>
        <w:t xml:space="preserve">Să nu facă obiectul unor garanții, cesionări și nici a unei alte forme </w:t>
      </w:r>
      <w:r w:rsidR="00E75962" w:rsidRPr="00BD7072">
        <w:rPr>
          <w:rFonts w:asciiTheme="minorHAnsi" w:hAnsiTheme="minorHAnsi" w:cstheme="minorHAnsi"/>
          <w:i/>
          <w:iCs/>
          <w:color w:val="00B050"/>
        </w:rPr>
        <w:t>de sarcini care ar putea afecta dreptul invocat;</w:t>
      </w:r>
    </w:p>
    <w:p w14:paraId="6463A743" w14:textId="77777777" w:rsidR="00E75962" w:rsidRPr="00BD7072" w:rsidRDefault="00E75962" w:rsidP="003C360A">
      <w:pPr>
        <w:pStyle w:val="Listparagraf"/>
        <w:numPr>
          <w:ilvl w:val="1"/>
          <w:numId w:val="50"/>
        </w:numPr>
        <w:pBdr>
          <w:top w:val="nil"/>
          <w:left w:val="nil"/>
          <w:bottom w:val="nil"/>
          <w:right w:val="nil"/>
          <w:between w:val="nil"/>
        </w:pBdr>
        <w:spacing w:before="0" w:after="0"/>
        <w:rPr>
          <w:rFonts w:asciiTheme="minorHAnsi" w:hAnsiTheme="minorHAnsi" w:cstheme="minorHAnsi"/>
          <w:i/>
          <w:iCs/>
          <w:color w:val="00B050"/>
        </w:rPr>
      </w:pPr>
      <w:r w:rsidRPr="00BD7072">
        <w:rPr>
          <w:rFonts w:asciiTheme="minorHAnsi" w:hAnsiTheme="minorHAnsi" w:cstheme="minorHAnsi"/>
          <w:i/>
          <w:iCs/>
          <w:color w:val="00B050"/>
        </w:rPr>
        <w:t>Să nu facă obiectul unor litigii având ca obiect dreptul invocat de către solicitant pentru realizarea proiectului, aflate în curs de soluționare la instanțele judecătorești;</w:t>
      </w:r>
    </w:p>
    <w:p w14:paraId="75F7929F" w14:textId="77777777" w:rsidR="00E75962" w:rsidRPr="00BD7072" w:rsidRDefault="00E75962" w:rsidP="003C360A">
      <w:pPr>
        <w:pStyle w:val="Listparagraf"/>
        <w:numPr>
          <w:ilvl w:val="1"/>
          <w:numId w:val="50"/>
        </w:numPr>
        <w:pBdr>
          <w:top w:val="nil"/>
          <w:left w:val="nil"/>
          <w:bottom w:val="nil"/>
          <w:right w:val="nil"/>
          <w:between w:val="nil"/>
        </w:pBdr>
        <w:spacing w:before="0" w:after="0"/>
        <w:rPr>
          <w:rFonts w:asciiTheme="minorHAnsi" w:hAnsiTheme="minorHAnsi" w:cstheme="minorHAnsi"/>
          <w:i/>
          <w:iCs/>
          <w:color w:val="00B050"/>
        </w:rPr>
      </w:pPr>
      <w:r w:rsidRPr="00BD7072">
        <w:rPr>
          <w:rFonts w:asciiTheme="minorHAnsi" w:hAnsiTheme="minorHAnsi" w:cstheme="minorHAnsi"/>
          <w:i/>
          <w:iCs/>
          <w:color w:val="00B050"/>
        </w:rPr>
        <w:t>Să nu facă obiectul revendicărilor potrivit unor legi speciale în materie sau dreptului comun.</w:t>
      </w:r>
    </w:p>
    <w:p w14:paraId="15924470" w14:textId="77777777" w:rsidR="00E75962" w:rsidRPr="00BD7072" w:rsidRDefault="00E75962" w:rsidP="00E75962">
      <w:pPr>
        <w:pBdr>
          <w:top w:val="nil"/>
          <w:left w:val="nil"/>
          <w:bottom w:val="nil"/>
          <w:right w:val="nil"/>
          <w:between w:val="nil"/>
        </w:pBdr>
        <w:spacing w:before="0" w:after="0"/>
        <w:rPr>
          <w:rFonts w:asciiTheme="minorHAnsi" w:hAnsiTheme="minorHAnsi" w:cstheme="minorHAnsi"/>
          <w:i/>
          <w:iCs/>
          <w:color w:val="00B050"/>
        </w:rPr>
      </w:pPr>
    </w:p>
    <w:p w14:paraId="5A604602" w14:textId="761AB941" w:rsidR="00E75962" w:rsidRPr="00BD7072" w:rsidRDefault="00E75962" w:rsidP="00E75962">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 xml:space="preserve">Garanțiile reale asupra imobilelor (e.g. ipoteca) sunt, în accepțiunea prezentului ghid, incompatibile cu realizarea proiectelor de investiții în cadrul PTJ. </w:t>
      </w:r>
    </w:p>
    <w:p w14:paraId="4FAE066E" w14:textId="77777777" w:rsidR="00E75962" w:rsidRPr="00BD7072" w:rsidRDefault="00E75962" w:rsidP="00E75962">
      <w:pPr>
        <w:pBdr>
          <w:top w:val="nil"/>
          <w:left w:val="nil"/>
          <w:bottom w:val="nil"/>
          <w:right w:val="nil"/>
          <w:between w:val="nil"/>
        </w:pBdr>
        <w:spacing w:before="0" w:after="0"/>
        <w:ind w:left="0"/>
        <w:rPr>
          <w:rFonts w:asciiTheme="minorHAnsi" w:hAnsiTheme="minorHAnsi" w:cstheme="minorHAnsi"/>
          <w:i/>
          <w:iCs/>
          <w:color w:val="00B050"/>
        </w:rPr>
      </w:pPr>
    </w:p>
    <w:p w14:paraId="546816CC" w14:textId="793B6A35" w:rsidR="00E75962" w:rsidRPr="00BD7072" w:rsidRDefault="00E75962" w:rsidP="00E75962">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De asemenea, ulterior semnării contractului de finanțare pentru proiectele d investiții pentru care este necesară obținerea autorizației de construire</w:t>
      </w:r>
      <w:r w:rsidR="00661F62" w:rsidRPr="00BD7072">
        <w:rPr>
          <w:rFonts w:asciiTheme="minorHAnsi" w:hAnsiTheme="minorHAnsi" w:cstheme="minorHAnsi"/>
          <w:i/>
          <w:iCs/>
          <w:color w:val="00B050"/>
        </w:rPr>
        <w:t>, aflate în perioada de implementar</w:t>
      </w:r>
      <w:r w:rsidR="00AD35F7">
        <w:rPr>
          <w:rFonts w:asciiTheme="minorHAnsi" w:hAnsiTheme="minorHAnsi" w:cstheme="minorHAnsi"/>
          <w:i/>
          <w:iCs/>
          <w:color w:val="00B050"/>
        </w:rPr>
        <w:t>e</w:t>
      </w:r>
      <w:r w:rsidR="00661F62" w:rsidRPr="00BD7072">
        <w:rPr>
          <w:rFonts w:asciiTheme="minorHAnsi" w:hAnsiTheme="minorHAnsi" w:cstheme="minorHAnsi"/>
          <w:i/>
          <w:iCs/>
          <w:color w:val="00B050"/>
        </w:rPr>
        <w:t>, respectiv în perioada în care este asigurat caracterul durabil al proiectului, în co</w:t>
      </w:r>
      <w:r w:rsidR="00AD35F7">
        <w:rPr>
          <w:rFonts w:asciiTheme="minorHAnsi" w:hAnsiTheme="minorHAnsi" w:cstheme="minorHAnsi"/>
          <w:i/>
          <w:iCs/>
          <w:color w:val="00B050"/>
        </w:rPr>
        <w:t>n</w:t>
      </w:r>
      <w:r w:rsidR="00661F62" w:rsidRPr="00BD7072">
        <w:rPr>
          <w:rFonts w:asciiTheme="minorHAnsi" w:hAnsiTheme="minorHAnsi" w:cstheme="minorHAnsi"/>
          <w:i/>
          <w:iCs/>
          <w:color w:val="00B050"/>
        </w:rPr>
        <w:t>dițiile art. 65 din Regulamentul UE 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contractului de finanțare.</w:t>
      </w:r>
    </w:p>
    <w:p w14:paraId="64E87ECF" w14:textId="54650AAA" w:rsidR="00661F62" w:rsidRPr="00BD7072" w:rsidRDefault="00661F62" w:rsidP="00661F62">
      <w:pPr>
        <w:pStyle w:val="Listparagraf"/>
        <w:numPr>
          <w:ilvl w:val="0"/>
          <w:numId w:val="50"/>
        </w:numPr>
        <w:pBdr>
          <w:top w:val="nil"/>
          <w:left w:val="nil"/>
          <w:bottom w:val="nil"/>
          <w:right w:val="nil"/>
          <w:between w:val="nil"/>
        </w:pBdr>
        <w:spacing w:before="0" w:after="0"/>
        <w:rPr>
          <w:rFonts w:asciiTheme="minorHAnsi" w:hAnsiTheme="minorHAnsi" w:cstheme="minorHAnsi"/>
          <w:i/>
          <w:iCs/>
          <w:color w:val="00B050"/>
        </w:rPr>
      </w:pPr>
      <w:r w:rsidRPr="00BD7072">
        <w:rPr>
          <w:rFonts w:asciiTheme="minorHAnsi" w:hAnsiTheme="minorHAnsi" w:cstheme="minorHAnsi"/>
          <w:i/>
          <w:iCs/>
          <w:color w:val="00B050"/>
        </w:rPr>
        <w:t xml:space="preserve">Pentru proiectele de investiții pentru care nu este necesară obținerea autorizației de construire, precum și pentru proiectele care </w:t>
      </w:r>
      <w:r w:rsidR="008D0B66" w:rsidRPr="00BD7072">
        <w:rPr>
          <w:rFonts w:asciiTheme="minorHAnsi" w:hAnsiTheme="minorHAnsi" w:cstheme="minorHAnsi"/>
          <w:i/>
          <w:iCs/>
          <w:color w:val="00B050"/>
        </w:rPr>
        <w:t>vizează exclusiv achiziția de servicii și/ sau dotări, solicitantul are obligația, în condițiile și la termenele din prezentul ghid, în etapa de contractare, respectiv nu mai târziu de semnarea contractului de finanțare de a face dovada unui drept real sau a unui drept de folosință care rezultă din contracte de închiriere sau de comodat asupra bunurilor imobile care fac obiectul cererii de finanțare și/ sau asupra bunurilor imobile care constituie locația/ locațiile de implementare a proiectului. În situația în care, în etapa de contractare, ben</w:t>
      </w:r>
      <w:r w:rsidR="00AD35F7">
        <w:rPr>
          <w:rFonts w:asciiTheme="minorHAnsi" w:hAnsiTheme="minorHAnsi" w:cstheme="minorHAnsi"/>
          <w:i/>
          <w:iCs/>
          <w:color w:val="00B050"/>
        </w:rPr>
        <w:t>e</w:t>
      </w:r>
      <w:r w:rsidR="008D0B66" w:rsidRPr="00BD7072">
        <w:rPr>
          <w:rFonts w:asciiTheme="minorHAnsi" w:hAnsiTheme="minorHAnsi" w:cstheme="minorHAnsi"/>
          <w:i/>
          <w:iCs/>
          <w:color w:val="00B050"/>
        </w:rPr>
        <w:t>ficiarul nu demonstrează că este titularul dreptului real sau al unui drept de folosință care rezultă din contracte de închiri</w:t>
      </w:r>
      <w:r w:rsidR="00AD35F7">
        <w:rPr>
          <w:rFonts w:asciiTheme="minorHAnsi" w:hAnsiTheme="minorHAnsi" w:cstheme="minorHAnsi"/>
          <w:i/>
          <w:iCs/>
          <w:color w:val="00B050"/>
        </w:rPr>
        <w:t>e</w:t>
      </w:r>
      <w:r w:rsidR="008D0B66" w:rsidRPr="00BD7072">
        <w:rPr>
          <w:rFonts w:asciiTheme="minorHAnsi" w:hAnsiTheme="minorHAnsi" w:cstheme="minorHAnsi"/>
          <w:i/>
          <w:iCs/>
          <w:color w:val="00B050"/>
        </w:rPr>
        <w:t>re sau de comodat, cererea de finanțare este respinsă.</w:t>
      </w:r>
    </w:p>
    <w:p w14:paraId="1840B52C" w14:textId="77777777" w:rsidR="008D0B66" w:rsidRPr="00BD7072" w:rsidRDefault="008D0B66" w:rsidP="008D0B66">
      <w:pPr>
        <w:pBdr>
          <w:top w:val="nil"/>
          <w:left w:val="nil"/>
          <w:bottom w:val="nil"/>
          <w:right w:val="nil"/>
          <w:between w:val="nil"/>
        </w:pBdr>
        <w:spacing w:before="0" w:after="0"/>
        <w:rPr>
          <w:rFonts w:asciiTheme="minorHAnsi" w:hAnsiTheme="minorHAnsi" w:cstheme="minorHAnsi"/>
          <w:i/>
          <w:iCs/>
          <w:color w:val="00B050"/>
        </w:rPr>
      </w:pPr>
    </w:p>
    <w:p w14:paraId="0D126687" w14:textId="7327BBF2" w:rsidR="008D0B66" w:rsidRPr="00BD7072" w:rsidRDefault="008D0B66" w:rsidP="008D0B6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Pentru proiect</w:t>
      </w:r>
      <w:r w:rsidR="009B19D3" w:rsidRPr="00BD7072">
        <w:rPr>
          <w:rFonts w:asciiTheme="minorHAnsi" w:hAnsiTheme="minorHAnsi" w:cstheme="minorHAnsi"/>
          <w:i/>
          <w:iCs/>
          <w:color w:val="00B050"/>
        </w:rPr>
        <w:t>e</w:t>
      </w:r>
      <w:r w:rsidRPr="00BD7072">
        <w:rPr>
          <w:rFonts w:asciiTheme="minorHAnsi" w:hAnsiTheme="minorHAnsi" w:cstheme="minorHAnsi"/>
          <w:i/>
          <w:iCs/>
          <w:color w:val="00B050"/>
        </w:rPr>
        <w:t xml:space="preserve">le pentru care nu este necesară obținerea autorizației de construire în conformitate cu prevederile legale în vigoare, solicitantul declară că urmează </w:t>
      </w:r>
      <w:r w:rsidR="009B19D3" w:rsidRPr="00BD7072">
        <w:rPr>
          <w:rFonts w:asciiTheme="minorHAnsi" w:hAnsiTheme="minorHAnsi" w:cstheme="minorHAnsi"/>
          <w:i/>
          <w:iCs/>
          <w:color w:val="00B050"/>
        </w:rPr>
        <w:t xml:space="preserve">să dețină drepturile asociate imobilului necesare implementării proiectului și asigurării caracterului durabil, și că respectă regimul juridic aferent sarcinilor, </w:t>
      </w:r>
      <w:r w:rsidR="009B19D3" w:rsidRPr="00BD7072">
        <w:rPr>
          <w:rFonts w:asciiTheme="minorHAnsi" w:hAnsiTheme="minorHAnsi" w:cstheme="minorHAnsi"/>
          <w:i/>
          <w:iCs/>
          <w:color w:val="00B050"/>
        </w:rPr>
        <w:lastRenderedPageBreak/>
        <w:t>prin raportare la legislația în vigoare, la data demarării etapei de contractare. AMPTJ/OI verifică, în etapa de contractare respectarea acestor condiții. Cu toate acestea, locul</w:t>
      </w:r>
      <w:r w:rsidR="00A40F4C" w:rsidRPr="00BD7072">
        <w:rPr>
          <w:rFonts w:asciiTheme="minorHAnsi" w:hAnsiTheme="minorHAnsi" w:cstheme="minorHAnsi"/>
          <w:i/>
          <w:iCs/>
          <w:color w:val="00B050"/>
        </w:rPr>
        <w:t xml:space="preserve"> de implementare trebuie identificat în cadrul CF și trebuie să fie adecvat proiectului conform secțiunii 5.2, criteriul 3. Astfel, pentru proiectele care implică extindere/ diversificare de activitate, la depunerea CF, solicitantul trebuie să aibă deja locul de implementare a proiectului înregistrat ca sediu principal sau secundar în zona vizată de apel și acesta trebuie să fie adecvat pentru implementarea proiectului, prin urmare și drepturile asociate acestuia </w:t>
      </w:r>
      <w:r w:rsidR="007B55DC" w:rsidRPr="00BD7072">
        <w:rPr>
          <w:rFonts w:asciiTheme="minorHAnsi" w:hAnsiTheme="minorHAnsi" w:cstheme="minorHAnsi"/>
          <w:i/>
          <w:iCs/>
          <w:color w:val="00B050"/>
        </w:rPr>
        <w:t>trebuie demonstrate începând cu data depunerii CF.</w:t>
      </w:r>
    </w:p>
    <w:p w14:paraId="0E9AEB4E" w14:textId="77777777" w:rsidR="007B55DC" w:rsidRPr="00BD7072" w:rsidRDefault="007B55DC" w:rsidP="008D0B66">
      <w:pPr>
        <w:pBdr>
          <w:top w:val="nil"/>
          <w:left w:val="nil"/>
          <w:bottom w:val="nil"/>
          <w:right w:val="nil"/>
          <w:between w:val="nil"/>
        </w:pBdr>
        <w:spacing w:before="0" w:after="0"/>
        <w:ind w:left="0"/>
        <w:rPr>
          <w:rFonts w:asciiTheme="minorHAnsi" w:hAnsiTheme="minorHAnsi" w:cstheme="minorHAnsi"/>
          <w:i/>
          <w:iCs/>
          <w:color w:val="00B050"/>
        </w:rPr>
      </w:pPr>
    </w:p>
    <w:p w14:paraId="0000045F" w14:textId="01B821B7" w:rsidR="00CA5760" w:rsidRPr="00BD7072" w:rsidRDefault="007B55DC" w:rsidP="00F35F56">
      <w:pPr>
        <w:pBdr>
          <w:top w:val="nil"/>
          <w:left w:val="nil"/>
          <w:bottom w:val="nil"/>
          <w:right w:val="nil"/>
          <w:between w:val="nil"/>
        </w:pBd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Pentru aceste proi</w:t>
      </w:r>
      <w:r w:rsidR="00AD35F7">
        <w:rPr>
          <w:rFonts w:asciiTheme="minorHAnsi" w:hAnsiTheme="minorHAnsi" w:cstheme="minorHAnsi"/>
          <w:i/>
          <w:iCs/>
          <w:color w:val="00B050"/>
        </w:rPr>
        <w:t>e</w:t>
      </w:r>
      <w:r w:rsidRPr="00BD7072">
        <w:rPr>
          <w:rFonts w:asciiTheme="minorHAnsi" w:hAnsiTheme="minorHAnsi" w:cstheme="minorHAnsi"/>
          <w:i/>
          <w:iCs/>
          <w:color w:val="00B050"/>
        </w:rPr>
        <w:t>cte, aflate în perioada de implementare, respectiv perioada în care este asigurat caracterul durabil al proiectului, în condițiile art.65 din Regulamentul UE 2021/1.060 cu modificările și completările ulterioare, nu pot fi stabilite limite ale dreptului invocat care să fie incompatibile cu realizarea activităților proiectului, pentru bunurile imobile care fac obiectul CF și/sau bunurile imobile care constituie locația/ locațiile de implementare a proiectului, decât în limitele stricte ale prevederilor contractului de finanțare.</w:t>
      </w:r>
      <w:r w:rsidR="00950580" w:rsidRPr="00BD7072">
        <w:rPr>
          <w:rFonts w:asciiTheme="minorHAnsi" w:hAnsiTheme="minorHAnsi" w:cstheme="minorHAnsi"/>
          <w:i/>
          <w:iCs/>
          <w:color w:val="00B050"/>
        </w:rPr>
        <w:t xml:space="preserve"> </w:t>
      </w:r>
      <w:r w:rsidR="00045504" w:rsidRPr="009B745C">
        <w:rPr>
          <w:rFonts w:asciiTheme="minorHAnsi" w:hAnsiTheme="minorHAnsi" w:cstheme="minorHAnsi"/>
          <w:i/>
          <w:iCs/>
          <w:color w:val="00B050"/>
        </w:rPr>
        <w:t>(Ordin 6163/19.12.2023).</w:t>
      </w:r>
    </w:p>
    <w:p w14:paraId="50848BDC" w14:textId="77777777" w:rsidR="001305BF" w:rsidRPr="00F35F56" w:rsidRDefault="001305BF" w:rsidP="00F35F56">
      <w:pPr>
        <w:pBdr>
          <w:top w:val="nil"/>
          <w:left w:val="nil"/>
          <w:bottom w:val="nil"/>
          <w:right w:val="nil"/>
          <w:between w:val="nil"/>
        </w:pBdr>
        <w:spacing w:before="0" w:after="0"/>
        <w:ind w:left="0"/>
        <w:rPr>
          <w:rFonts w:asciiTheme="minorHAnsi" w:hAnsiTheme="minorHAnsi" w:cstheme="minorHAnsi"/>
        </w:rPr>
      </w:pPr>
    </w:p>
    <w:p w14:paraId="00000463" w14:textId="443C5DCC" w:rsidR="00CA5760" w:rsidRDefault="001932A7" w:rsidP="00F35F56">
      <w:pPr>
        <w:pStyle w:val="Titlu3"/>
        <w:numPr>
          <w:ilvl w:val="2"/>
          <w:numId w:val="1"/>
        </w:numPr>
        <w:spacing w:before="0"/>
        <w:ind w:left="0" w:firstLine="0"/>
        <w:rPr>
          <w:rFonts w:asciiTheme="minorHAnsi" w:hAnsiTheme="minorHAnsi" w:cstheme="minorHAnsi"/>
        </w:rPr>
      </w:pPr>
      <w:bookmarkStart w:id="68" w:name="_heading=h.l7a3n9" w:colFirst="0" w:colLast="0"/>
      <w:bookmarkEnd w:id="68"/>
      <w:r w:rsidRPr="00F35F56">
        <w:rPr>
          <w:rFonts w:asciiTheme="minorHAnsi" w:hAnsiTheme="minorHAnsi" w:cstheme="minorHAnsi"/>
        </w:rPr>
        <w:t>Categorii de parteneri eligibili</w:t>
      </w:r>
      <w:r w:rsidRPr="00F35F56">
        <w:rPr>
          <w:rFonts w:asciiTheme="minorHAnsi" w:hAnsiTheme="minorHAnsi" w:cstheme="minorHAnsi"/>
        </w:rPr>
        <w:tab/>
        <w:t>(NA)</w:t>
      </w:r>
    </w:p>
    <w:p w14:paraId="3FF676F5" w14:textId="77777777" w:rsidR="001305BF" w:rsidRPr="001305BF" w:rsidRDefault="001305BF" w:rsidP="00F420F5">
      <w:pPr>
        <w:spacing w:before="0" w:after="0"/>
      </w:pPr>
    </w:p>
    <w:p w14:paraId="00000464" w14:textId="1C437A5C" w:rsidR="00CA5760" w:rsidRPr="001305BF" w:rsidRDefault="001932A7" w:rsidP="00F35F56">
      <w:pPr>
        <w:pStyle w:val="Titlu3"/>
        <w:numPr>
          <w:ilvl w:val="2"/>
          <w:numId w:val="1"/>
        </w:numPr>
        <w:spacing w:before="0"/>
        <w:ind w:left="0" w:firstLine="0"/>
        <w:rPr>
          <w:rFonts w:asciiTheme="minorHAnsi" w:hAnsiTheme="minorHAnsi" w:cstheme="minorHAnsi"/>
        </w:rPr>
      </w:pPr>
      <w:r w:rsidRPr="00F35F56">
        <w:rPr>
          <w:rFonts w:asciiTheme="minorHAnsi" w:hAnsiTheme="minorHAnsi" w:cstheme="minorHAnsi"/>
        </w:rPr>
        <w:t>Reguli și cerințe privind parteneriatul (NA)</w:t>
      </w:r>
    </w:p>
    <w:p w14:paraId="00000465" w14:textId="77777777" w:rsidR="00CA5760" w:rsidRPr="00F35F56" w:rsidRDefault="00CA5760" w:rsidP="00F35F56">
      <w:pPr>
        <w:pBdr>
          <w:top w:val="nil"/>
          <w:left w:val="nil"/>
          <w:bottom w:val="nil"/>
          <w:right w:val="nil"/>
          <w:between w:val="nil"/>
        </w:pBdr>
        <w:spacing w:before="0" w:after="0"/>
        <w:ind w:left="1440"/>
        <w:rPr>
          <w:rFonts w:asciiTheme="minorHAnsi" w:hAnsiTheme="minorHAnsi" w:cstheme="minorHAnsi"/>
        </w:rPr>
      </w:pPr>
    </w:p>
    <w:p w14:paraId="00000466" w14:textId="77777777" w:rsidR="00CA5760" w:rsidRDefault="001932A7" w:rsidP="00756714">
      <w:pPr>
        <w:pStyle w:val="Titlu2"/>
      </w:pPr>
      <w:bookmarkStart w:id="69" w:name="_Toc148701187"/>
      <w:r w:rsidRPr="00F35F56">
        <w:t>Cerințe privind eligibilitatea proiectului</w:t>
      </w:r>
      <w:bookmarkEnd w:id="69"/>
    </w:p>
    <w:p w14:paraId="57C9AE9B" w14:textId="77777777" w:rsidR="001305BF" w:rsidRPr="001305BF" w:rsidRDefault="001305BF" w:rsidP="00F420F5">
      <w:pPr>
        <w:spacing w:before="0" w:after="0"/>
      </w:pPr>
    </w:p>
    <w:p w14:paraId="6E25B43E" w14:textId="65A4C90F" w:rsidR="00D6020E" w:rsidRDefault="00D6020E"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Încadrarea investiției în obiectivul programului, a priorității și acțiunii pentru care se lansează apelurile de proiecte prevăzute de ghidul solicitantului</w:t>
      </w:r>
      <w:bookmarkStart w:id="70" w:name="_heading=h.1kc7wiv" w:colFirst="0" w:colLast="0"/>
      <w:bookmarkStart w:id="71" w:name="_heading=h.44bvf6o" w:colFirst="0" w:colLast="0"/>
      <w:bookmarkStart w:id="72" w:name="_heading=h.2jh5peh" w:colFirst="0" w:colLast="0"/>
      <w:bookmarkStart w:id="73" w:name="_heading=h.ymfzma" w:colFirst="0" w:colLast="0"/>
      <w:bookmarkStart w:id="74" w:name="_heading=h.3im3ia3" w:colFirst="0" w:colLast="0"/>
      <w:bookmarkStart w:id="75" w:name="_heading=h.1xrdshw" w:colFirst="0" w:colLast="0"/>
      <w:bookmarkStart w:id="76" w:name="_heading=h.2lwamvv" w:colFirst="0" w:colLast="0"/>
      <w:bookmarkStart w:id="77" w:name="_heading=h.111kx3o" w:colFirst="0" w:colLast="0"/>
      <w:bookmarkStart w:id="78" w:name="_heading=h.3l18frh" w:colFirst="0" w:colLast="0"/>
      <w:bookmarkEnd w:id="70"/>
      <w:bookmarkEnd w:id="71"/>
      <w:bookmarkEnd w:id="72"/>
      <w:bookmarkEnd w:id="73"/>
      <w:bookmarkEnd w:id="74"/>
      <w:bookmarkEnd w:id="75"/>
      <w:bookmarkEnd w:id="76"/>
      <w:bookmarkEnd w:id="77"/>
      <w:bookmarkEnd w:id="78"/>
    </w:p>
    <w:p w14:paraId="79A7466F" w14:textId="77777777" w:rsidR="001305BF" w:rsidRPr="00F35F56" w:rsidRDefault="001305BF" w:rsidP="00F35F56">
      <w:pPr>
        <w:spacing w:before="0" w:after="0"/>
        <w:ind w:left="0"/>
        <w:rPr>
          <w:rFonts w:asciiTheme="minorHAnsi" w:hAnsiTheme="minorHAnsi" w:cstheme="minorHAnsi"/>
        </w:rPr>
      </w:pPr>
    </w:p>
    <w:p w14:paraId="4B195592"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Încadrarea investiției în obiectivul programului, a priorității și acțiunii pentru care se lansează apelurile de proiecte prevăzute de ghidul solicitantului.</w:t>
      </w:r>
    </w:p>
    <w:p w14:paraId="768B493F" w14:textId="77777777" w:rsidR="001305BF" w:rsidRPr="00F35F56" w:rsidRDefault="001305BF" w:rsidP="00F35F56">
      <w:pPr>
        <w:spacing w:before="0" w:after="0"/>
        <w:ind w:left="0"/>
        <w:rPr>
          <w:rFonts w:asciiTheme="minorHAnsi" w:hAnsiTheme="minorHAnsi" w:cstheme="minorHAnsi"/>
        </w:rPr>
      </w:pPr>
    </w:p>
    <w:p w14:paraId="25F4A40C" w14:textId="61A23868" w:rsidR="00D6020E" w:rsidRPr="001305BF" w:rsidRDefault="00D6020E">
      <w:pPr>
        <w:pStyle w:val="Listparagraf"/>
        <w:numPr>
          <w:ilvl w:val="0"/>
          <w:numId w:val="28"/>
        </w:numPr>
        <w:spacing w:before="0" w:after="0"/>
        <w:rPr>
          <w:rFonts w:asciiTheme="minorHAnsi" w:hAnsiTheme="minorHAnsi" w:cstheme="minorHAnsi"/>
        </w:rPr>
      </w:pPr>
      <w:r w:rsidRPr="001305BF">
        <w:rPr>
          <w:rFonts w:asciiTheme="minorHAnsi" w:hAnsiTheme="minorHAnsi" w:cstheme="minorHAnsi"/>
        </w:rPr>
        <w:t>Investițiile propuse trebuie să fie investiții inițiale, în conformitate cu prevederile Regulamentului (UE) nr. 651/2014 de declarare a anumitor categorii de ajutoare compatibile cu piața internă în aplicarea articolelor 107 și 108 din tratat, cu modificările și completările ulterioare, să fie investiți</w:t>
      </w:r>
      <w:r w:rsidR="00656A3D">
        <w:rPr>
          <w:rFonts w:asciiTheme="minorHAnsi" w:hAnsiTheme="minorHAnsi" w:cstheme="minorHAnsi"/>
        </w:rPr>
        <w:t>i</w:t>
      </w:r>
      <w:r w:rsidRPr="001305BF">
        <w:rPr>
          <w:rFonts w:asciiTheme="minorHAnsi" w:hAnsiTheme="minorHAnsi" w:cstheme="minorHAnsi"/>
        </w:rPr>
        <w:t xml:space="preserve"> în active corporale și necorporale legat</w:t>
      </w:r>
      <w:r w:rsidR="00656A3D">
        <w:rPr>
          <w:rFonts w:asciiTheme="minorHAnsi" w:hAnsiTheme="minorHAnsi" w:cstheme="minorHAnsi"/>
        </w:rPr>
        <w:t>e</w:t>
      </w:r>
      <w:r w:rsidRPr="001305BF">
        <w:rPr>
          <w:rFonts w:asciiTheme="minorHAnsi" w:hAnsiTheme="minorHAnsi" w:cstheme="minorHAnsi"/>
        </w:rPr>
        <w:t xml:space="preserve"> de una sau mai multe din următoarele activități:</w:t>
      </w:r>
    </w:p>
    <w:p w14:paraId="35462A51" w14:textId="77777777" w:rsidR="00D6020E" w:rsidRPr="00F35F56" w:rsidRDefault="00D6020E" w:rsidP="00F35F56">
      <w:pPr>
        <w:spacing w:before="0" w:after="0"/>
        <w:ind w:left="0"/>
        <w:rPr>
          <w:rFonts w:asciiTheme="minorHAnsi" w:hAnsiTheme="minorHAnsi" w:cstheme="minorHAnsi"/>
        </w:rPr>
      </w:pPr>
    </w:p>
    <w:p w14:paraId="5FD2239D"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-crearea unei unități noi de producție și/sau servicii</w:t>
      </w:r>
    </w:p>
    <w:p w14:paraId="1BAD3519"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-extinderea capacității unei unități existente</w:t>
      </w:r>
    </w:p>
    <w:p w14:paraId="5EDACB9C"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-diversificarea producției unei unități prin produse/servicii care nu au fost fabricate/prestate anterior în unitate</w:t>
      </w:r>
    </w:p>
    <w:p w14:paraId="0AC1FD1C"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-o schimbare fundamentală a procesului general de producție a produsului (produselor) sau a prestării generale a serviciului (serviciilor) vizat(e) de investiția în unitate, în sensul prezentului ghid, cu scopul reconversiei economice pentru o economie verde;</w:t>
      </w:r>
    </w:p>
    <w:p w14:paraId="4F17E20E" w14:textId="77777777" w:rsidR="00D6020E" w:rsidRPr="00F35F56" w:rsidRDefault="00D6020E" w:rsidP="00F35F56">
      <w:pPr>
        <w:spacing w:before="0" w:after="0"/>
        <w:ind w:left="0"/>
        <w:rPr>
          <w:rFonts w:asciiTheme="minorHAnsi" w:hAnsiTheme="minorHAnsi" w:cstheme="minorHAnsi"/>
        </w:rPr>
      </w:pPr>
    </w:p>
    <w:p w14:paraId="6248067B"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Este eligibilă inclusiv reconversia unui imobil existent neutilizat și dotarea acestuia cu active corporale și necorporale, în scopul creării/ extinderii/ diversificării unei unități de producție/ prestare servicii. Prin ”imobil neutilizat” se înțelege acel imobil care nu a fost utilizat în nicio activitate, în anul curent depunerii cererii de finanțare și în ultimii doi ani calendaristici anteriori anului depunerii cererii de finanțare.</w:t>
      </w:r>
    </w:p>
    <w:p w14:paraId="25573C8D" w14:textId="77777777" w:rsidR="001305BF" w:rsidRPr="00F35F56" w:rsidRDefault="001305BF" w:rsidP="00F35F56">
      <w:pPr>
        <w:spacing w:before="0" w:after="0"/>
        <w:ind w:left="0"/>
        <w:rPr>
          <w:rFonts w:asciiTheme="minorHAnsi" w:hAnsiTheme="minorHAnsi" w:cstheme="minorHAnsi"/>
        </w:rPr>
      </w:pPr>
    </w:p>
    <w:p w14:paraId="002D7CE5"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Investiția inițială trebuie menținută în zona vizată de apel pe toată perioadă de implementare și durabilitate stipulată în contractul de finanțare, fiind permisă doar utilizarea ocazională în afara acestei zone (ex. utilizarea ocazională a echipamentelor mobile achiziționate prin proiect). </w:t>
      </w:r>
    </w:p>
    <w:p w14:paraId="7DEC688F" w14:textId="77777777" w:rsidR="001305BF" w:rsidRPr="00F35F56" w:rsidRDefault="001305BF" w:rsidP="00F35F56">
      <w:pPr>
        <w:spacing w:before="0" w:after="0"/>
        <w:ind w:left="0"/>
        <w:rPr>
          <w:rFonts w:asciiTheme="minorHAnsi" w:hAnsiTheme="minorHAnsi" w:cstheme="minorHAnsi"/>
        </w:rPr>
      </w:pPr>
    </w:p>
    <w:p w14:paraId="6C1D195B"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Orice investiție inițială demarată de același beneficiar (la nivel de grup) într-un interval de trei ani de la data de începere a lucrărilor la o altă investiție care beneficiază de ajutor în aceeași regiune de nivel 3 din Nomenclatorul comun al unităților teritoriale de statistică, este considerată ca făcând parte dintr-un proiect unic de investiții. În cazul în care un astfel de proiect unic de investiții este un proiect mare de investiții, </w:t>
      </w:r>
      <w:r w:rsidRPr="00F35F56">
        <w:rPr>
          <w:rFonts w:asciiTheme="minorHAnsi" w:hAnsiTheme="minorHAnsi" w:cstheme="minorHAnsi"/>
        </w:rPr>
        <w:lastRenderedPageBreak/>
        <w:t>valoarea totală a ajutoarelor pentru proiectul unic de investiții nu depășește valoarea ajutorului ajustat pentru proiecte mari de investiții.</w:t>
      </w:r>
    </w:p>
    <w:p w14:paraId="3362B2CB" w14:textId="77777777" w:rsidR="00D6020E" w:rsidRPr="00F35F56" w:rsidRDefault="00D6020E" w:rsidP="00F35F56">
      <w:pPr>
        <w:spacing w:before="0" w:after="0"/>
        <w:ind w:left="0"/>
        <w:rPr>
          <w:rFonts w:asciiTheme="minorHAnsi" w:hAnsiTheme="minorHAnsi" w:cstheme="minorHAnsi"/>
        </w:rPr>
      </w:pPr>
    </w:p>
    <w:p w14:paraId="6C71EBD6"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Proiect mare de investiții înseamnă o investiție inițială cu costuri eligibile care depășesc 50 de milioane EUR, calculată la tarifele și cursul de schimb de la data acordării ajutorului;</w:t>
      </w:r>
    </w:p>
    <w:p w14:paraId="697165A1" w14:textId="77777777" w:rsidR="00D6020E" w:rsidRPr="00F35F56" w:rsidRDefault="00D6020E" w:rsidP="00F35F56">
      <w:pPr>
        <w:spacing w:before="0" w:after="0"/>
        <w:ind w:left="0"/>
        <w:rPr>
          <w:rFonts w:asciiTheme="minorHAnsi" w:hAnsiTheme="minorHAnsi" w:cstheme="minorHAnsi"/>
        </w:rPr>
      </w:pPr>
    </w:p>
    <w:p w14:paraId="3E54B91D" w14:textId="275AC992" w:rsidR="00D6020E" w:rsidRPr="00F35F56" w:rsidRDefault="00D6020E">
      <w:pPr>
        <w:pStyle w:val="Listparagraf"/>
        <w:numPr>
          <w:ilvl w:val="0"/>
          <w:numId w:val="28"/>
        </w:numPr>
        <w:spacing w:before="0" w:after="0"/>
        <w:rPr>
          <w:rFonts w:asciiTheme="minorHAnsi" w:hAnsiTheme="minorHAnsi" w:cstheme="minorHAnsi"/>
        </w:rPr>
      </w:pPr>
      <w:r w:rsidRPr="00F35F56">
        <w:rPr>
          <w:rFonts w:asciiTheme="minorHAnsi" w:hAnsiTheme="minorHAnsi" w:cstheme="minorHAnsi"/>
        </w:rPr>
        <w:t>Investițiile propuse trebuie să  implice investiții productive și să demonstreze crearea de noi locuri de muncă durabile</w:t>
      </w:r>
    </w:p>
    <w:p w14:paraId="534E6F64" w14:textId="77777777" w:rsidR="00D6020E" w:rsidRPr="00F35F56" w:rsidRDefault="00D6020E" w:rsidP="00F35F56">
      <w:pPr>
        <w:spacing w:before="0" w:after="0"/>
        <w:ind w:left="0"/>
        <w:rPr>
          <w:rFonts w:asciiTheme="minorHAnsi" w:hAnsiTheme="minorHAnsi" w:cstheme="minorHAnsi"/>
        </w:rPr>
      </w:pPr>
    </w:p>
    <w:p w14:paraId="031431B7"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În contextul PTJ, obiectivul specific al investiției productive trebuie să urmărească creșterea competitivității și productivității IMM-urilor, cu accent pe crearea locurilor de muncă de calitate, durabile, încadrarea persoanelor direct afectate de tranziție sau aparținând grupurilor vulnerabile (lucrători în economia informală, tineri, femei, reprezentanți ai minorităților etnice, persoane cu handicap) și îmbunătățirea ocupării.</w:t>
      </w:r>
    </w:p>
    <w:p w14:paraId="310C68B8" w14:textId="77777777" w:rsidR="001305BF" w:rsidRPr="00F35F56" w:rsidRDefault="001305BF" w:rsidP="00F35F56">
      <w:pPr>
        <w:spacing w:before="0" w:after="0"/>
        <w:ind w:left="0"/>
        <w:rPr>
          <w:rFonts w:asciiTheme="minorHAnsi" w:hAnsiTheme="minorHAnsi" w:cstheme="minorHAnsi"/>
        </w:rPr>
      </w:pPr>
    </w:p>
    <w:p w14:paraId="10286F90" w14:textId="096E90B4" w:rsidR="00D6020E" w:rsidRPr="00BD7072" w:rsidRDefault="00D6020E" w:rsidP="00F35F56">
      <w:pPr>
        <w:spacing w:before="0" w:after="0"/>
        <w:ind w:left="0"/>
        <w:rPr>
          <w:rFonts w:asciiTheme="minorHAnsi" w:hAnsiTheme="minorHAnsi" w:cstheme="minorHAnsi"/>
          <w:i/>
          <w:iCs/>
          <w:color w:val="00B050"/>
        </w:rPr>
      </w:pPr>
      <w:r w:rsidRPr="00BD7072">
        <w:rPr>
          <w:rFonts w:asciiTheme="minorHAnsi" w:hAnsiTheme="minorHAnsi" w:cstheme="minorHAnsi"/>
          <w:i/>
          <w:iCs/>
          <w:color w:val="00B050"/>
        </w:rPr>
        <w:t xml:space="preserve">Proiectul trebuie să conducă la crearea de noi locuri de muncă, direct legate de investiția finanțată, ce trebuie menținute pe o perioadă de cel puțin 3 ani de la plata finală în cadrul proiectului sau in termenul prevăzut de ajutorul de stat, oricare intervine ultimul,  în zona vizată de apel. Excepție fac proiectele cu o valoare </w:t>
      </w:r>
      <w:r w:rsidR="00950580" w:rsidRPr="00BD7072">
        <w:rPr>
          <w:rFonts w:asciiTheme="minorHAnsi" w:hAnsiTheme="minorHAnsi" w:cstheme="minorHAnsi"/>
          <w:i/>
          <w:iCs/>
          <w:color w:val="00B050"/>
        </w:rPr>
        <w:t xml:space="preserve">a finanțării nerambursabile </w:t>
      </w:r>
      <w:r w:rsidRPr="00BD7072">
        <w:rPr>
          <w:rFonts w:asciiTheme="minorHAnsi" w:hAnsiTheme="minorHAnsi" w:cstheme="minorHAnsi"/>
          <w:i/>
          <w:iCs/>
          <w:color w:val="00B050"/>
        </w:rPr>
        <w:t>cuprinsă între 5.000.000 Euro -</w:t>
      </w:r>
      <w:r w:rsidR="00950580" w:rsidRPr="00BD7072">
        <w:rPr>
          <w:rFonts w:asciiTheme="minorHAnsi" w:hAnsiTheme="minorHAnsi" w:cstheme="minorHAnsi"/>
          <w:i/>
          <w:iCs/>
          <w:color w:val="00B050"/>
        </w:rPr>
        <w:t xml:space="preserve"> </w:t>
      </w:r>
      <w:r w:rsidRPr="00BD7072">
        <w:rPr>
          <w:rFonts w:asciiTheme="minorHAnsi" w:hAnsiTheme="minorHAnsi" w:cstheme="minorHAnsi"/>
          <w:i/>
          <w:iCs/>
          <w:color w:val="00B050"/>
        </w:rPr>
        <w:t>8.00.000 Euro, pentru care caracterul durabil va fi asigurat pentru o perioadă de 5 ani</w:t>
      </w:r>
      <w:r w:rsidR="001305BF" w:rsidRPr="00BD7072">
        <w:rPr>
          <w:rFonts w:asciiTheme="minorHAnsi" w:hAnsiTheme="minorHAnsi" w:cstheme="minorHAnsi"/>
          <w:i/>
          <w:iCs/>
          <w:color w:val="00B050"/>
        </w:rPr>
        <w:t xml:space="preserve"> calculată de la plata finală în cadrul proiectului sau in termenul prevăzut </w:t>
      </w:r>
      <w:r w:rsidR="001305BF" w:rsidRPr="009B745C">
        <w:rPr>
          <w:rFonts w:asciiTheme="minorHAnsi" w:hAnsiTheme="minorHAnsi" w:cstheme="minorHAnsi"/>
          <w:i/>
          <w:iCs/>
          <w:color w:val="00B050"/>
        </w:rPr>
        <w:t>de ajutorul de stat, oricare intervine ultimul,  în zona vizată de apel.</w:t>
      </w:r>
      <w:r w:rsidR="00BD7072" w:rsidRPr="009B745C">
        <w:rPr>
          <w:rFonts w:asciiTheme="minorHAnsi" w:hAnsiTheme="minorHAnsi" w:cstheme="minorHAnsi"/>
          <w:i/>
          <w:iCs/>
          <w:color w:val="00B050"/>
        </w:rPr>
        <w:t xml:space="preserve"> (Ordin 6163/19.12.2023).</w:t>
      </w:r>
    </w:p>
    <w:p w14:paraId="57DB05BA" w14:textId="77777777" w:rsidR="001305BF" w:rsidRPr="00F35F56" w:rsidRDefault="001305BF" w:rsidP="00F35F56">
      <w:pPr>
        <w:spacing w:before="0" w:after="0"/>
        <w:ind w:left="0"/>
        <w:rPr>
          <w:rFonts w:asciiTheme="minorHAnsi" w:hAnsiTheme="minorHAnsi" w:cstheme="minorHAnsi"/>
        </w:rPr>
      </w:pPr>
    </w:p>
    <w:p w14:paraId="67766D94" w14:textId="1AEFEB9D"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În funcție de valoarea finanțării nerambursabile solicitate, numărul minim de locuri de muncă (exprimat ca echivalent normă întreagă, ENI) obligatoriu a fi realizat este de un loc de muncă nou creat la maximum 175 000 euro finanțare nerambursabilă solicitată, cu excepția proiectelor ce depășesc 5.000.000 Euro pentru care valoarea solicitată/loc de muncă creat este de 150.000 euro. </w:t>
      </w:r>
    </w:p>
    <w:p w14:paraId="3C866DB2" w14:textId="77777777" w:rsidR="001305BF" w:rsidRPr="00F35F56" w:rsidRDefault="001305BF" w:rsidP="00F35F56">
      <w:pPr>
        <w:spacing w:before="0" w:after="0"/>
        <w:ind w:left="0"/>
        <w:rPr>
          <w:rFonts w:asciiTheme="minorHAnsi" w:hAnsiTheme="minorHAnsi" w:cstheme="minorHAnsi"/>
        </w:rPr>
      </w:pPr>
    </w:p>
    <w:p w14:paraId="2BABFA52" w14:textId="012EB743"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Obligația privind numărul minim de locuri de muncă nou create se menține indiferent de eventuala scădere a grantului ulterior depunerii cererii de finanțare (inclusiv pe perioada de durabilitate a proiectului).</w:t>
      </w:r>
    </w:p>
    <w:p w14:paraId="286732B8" w14:textId="77777777" w:rsidR="001305BF" w:rsidRPr="00F35F56" w:rsidRDefault="001305BF" w:rsidP="00F35F56">
      <w:pPr>
        <w:spacing w:before="0" w:after="0"/>
        <w:ind w:left="0"/>
        <w:rPr>
          <w:rFonts w:asciiTheme="minorHAnsi" w:hAnsiTheme="minorHAnsi" w:cstheme="minorHAnsi"/>
        </w:rPr>
      </w:pPr>
    </w:p>
    <w:p w14:paraId="7490C47D" w14:textId="783934EB"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 xml:space="preserve">În cadrul evaluării tehnice și financiare, se acordă punctaj pentru crearea de locuri de muncă suplimentare celor minim obligatorii. </w:t>
      </w:r>
    </w:p>
    <w:p w14:paraId="70E56332" w14:textId="77777777" w:rsidR="001305BF" w:rsidRPr="00F35F56" w:rsidRDefault="001305BF" w:rsidP="00F35F56">
      <w:pPr>
        <w:spacing w:before="0" w:after="0"/>
        <w:ind w:left="0"/>
        <w:rPr>
          <w:rFonts w:asciiTheme="minorHAnsi" w:hAnsiTheme="minorHAnsi" w:cstheme="minorHAnsi"/>
        </w:rPr>
      </w:pPr>
    </w:p>
    <w:p w14:paraId="4A3ED4A6" w14:textId="45B00253"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Investiția trebuie să contribuie la realizarea unei tranziții juste prin crearea și menținerea de locuri de muncă sustenabile din punct de vedere al mediului, în special pentru persoanele afectate de procesul de tranziție la neutralitatea climatică la nivelul teritoriului, precum și pentru cele care se încadrează în categoria lucrătorilor defavorizați, a celor extrem de defavorizați și a lucrătorilor cu handicap. Persoanele vizate pot fi direct afectate de procesul de tranziție prin pierderea locului de muncă sau pot fi indirect afectate de tranziție din cauza competențelor neadecvate sau insuficient adecvate cererii.</w:t>
      </w:r>
    </w:p>
    <w:p w14:paraId="57080DC1" w14:textId="77777777" w:rsidR="001305BF" w:rsidRPr="00F35F56" w:rsidRDefault="001305BF" w:rsidP="00F35F56">
      <w:pPr>
        <w:spacing w:before="0" w:after="0"/>
        <w:ind w:left="0"/>
        <w:rPr>
          <w:rFonts w:asciiTheme="minorHAnsi" w:hAnsiTheme="minorHAnsi" w:cstheme="minorHAnsi"/>
        </w:rPr>
      </w:pPr>
    </w:p>
    <w:p w14:paraId="6770C2A3" w14:textId="77777777"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În acest sens, beneficiarul finanțării va avea obligația de a consulta AJOFM în procesul de recrutare, în vederea angajării de persoane afectate de procesul de tranziție, pentru toate locurile de muncă create prin proiect, precum și angajarea de persoane din categoriile de lucrătorii defavorizați, extrem de defavorizați și a lucrătorilor cu handicap.  De asemenea, mai pot fi consultate și alte instituții și/sau organizații cu profil social care pot furniza informații legate de identificarea persoanelor defavorizate de la nivel local, cu mențiunea demonstrării derulării procesului de consultare.</w:t>
      </w:r>
    </w:p>
    <w:p w14:paraId="6BE7DB5A" w14:textId="77777777" w:rsidR="00D6020E" w:rsidRPr="00F35F56" w:rsidRDefault="00D6020E" w:rsidP="00F35F56">
      <w:pPr>
        <w:spacing w:before="0" w:after="0"/>
        <w:ind w:left="0"/>
        <w:rPr>
          <w:rFonts w:asciiTheme="minorHAnsi" w:hAnsiTheme="minorHAnsi" w:cstheme="minorHAnsi"/>
        </w:rPr>
      </w:pPr>
    </w:p>
    <w:p w14:paraId="6CDC3E52" w14:textId="77777777" w:rsidR="004F7AD5" w:rsidRPr="004F7AD5" w:rsidRDefault="00D6020E" w:rsidP="004F7AD5">
      <w:pPr>
        <w:pBdr>
          <w:top w:val="nil"/>
          <w:left w:val="nil"/>
          <w:bottom w:val="nil"/>
          <w:right w:val="nil"/>
          <w:between w:val="nil"/>
        </w:pBdr>
        <w:spacing w:before="0" w:after="0"/>
        <w:ind w:left="0"/>
        <w:rPr>
          <w:rFonts w:asciiTheme="minorHAnsi" w:hAnsiTheme="minorHAnsi" w:cstheme="minorHAnsi"/>
          <w:b/>
          <w:color w:val="3494BA"/>
          <w:sz w:val="24"/>
          <w:szCs w:val="24"/>
        </w:rPr>
      </w:pPr>
      <w:r w:rsidRPr="00F35F56">
        <w:rPr>
          <w:rFonts w:asciiTheme="minorHAnsi" w:hAnsiTheme="minorHAnsi" w:cstheme="minorHAnsi"/>
        </w:rPr>
        <w:t xml:space="preserve">Beneficiarul va trebui să demonstreze întreaga procedură urmată în consultarea AJOFM în procesul de recrutare și faptul că au fost </w:t>
      </w:r>
      <w:proofErr w:type="spellStart"/>
      <w:r w:rsidRPr="00F35F56">
        <w:rPr>
          <w:rFonts w:asciiTheme="minorHAnsi" w:hAnsiTheme="minorHAnsi" w:cstheme="minorHAnsi"/>
        </w:rPr>
        <w:t>prioritizate</w:t>
      </w:r>
      <w:proofErr w:type="spellEnd"/>
      <w:r w:rsidRPr="00F35F56">
        <w:rPr>
          <w:rFonts w:asciiTheme="minorHAnsi" w:hAnsiTheme="minorHAnsi" w:cstheme="minorHAnsi"/>
        </w:rPr>
        <w:t xml:space="preserve"> la angajare persoanele afectate direct/indirect de procesul de tranziție. Cel puțin 75% din totalul de locuri de muncă create prin proiect, trebuie să vizeze persoane cu domiciliu/reședința în zona vizată de apel. În mod excepțional se acceptă și persoane ce nu au domiciliul în zona vizată dacă demonstrează că au fost direct afectate de procesele de tranziție desfășurate in zonele vizate de apel sau au fost afectate de procesul de reconversie economică în zona vizată de apel.</w:t>
      </w:r>
    </w:p>
    <w:p w14:paraId="076CC64D" w14:textId="77777777" w:rsidR="004F7AD5" w:rsidRPr="004F7AD5" w:rsidRDefault="004F7AD5" w:rsidP="004F7AD5">
      <w:pPr>
        <w:pBdr>
          <w:top w:val="nil"/>
          <w:left w:val="nil"/>
          <w:bottom w:val="nil"/>
          <w:right w:val="nil"/>
          <w:between w:val="nil"/>
        </w:pBdr>
        <w:spacing w:before="0" w:after="0"/>
        <w:rPr>
          <w:rFonts w:asciiTheme="minorHAnsi" w:hAnsiTheme="minorHAnsi" w:cstheme="minorHAnsi"/>
          <w:b/>
          <w:color w:val="3494BA"/>
          <w:sz w:val="24"/>
          <w:szCs w:val="24"/>
        </w:rPr>
      </w:pPr>
    </w:p>
    <w:p w14:paraId="000004BD" w14:textId="0E47A045" w:rsidR="00CA5760" w:rsidRPr="00F35F56" w:rsidRDefault="00D6020E"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lastRenderedPageBreak/>
        <w:t>Domeniul de activitate în care se realizează investiția</w:t>
      </w:r>
    </w:p>
    <w:p w14:paraId="4333DF7B" w14:textId="77777777" w:rsidR="00D6020E" w:rsidRPr="00F35F56" w:rsidRDefault="00D6020E" w:rsidP="00F35F56">
      <w:pPr>
        <w:spacing w:before="0" w:after="0"/>
        <w:ind w:left="0"/>
        <w:rPr>
          <w:rFonts w:asciiTheme="minorHAnsi" w:eastAsia="Trebuchet MS" w:hAnsiTheme="minorHAnsi" w:cstheme="minorHAnsi"/>
          <w:bCs/>
        </w:rPr>
      </w:pPr>
    </w:p>
    <w:p w14:paraId="09EFEC57" w14:textId="1F782041"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 xml:space="preserve">Prin apelurile de proiecte lansate se finanțează investiții numai în domeniile de activitate eligibile, cu condiția să nu fie excluse de prevederile </w:t>
      </w:r>
      <w:r w:rsidR="00514507">
        <w:rPr>
          <w:rFonts w:asciiTheme="minorHAnsi" w:eastAsia="Trebuchet MS" w:hAnsiTheme="minorHAnsi" w:cstheme="minorHAnsi"/>
          <w:bCs/>
        </w:rPr>
        <w:t>R</w:t>
      </w:r>
      <w:r w:rsidRPr="00F35F56">
        <w:rPr>
          <w:rFonts w:asciiTheme="minorHAnsi" w:eastAsia="Trebuchet MS" w:hAnsiTheme="minorHAnsi" w:cstheme="minorHAnsi"/>
          <w:bCs/>
        </w:rPr>
        <w:t xml:space="preserve">egulamentului </w:t>
      </w:r>
      <w:r w:rsidR="00514507">
        <w:rPr>
          <w:rFonts w:asciiTheme="minorHAnsi" w:eastAsia="Trebuchet MS" w:hAnsiTheme="minorHAnsi" w:cstheme="minorHAnsi"/>
          <w:bCs/>
        </w:rPr>
        <w:t>(</w:t>
      </w:r>
      <w:r w:rsidRPr="00F35F56">
        <w:rPr>
          <w:rFonts w:asciiTheme="minorHAnsi" w:eastAsia="Trebuchet MS" w:hAnsiTheme="minorHAnsi" w:cstheme="minorHAnsi"/>
          <w:bCs/>
        </w:rPr>
        <w:t>UE</w:t>
      </w:r>
      <w:r w:rsidR="00514507">
        <w:rPr>
          <w:rFonts w:asciiTheme="minorHAnsi" w:eastAsia="Trebuchet MS" w:hAnsiTheme="minorHAnsi" w:cstheme="minorHAnsi"/>
          <w:bCs/>
        </w:rPr>
        <w:t>)</w:t>
      </w:r>
      <w:r w:rsidRPr="00F35F56">
        <w:rPr>
          <w:rFonts w:asciiTheme="minorHAnsi" w:eastAsia="Trebuchet MS" w:hAnsiTheme="minorHAnsi" w:cstheme="minorHAnsi"/>
          <w:bCs/>
        </w:rPr>
        <w:t xml:space="preserve"> 1060/2021, a </w:t>
      </w:r>
      <w:proofErr w:type="spellStart"/>
      <w:r w:rsidR="00514507">
        <w:rPr>
          <w:rFonts w:asciiTheme="minorHAnsi" w:eastAsia="Trebuchet MS" w:hAnsiTheme="minorHAnsi" w:cstheme="minorHAnsi"/>
          <w:bCs/>
        </w:rPr>
        <w:t>R</w:t>
      </w:r>
      <w:r w:rsidRPr="00F35F56">
        <w:rPr>
          <w:rFonts w:asciiTheme="minorHAnsi" w:eastAsia="Trebuchet MS" w:hAnsiTheme="minorHAnsi" w:cstheme="minorHAnsi"/>
          <w:bCs/>
        </w:rPr>
        <w:t>gulamentului</w:t>
      </w:r>
      <w:proofErr w:type="spellEnd"/>
      <w:r w:rsidRPr="00F35F56">
        <w:rPr>
          <w:rFonts w:asciiTheme="minorHAnsi" w:eastAsia="Trebuchet MS" w:hAnsiTheme="minorHAnsi" w:cstheme="minorHAnsi"/>
          <w:bCs/>
        </w:rPr>
        <w:t xml:space="preserve"> </w:t>
      </w:r>
      <w:r w:rsidR="00514507">
        <w:rPr>
          <w:rFonts w:asciiTheme="minorHAnsi" w:eastAsia="Trebuchet MS" w:hAnsiTheme="minorHAnsi" w:cstheme="minorHAnsi"/>
          <w:bCs/>
        </w:rPr>
        <w:t>(</w:t>
      </w:r>
      <w:r w:rsidRPr="00F35F56">
        <w:rPr>
          <w:rFonts w:asciiTheme="minorHAnsi" w:eastAsia="Trebuchet MS" w:hAnsiTheme="minorHAnsi" w:cstheme="minorHAnsi"/>
          <w:bCs/>
        </w:rPr>
        <w:t>UE</w:t>
      </w:r>
      <w:r w:rsidR="00514507">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 xml:space="preserve">1056/2021, a regulamentelor aplicabile în materia ajutorului de stat regional și respectiv de </w:t>
      </w:r>
      <w:proofErr w:type="spellStart"/>
      <w:r w:rsidRPr="00F35F56">
        <w:rPr>
          <w:rFonts w:asciiTheme="minorHAnsi" w:eastAsia="Trebuchet MS" w:hAnsiTheme="minorHAnsi" w:cstheme="minorHAnsi"/>
          <w:bCs/>
        </w:rPr>
        <w:t>minimis</w:t>
      </w:r>
      <w:proofErr w:type="spellEnd"/>
      <w:r w:rsidRPr="00F35F56">
        <w:rPr>
          <w:rFonts w:asciiTheme="minorHAnsi" w:eastAsia="Trebuchet MS" w:hAnsiTheme="minorHAnsi" w:cstheme="minorHAnsi"/>
          <w:bCs/>
        </w:rPr>
        <w:t>, cu modificările și completările ulterioare și a analizei DNSH.</w:t>
      </w:r>
    </w:p>
    <w:p w14:paraId="667BE45F" w14:textId="77777777" w:rsidR="004F7AD5" w:rsidRPr="00F35F56" w:rsidRDefault="004F7AD5" w:rsidP="00F35F56">
      <w:pPr>
        <w:spacing w:before="0" w:after="0"/>
        <w:ind w:left="0"/>
        <w:rPr>
          <w:rFonts w:asciiTheme="minorHAnsi" w:eastAsia="Trebuchet MS" w:hAnsiTheme="minorHAnsi" w:cstheme="minorHAnsi"/>
          <w:bCs/>
        </w:rPr>
      </w:pPr>
    </w:p>
    <w:p w14:paraId="46DD7A45" w14:textId="0131EAF7" w:rsidR="00D6020E" w:rsidRPr="00CF326B" w:rsidRDefault="00D6020E" w:rsidP="00F35F56">
      <w:pPr>
        <w:spacing w:before="0" w:after="0"/>
        <w:ind w:left="0"/>
        <w:rPr>
          <w:rFonts w:asciiTheme="minorHAnsi" w:eastAsia="Trebuchet MS" w:hAnsiTheme="minorHAnsi" w:cstheme="minorHAnsi"/>
          <w:bCs/>
          <w:i/>
          <w:iCs/>
          <w:color w:val="00B050"/>
        </w:rPr>
      </w:pPr>
      <w:r w:rsidRPr="00CF326B">
        <w:rPr>
          <w:rFonts w:asciiTheme="minorHAnsi" w:eastAsia="Trebuchet MS" w:hAnsiTheme="minorHAnsi" w:cstheme="minorHAnsi"/>
          <w:bCs/>
          <w:i/>
          <w:iCs/>
          <w:color w:val="00B050"/>
        </w:rPr>
        <w:t xml:space="preserve">La depunerea cererii de finanțare, solicitantul trebuie să aibă deja domeniul/domeniile </w:t>
      </w:r>
      <w:r w:rsidR="00CF326B">
        <w:rPr>
          <w:rFonts w:asciiTheme="minorHAnsi" w:eastAsia="Trebuchet MS" w:hAnsiTheme="minorHAnsi" w:cstheme="minorHAnsi"/>
          <w:bCs/>
          <w:i/>
          <w:iCs/>
          <w:color w:val="00B050"/>
        </w:rPr>
        <w:t xml:space="preserve">pentru care se acordă sprijin (clase CAEN), în vederea </w:t>
      </w:r>
      <w:r w:rsidR="001B289E">
        <w:rPr>
          <w:rFonts w:asciiTheme="minorHAnsi" w:eastAsia="Trebuchet MS" w:hAnsiTheme="minorHAnsi" w:cstheme="minorHAnsi"/>
          <w:bCs/>
          <w:i/>
          <w:iCs/>
          <w:color w:val="00B050"/>
        </w:rPr>
        <w:t xml:space="preserve">realizării </w:t>
      </w:r>
      <w:r w:rsidRPr="00CF326B">
        <w:rPr>
          <w:rFonts w:asciiTheme="minorHAnsi" w:eastAsia="Trebuchet MS" w:hAnsiTheme="minorHAnsi" w:cstheme="minorHAnsi"/>
          <w:bCs/>
          <w:i/>
          <w:iCs/>
          <w:color w:val="00B050"/>
        </w:rPr>
        <w:t>investiție, înscris/e în obiectul de activitate (conform certificatului constatator ORC), indiferent dacă reprezintă activitatea principală sau secundară a întreprinderii.</w:t>
      </w:r>
      <w:r w:rsidR="001B289E">
        <w:rPr>
          <w:rFonts w:asciiTheme="minorHAnsi" w:eastAsia="Trebuchet MS" w:hAnsiTheme="minorHAnsi" w:cstheme="minorHAnsi"/>
          <w:bCs/>
          <w:i/>
          <w:iCs/>
          <w:color w:val="00B050"/>
        </w:rPr>
        <w:t xml:space="preserve"> De </w:t>
      </w:r>
      <w:r w:rsidR="001B289E" w:rsidRPr="009B745C">
        <w:rPr>
          <w:rFonts w:asciiTheme="minorHAnsi" w:eastAsia="Trebuchet MS" w:hAnsiTheme="minorHAnsi" w:cstheme="minorHAnsi"/>
          <w:bCs/>
          <w:i/>
          <w:iCs/>
          <w:color w:val="00B050"/>
        </w:rPr>
        <w:t xml:space="preserve">asemenea, se va avea în vedere și anexa 2 la schema de măsuri de ajutor de stat aplicabilă. </w:t>
      </w:r>
      <w:r w:rsidR="001B289E" w:rsidRPr="009B745C">
        <w:rPr>
          <w:rFonts w:asciiTheme="minorHAnsi" w:hAnsiTheme="minorHAnsi" w:cstheme="minorHAnsi"/>
          <w:i/>
          <w:iCs/>
          <w:color w:val="00B050"/>
        </w:rPr>
        <w:t>(Ordin 6163/19.12.2023).</w:t>
      </w:r>
    </w:p>
    <w:p w14:paraId="08C5D735" w14:textId="77777777" w:rsidR="004F7AD5" w:rsidRPr="00F35F56" w:rsidRDefault="004F7AD5" w:rsidP="00F35F56">
      <w:pPr>
        <w:spacing w:before="0" w:after="0"/>
        <w:ind w:left="0"/>
        <w:rPr>
          <w:rFonts w:asciiTheme="minorHAnsi" w:eastAsia="Trebuchet MS" w:hAnsiTheme="minorHAnsi" w:cstheme="minorHAnsi"/>
          <w:bCs/>
        </w:rPr>
      </w:pPr>
    </w:p>
    <w:p w14:paraId="39A8732C" w14:textId="77777777" w:rsidR="00D6020E" w:rsidRPr="00F35F56"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O investiție poate viza unul sau mai multe domeniile de activitate, în condițiile în care acestea sunt aferente aceleiași activități/ aceluiași flux de producție.</w:t>
      </w:r>
    </w:p>
    <w:p w14:paraId="0E572B1D" w14:textId="77777777" w:rsidR="00D6020E" w:rsidRPr="00F35F56" w:rsidRDefault="00D6020E" w:rsidP="00F35F56">
      <w:pPr>
        <w:spacing w:before="0" w:after="0"/>
        <w:ind w:left="0"/>
        <w:rPr>
          <w:rFonts w:asciiTheme="minorHAnsi" w:eastAsia="Trebuchet MS" w:hAnsiTheme="minorHAnsi" w:cstheme="minorHAnsi"/>
          <w:bCs/>
        </w:rPr>
      </w:pPr>
    </w:p>
    <w:p w14:paraId="2D5B3F8D" w14:textId="6537BC4D"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 xml:space="preserve">La depunerea cererii de finanțare, solicitantul trebuie să aibă deja domeniul/domeniile de activitate eligibile vizat/e de investiție, autorizat/e la sediul (principal sau secundar) identificat ca loc de implementare a proiectului. </w:t>
      </w:r>
    </w:p>
    <w:p w14:paraId="60FC98FB" w14:textId="77777777" w:rsidR="004F7AD5" w:rsidRPr="00F35F56" w:rsidRDefault="004F7AD5" w:rsidP="00F35F56">
      <w:pPr>
        <w:spacing w:before="0" w:after="0"/>
        <w:ind w:left="0"/>
        <w:rPr>
          <w:rFonts w:asciiTheme="minorHAnsi" w:eastAsia="Trebuchet MS" w:hAnsiTheme="minorHAnsi" w:cstheme="minorHAnsi"/>
          <w:bCs/>
        </w:rPr>
      </w:pPr>
    </w:p>
    <w:p w14:paraId="7C4CA36E" w14:textId="263FB296"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Domeniul/domeniile de activitate trebuie declarat/e și autorizat/e distinct la locul de implementare a proiectului.</w:t>
      </w:r>
    </w:p>
    <w:p w14:paraId="04EE86FA" w14:textId="77777777" w:rsidR="004F7AD5" w:rsidRPr="00F35F56" w:rsidRDefault="004F7AD5" w:rsidP="00F35F56">
      <w:pPr>
        <w:spacing w:before="0" w:after="0"/>
        <w:ind w:left="0"/>
        <w:rPr>
          <w:rFonts w:asciiTheme="minorHAnsi" w:eastAsia="Trebuchet MS" w:hAnsiTheme="minorHAnsi" w:cstheme="minorHAnsi"/>
          <w:bCs/>
        </w:rPr>
      </w:pPr>
    </w:p>
    <w:p w14:paraId="1E4CA8AA" w14:textId="74B2EB72" w:rsidR="00D6020E"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Prin excepție, în cazul unei cereri de finanțare care presupune înființarea unui sediu secundar (punct de lucru) ori activarea într-un nou domeniu de activitate ca urmare a realizării investiției, solicitantul se va angaja (prin declarația unică) ca, până la finalizarea implementării proiectului, să înregistreze locul de implementare ca punct de lucru.</w:t>
      </w:r>
    </w:p>
    <w:p w14:paraId="5F69BCCC" w14:textId="77777777" w:rsidR="004F7AD5" w:rsidRPr="00F35F56" w:rsidRDefault="004F7AD5" w:rsidP="00F35F56">
      <w:pPr>
        <w:spacing w:before="0" w:after="0"/>
        <w:ind w:left="0"/>
        <w:rPr>
          <w:rFonts w:asciiTheme="minorHAnsi" w:eastAsia="Trebuchet MS" w:hAnsiTheme="minorHAnsi" w:cstheme="minorHAnsi"/>
          <w:bCs/>
        </w:rPr>
      </w:pPr>
    </w:p>
    <w:p w14:paraId="5D10AE03" w14:textId="0EFF7525" w:rsidR="00D6020E" w:rsidRDefault="00D6020E" w:rsidP="00F35F56">
      <w:pPr>
        <w:spacing w:before="0" w:after="0"/>
        <w:ind w:left="0"/>
        <w:rPr>
          <w:rFonts w:asciiTheme="minorHAnsi" w:eastAsia="Trebuchet MS" w:hAnsiTheme="minorHAnsi" w:cstheme="minorHAnsi"/>
          <w:bCs/>
        </w:rPr>
      </w:pPr>
      <w:bookmarkStart w:id="79" w:name="_Hlk148521719"/>
      <w:r w:rsidRPr="00F35F56">
        <w:rPr>
          <w:rFonts w:asciiTheme="minorHAnsi" w:eastAsia="Trebuchet MS" w:hAnsiTheme="minorHAnsi" w:cstheme="minorHAnsi"/>
          <w:bCs/>
        </w:rPr>
        <w:t>În cazul în care investiția presupune achiziția unui activ care, prin natura și funcțiile sale, poate fi exploatat în desfășurarea inclusiv a unor activități adiacente, ce aparțin unor domenii de activitate distincte/adiacente, domeniul vizat de proiect este reprezentat de ”domeniul principal”, respectiv domeniul în care bunul respectiv este utilizat în mod preponderent.</w:t>
      </w:r>
    </w:p>
    <w:bookmarkEnd w:id="79"/>
    <w:p w14:paraId="2EB73CC1" w14:textId="77777777" w:rsidR="004F7AD5" w:rsidRPr="00F35F56" w:rsidRDefault="004F7AD5" w:rsidP="00F35F56">
      <w:pPr>
        <w:spacing w:before="0" w:after="0"/>
        <w:ind w:left="0"/>
        <w:rPr>
          <w:rFonts w:asciiTheme="minorHAnsi" w:eastAsia="Trebuchet MS" w:hAnsiTheme="minorHAnsi" w:cstheme="minorHAnsi"/>
          <w:bCs/>
        </w:rPr>
      </w:pPr>
    </w:p>
    <w:p w14:paraId="63F080FB" w14:textId="0C250E93" w:rsidR="00D6020E" w:rsidRPr="00F35F56" w:rsidRDefault="00A81D2D" w:rsidP="00F35F56">
      <w:pPr>
        <w:spacing w:before="0" w:after="0"/>
        <w:ind w:left="0"/>
        <w:rPr>
          <w:rFonts w:asciiTheme="minorHAnsi" w:eastAsia="Trebuchet MS" w:hAnsiTheme="minorHAnsi" w:cstheme="minorHAnsi"/>
          <w:bCs/>
        </w:rPr>
      </w:pPr>
      <w:r>
        <w:rPr>
          <w:rFonts w:asciiTheme="minorHAnsi" w:eastAsia="Trebuchet MS" w:hAnsiTheme="minorHAnsi" w:cstheme="minorHAnsi"/>
          <w:bCs/>
        </w:rPr>
        <w:t>P</w:t>
      </w:r>
      <w:r w:rsidR="00D6020E" w:rsidRPr="00F35F56">
        <w:rPr>
          <w:rFonts w:asciiTheme="minorHAnsi" w:eastAsia="Trebuchet MS" w:hAnsiTheme="minorHAnsi" w:cstheme="minorHAnsi"/>
          <w:bCs/>
        </w:rPr>
        <w:t>roiectul este neeligibil dacă:</w:t>
      </w:r>
    </w:p>
    <w:p w14:paraId="1C90F97F" w14:textId="1730CC6D" w:rsidR="00D6020E" w:rsidRPr="004F7AD5" w:rsidRDefault="00D6020E">
      <w:pPr>
        <w:pStyle w:val="Listparagraf"/>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 xml:space="preserve">se încadrează în situațiile de excludere conform art. 1 coroborat cu art. 13 din Regulamentul (UE) nr. 651/2014 al Comisiei Europene din 17 iunie 2014 de declarare a anumitor categorii de ajutoare compatibile cu piața internă în aplicarea articolelor 107 și 108 din tratat, cu modificările </w:t>
      </w:r>
      <w:proofErr w:type="spellStart"/>
      <w:r w:rsidRPr="004F7AD5">
        <w:rPr>
          <w:rFonts w:asciiTheme="minorHAnsi" w:eastAsia="Trebuchet MS" w:hAnsiTheme="minorHAnsi" w:cstheme="minorHAnsi"/>
          <w:bCs/>
        </w:rPr>
        <w:t>şi</w:t>
      </w:r>
      <w:proofErr w:type="spellEnd"/>
      <w:r w:rsidRPr="004F7AD5">
        <w:rPr>
          <w:rFonts w:asciiTheme="minorHAnsi" w:eastAsia="Trebuchet MS" w:hAnsiTheme="minorHAnsi" w:cstheme="minorHAnsi"/>
          <w:bCs/>
        </w:rPr>
        <w:t xml:space="preserve"> completările ulterioare;</w:t>
      </w:r>
    </w:p>
    <w:p w14:paraId="00C04E97" w14:textId="28B0CF80" w:rsidR="00D6020E" w:rsidRPr="004F7AD5" w:rsidRDefault="00D6020E">
      <w:pPr>
        <w:pStyle w:val="Listparagraf"/>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 xml:space="preserve">vizează domeniile de activitate și tipurile de activități prevăzute de dispozițiile art. 1 al </w:t>
      </w:r>
      <w:r w:rsidR="004A2E43" w:rsidRPr="004A2E43">
        <w:rPr>
          <w:rFonts w:asciiTheme="minorHAnsi" w:eastAsia="Trebuchet MS" w:hAnsiTheme="minorHAnsi" w:cstheme="minorHAnsi"/>
          <w:bCs/>
          <w:color w:val="7030A0"/>
        </w:rPr>
        <w:t>Regulamentul</w:t>
      </w:r>
      <w:r w:rsidR="004A2E43" w:rsidRPr="004A2E43">
        <w:rPr>
          <w:rFonts w:asciiTheme="minorHAnsi" w:eastAsia="Trebuchet MS" w:hAnsiTheme="minorHAnsi" w:cstheme="minorHAnsi"/>
          <w:bCs/>
          <w:color w:val="7030A0"/>
        </w:rPr>
        <w:t>ui</w:t>
      </w:r>
      <w:r w:rsidR="004A2E43" w:rsidRPr="004A2E43">
        <w:rPr>
          <w:rFonts w:asciiTheme="minorHAnsi" w:eastAsia="Trebuchet MS" w:hAnsiTheme="minorHAnsi" w:cstheme="minorHAnsi"/>
          <w:bCs/>
          <w:color w:val="7030A0"/>
        </w:rPr>
        <w:t xml:space="preserve"> (UE) nr.2023/2831 din 13 decembrie 2023 privind aplicarea articolelor 107 și 108 din Tratatul privind funcționarea Uniunii Europene ajutoarelor de </w:t>
      </w:r>
      <w:proofErr w:type="spellStart"/>
      <w:r w:rsidR="004A2E43" w:rsidRPr="004A2E43">
        <w:rPr>
          <w:rFonts w:asciiTheme="minorHAnsi" w:eastAsia="Trebuchet MS" w:hAnsiTheme="minorHAnsi" w:cstheme="minorHAnsi"/>
          <w:bCs/>
          <w:color w:val="7030A0"/>
        </w:rPr>
        <w:t>minimis</w:t>
      </w:r>
      <w:proofErr w:type="spellEnd"/>
      <w:r w:rsidR="004A2E43" w:rsidRPr="004A2E43">
        <w:rPr>
          <w:rFonts w:asciiTheme="minorHAnsi" w:eastAsia="Trebuchet MS" w:hAnsiTheme="minorHAnsi" w:cstheme="minorHAnsi"/>
          <w:bCs/>
          <w:color w:val="7030A0"/>
        </w:rPr>
        <w:t xml:space="preserve">, în corelare cu prevederile Schemei de măsuri de ajutor de stat și de </w:t>
      </w:r>
      <w:proofErr w:type="spellStart"/>
      <w:r w:rsidR="004A2E43" w:rsidRPr="004A2E43">
        <w:rPr>
          <w:rFonts w:asciiTheme="minorHAnsi" w:eastAsia="Trebuchet MS" w:hAnsiTheme="minorHAnsi" w:cstheme="minorHAnsi"/>
          <w:bCs/>
          <w:color w:val="7030A0"/>
        </w:rPr>
        <w:t>minimis</w:t>
      </w:r>
      <w:proofErr w:type="spellEnd"/>
      <w:r w:rsidR="004A2E43" w:rsidRPr="004A2E43">
        <w:rPr>
          <w:rFonts w:asciiTheme="minorHAnsi" w:eastAsia="Trebuchet MS" w:hAnsiTheme="minorHAnsi" w:cstheme="minorHAnsi"/>
          <w:bCs/>
          <w:color w:val="7030A0"/>
        </w:rPr>
        <w:t xml:space="preserve"> pentru finanțarea investițiilor pentru dezvoltarea IMM care sprijină creșterea durabilă și crearea de locuri de muncă în cadrul Programului Tranziție Justa 2021-2027, aprobată prin Ordinul ministrului investițiilor și proiectelor europene nr.3996/2023, cu modificările si completările ulterioare</w:t>
      </w:r>
      <w:r w:rsidR="004A2E43" w:rsidRPr="004A2E43">
        <w:rPr>
          <w:rFonts w:asciiTheme="minorHAnsi" w:eastAsia="Trebuchet MS" w:hAnsiTheme="minorHAnsi" w:cstheme="minorHAnsi"/>
          <w:bCs/>
        </w:rPr>
        <w:t>.</w:t>
      </w:r>
    </w:p>
    <w:p w14:paraId="6C9394F9" w14:textId="4C0537C2" w:rsidR="00D6020E" w:rsidRPr="004F7AD5" w:rsidRDefault="00D6020E">
      <w:pPr>
        <w:pStyle w:val="Listparagraf"/>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are ca activitate producția sau comerțul cu armament, muniție și material de război, în conformitate cu prevederile art. 346 din Tratatul privind funcționarea Uniunii Europene;</w:t>
      </w:r>
    </w:p>
    <w:p w14:paraId="74C71568" w14:textId="3123B748" w:rsidR="00D6020E" w:rsidRPr="004F7AD5" w:rsidRDefault="00D6020E">
      <w:pPr>
        <w:pStyle w:val="Listparagraf"/>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are ca activitate producția de energie regenerabilă din biomasă</w:t>
      </w:r>
    </w:p>
    <w:p w14:paraId="07F93981" w14:textId="459F3DE6" w:rsidR="00D6020E" w:rsidRPr="004F7AD5" w:rsidRDefault="00D6020E">
      <w:pPr>
        <w:pStyle w:val="Listparagraf"/>
        <w:numPr>
          <w:ilvl w:val="0"/>
          <w:numId w:val="29"/>
        </w:numPr>
        <w:spacing w:before="0" w:after="0"/>
        <w:rPr>
          <w:rFonts w:asciiTheme="minorHAnsi" w:eastAsia="Trebuchet MS" w:hAnsiTheme="minorHAnsi" w:cstheme="minorHAnsi"/>
          <w:bCs/>
        </w:rPr>
      </w:pPr>
      <w:r w:rsidRPr="004F7AD5">
        <w:rPr>
          <w:rFonts w:asciiTheme="minorHAnsi" w:eastAsia="Trebuchet MS" w:hAnsiTheme="minorHAnsi" w:cstheme="minorHAnsi"/>
          <w:bCs/>
        </w:rPr>
        <w:t>alte domenii excluse conform metodologiei anexate și/sau analizei DNSH la nivel de program</w:t>
      </w:r>
      <w:r w:rsidR="00B7112E">
        <w:rPr>
          <w:rFonts w:asciiTheme="minorHAnsi" w:eastAsia="Trebuchet MS" w:hAnsiTheme="minorHAnsi" w:cstheme="minorHAnsi"/>
          <w:bCs/>
        </w:rPr>
        <w:t>.</w:t>
      </w:r>
    </w:p>
    <w:p w14:paraId="572F31B8" w14:textId="77777777" w:rsidR="004F7AD5" w:rsidRDefault="004F7AD5" w:rsidP="00F35F56">
      <w:pPr>
        <w:spacing w:before="0" w:after="0"/>
        <w:ind w:left="0"/>
        <w:rPr>
          <w:rFonts w:asciiTheme="minorHAnsi" w:eastAsia="Trebuchet MS" w:hAnsiTheme="minorHAnsi" w:cstheme="minorHAnsi"/>
          <w:bCs/>
        </w:rPr>
      </w:pPr>
    </w:p>
    <w:p w14:paraId="7F1FC9D9" w14:textId="09CC6A4A" w:rsidR="00D6020E" w:rsidRPr="00F35F56" w:rsidRDefault="00D6020E" w:rsidP="00F35F56">
      <w:pPr>
        <w:spacing w:before="0" w:after="0"/>
        <w:ind w:left="0"/>
        <w:rPr>
          <w:rFonts w:asciiTheme="minorHAnsi" w:eastAsia="Trebuchet MS" w:hAnsiTheme="minorHAnsi" w:cstheme="minorHAnsi"/>
          <w:bCs/>
        </w:rPr>
      </w:pPr>
      <w:r w:rsidRPr="00B475C7">
        <w:rPr>
          <w:rFonts w:asciiTheme="minorHAnsi" w:eastAsia="Trebuchet MS" w:hAnsiTheme="minorHAnsi" w:cstheme="minorHAnsi"/>
          <w:bCs/>
        </w:rPr>
        <w:t xml:space="preserve">Ghidul solicitantului include lista cu </w:t>
      </w:r>
      <w:r w:rsidRPr="006C1859">
        <w:rPr>
          <w:rFonts w:asciiTheme="minorHAnsi" w:hAnsiTheme="minorHAnsi"/>
        </w:rPr>
        <w:t xml:space="preserve">domenii de activitate </w:t>
      </w:r>
      <w:proofErr w:type="spellStart"/>
      <w:r w:rsidR="004F7AD5" w:rsidRPr="006C1859">
        <w:rPr>
          <w:rFonts w:asciiTheme="minorHAnsi" w:hAnsiTheme="minorHAnsi"/>
        </w:rPr>
        <w:t>prioritizate</w:t>
      </w:r>
      <w:proofErr w:type="spellEnd"/>
      <w:r w:rsidR="004F7AD5" w:rsidRPr="00B475C7">
        <w:rPr>
          <w:rFonts w:asciiTheme="minorHAnsi" w:eastAsia="Trebuchet MS" w:hAnsiTheme="minorHAnsi" w:cstheme="minorHAnsi"/>
          <w:bCs/>
        </w:rPr>
        <w:t xml:space="preserve"> </w:t>
      </w:r>
      <w:r w:rsidRPr="00B475C7">
        <w:rPr>
          <w:rFonts w:asciiTheme="minorHAnsi" w:eastAsia="Trebuchet MS" w:hAnsiTheme="minorHAnsi" w:cstheme="minorHAnsi"/>
          <w:bCs/>
        </w:rPr>
        <w:t>in  conformitate cu prevederile schemei de măsuri de ajutor de stat</w:t>
      </w:r>
      <w:r w:rsidR="00C27A5A">
        <w:rPr>
          <w:rFonts w:asciiTheme="minorHAnsi" w:eastAsia="Trebuchet MS" w:hAnsiTheme="minorHAnsi" w:cstheme="minorHAnsi"/>
          <w:bCs/>
        </w:rPr>
        <w:t xml:space="preserve"> și de </w:t>
      </w:r>
      <w:proofErr w:type="spellStart"/>
      <w:r w:rsidR="00C27A5A">
        <w:rPr>
          <w:rFonts w:asciiTheme="minorHAnsi" w:eastAsia="Trebuchet MS" w:hAnsiTheme="minorHAnsi" w:cstheme="minorHAnsi"/>
          <w:bCs/>
        </w:rPr>
        <w:t>minimis</w:t>
      </w:r>
      <w:proofErr w:type="spellEnd"/>
      <w:r w:rsidR="00C27A5A">
        <w:rPr>
          <w:rFonts w:asciiTheme="minorHAnsi" w:eastAsia="Trebuchet MS" w:hAnsiTheme="minorHAnsi" w:cstheme="minorHAnsi"/>
          <w:bCs/>
        </w:rPr>
        <w:t xml:space="preserve"> aprobată prin Ordinul ministrului investițiilor și proiectelor europene nr. 3996/19.10.2023</w:t>
      </w:r>
      <w:r w:rsidRPr="00B475C7">
        <w:rPr>
          <w:rFonts w:asciiTheme="minorHAnsi" w:eastAsia="Trebuchet MS" w:hAnsiTheme="minorHAnsi" w:cstheme="minorHAnsi"/>
          <w:bCs/>
        </w:rPr>
        <w:t xml:space="preserve">. </w:t>
      </w:r>
      <w:r w:rsidRPr="006C1859">
        <w:rPr>
          <w:rFonts w:asciiTheme="minorHAnsi" w:hAnsiTheme="minorHAnsi"/>
        </w:rPr>
        <w:t>Investiți</w:t>
      </w:r>
      <w:r w:rsidR="004F7AD5" w:rsidRPr="006C1859">
        <w:rPr>
          <w:rFonts w:asciiTheme="minorHAnsi" w:hAnsiTheme="minorHAnsi"/>
        </w:rPr>
        <w:t xml:space="preserve">ile </w:t>
      </w:r>
      <w:proofErr w:type="spellStart"/>
      <w:r w:rsidR="004F7AD5" w:rsidRPr="006C1859">
        <w:rPr>
          <w:rFonts w:asciiTheme="minorHAnsi" w:hAnsiTheme="minorHAnsi"/>
        </w:rPr>
        <w:t>prioritizate</w:t>
      </w:r>
      <w:proofErr w:type="spellEnd"/>
      <w:r w:rsidR="004F7AD5" w:rsidRPr="006C1859">
        <w:rPr>
          <w:rFonts w:asciiTheme="minorHAnsi" w:hAnsiTheme="minorHAnsi"/>
        </w:rPr>
        <w:t xml:space="preserve"> la finanțare demonstrează legătura/</w:t>
      </w:r>
      <w:r w:rsidRPr="006C1859">
        <w:rPr>
          <w:rFonts w:asciiTheme="minorHAnsi" w:hAnsiTheme="minorHAnsi"/>
        </w:rPr>
        <w:t xml:space="preserve">vizează domeniile </w:t>
      </w:r>
      <w:r w:rsidRPr="006C1859">
        <w:rPr>
          <w:rFonts w:asciiTheme="minorHAnsi" w:hAnsiTheme="minorHAnsi"/>
        </w:rPr>
        <w:lastRenderedPageBreak/>
        <w:t>identificate</w:t>
      </w:r>
      <w:r w:rsidRPr="00B475C7">
        <w:rPr>
          <w:rFonts w:asciiTheme="minorHAnsi" w:eastAsia="Trebuchet MS" w:hAnsiTheme="minorHAnsi" w:cstheme="minorHAnsi"/>
          <w:bCs/>
        </w:rPr>
        <w:t xml:space="preserve"> expres în cadrul fiecărei priorități PTJ 2021-2027 sau corespunde unuia dintre sectoarele din strategiile regionale de specializare inteligentă și se încadrează în obiectivele liniei de finanțare definite conform ghidului solicitantului. Pentru apelul aferent teritoriului ITI Valea Jiului se are in vedere ca domeniile identificate expres în cadrul fiecărei priorități PTJ 2021-2027, vizate de investiție, sa contribuie inclusiv la prioritățile de dezvoltare economică din Strategia Valea Jiului.</w:t>
      </w:r>
    </w:p>
    <w:p w14:paraId="018F8EAF" w14:textId="515467E7" w:rsidR="00D6020E" w:rsidRPr="00F35F56" w:rsidRDefault="00D6020E" w:rsidP="00F35F56">
      <w:pPr>
        <w:spacing w:before="0" w:after="0"/>
        <w:ind w:left="0"/>
        <w:rPr>
          <w:rFonts w:asciiTheme="minorHAnsi" w:eastAsia="Trebuchet MS" w:hAnsiTheme="minorHAnsi" w:cstheme="minorHAnsi"/>
          <w:bCs/>
        </w:rPr>
      </w:pPr>
    </w:p>
    <w:p w14:paraId="7B6184FF" w14:textId="2EFA5A62" w:rsidR="00D6020E" w:rsidRPr="00F35F56"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 xml:space="preserve">De asemenea, a se vedea criteriul A1 din cadrul grilelor de evaluare </w:t>
      </w:r>
      <w:proofErr w:type="spellStart"/>
      <w:r w:rsidRPr="00F35F56">
        <w:rPr>
          <w:rFonts w:asciiTheme="minorHAnsi" w:eastAsia="Trebuchet MS" w:hAnsiTheme="minorHAnsi" w:cstheme="minorHAnsi"/>
          <w:bCs/>
        </w:rPr>
        <w:t>tehnico</w:t>
      </w:r>
      <w:proofErr w:type="spellEnd"/>
      <w:r w:rsidRPr="00F35F56">
        <w:rPr>
          <w:rFonts w:asciiTheme="minorHAnsi" w:eastAsia="Trebuchet MS" w:hAnsiTheme="minorHAnsi" w:cstheme="minorHAnsi"/>
          <w:bCs/>
        </w:rPr>
        <w:t xml:space="preserve">-financiara </w:t>
      </w:r>
      <w:r w:rsidR="002B6FB5">
        <w:rPr>
          <w:rFonts w:asciiTheme="minorHAnsi" w:eastAsia="Trebuchet MS" w:hAnsiTheme="minorHAnsi" w:cstheme="minorHAnsi"/>
          <w:bCs/>
        </w:rPr>
        <w:t xml:space="preserve"> (Anexa</w:t>
      </w:r>
      <w:r w:rsidR="00C42CF3">
        <w:rPr>
          <w:rFonts w:asciiTheme="minorHAnsi" w:eastAsia="Trebuchet MS" w:hAnsiTheme="minorHAnsi" w:cstheme="minorHAnsi"/>
          <w:bCs/>
        </w:rPr>
        <w:t xml:space="preserve"> 9 a) și 9 b)</w:t>
      </w:r>
      <w:r w:rsidR="002B6FB5">
        <w:rPr>
          <w:rFonts w:asciiTheme="minorHAnsi" w:eastAsia="Trebuchet MS" w:hAnsiTheme="minorHAnsi" w:cstheme="minorHAnsi"/>
          <w:bCs/>
        </w:rPr>
        <w:t xml:space="preserve">) </w:t>
      </w:r>
      <w:r w:rsidRPr="00F35F56">
        <w:rPr>
          <w:rFonts w:asciiTheme="minorHAnsi" w:eastAsia="Trebuchet MS" w:hAnsiTheme="minorHAnsi" w:cstheme="minorHAnsi"/>
          <w:bCs/>
        </w:rPr>
        <w:t xml:space="preserve">cu privire la lista activităților aferente domeniilor </w:t>
      </w:r>
      <w:proofErr w:type="spellStart"/>
      <w:r w:rsidRPr="00F35F56">
        <w:rPr>
          <w:rFonts w:asciiTheme="minorHAnsi" w:eastAsia="Trebuchet MS" w:hAnsiTheme="minorHAnsi" w:cstheme="minorHAnsi"/>
          <w:bCs/>
        </w:rPr>
        <w:t>prioritizate</w:t>
      </w:r>
      <w:proofErr w:type="spellEnd"/>
      <w:r w:rsidRPr="00F35F56">
        <w:rPr>
          <w:rFonts w:asciiTheme="minorHAnsi" w:eastAsia="Trebuchet MS" w:hAnsiTheme="minorHAnsi" w:cstheme="minorHAnsi"/>
          <w:bCs/>
        </w:rPr>
        <w:t xml:space="preserve"> la finanțare. Astfel sunt </w:t>
      </w:r>
      <w:proofErr w:type="spellStart"/>
      <w:r w:rsidRPr="00F35F56">
        <w:rPr>
          <w:rFonts w:asciiTheme="minorHAnsi" w:eastAsia="Trebuchet MS" w:hAnsiTheme="minorHAnsi" w:cstheme="minorHAnsi"/>
          <w:bCs/>
        </w:rPr>
        <w:t>prioritizate</w:t>
      </w:r>
      <w:proofErr w:type="spellEnd"/>
      <w:r w:rsidRPr="00F35F56">
        <w:rPr>
          <w:rFonts w:asciiTheme="minorHAnsi" w:eastAsia="Trebuchet MS" w:hAnsiTheme="minorHAnsi" w:cstheme="minorHAnsi"/>
          <w:bCs/>
        </w:rPr>
        <w:t xml:space="preserve"> investițiile productive realizate in domeniile identificate in cadrul PTJ 2021-2027 pentru fiecare prioritate în parte, care ar putea contribui la diversificarea economică -2027, cele din strategiile regionale de specializare inteligenta, inclusiv cele din Strategia </w:t>
      </w:r>
      <w:proofErr w:type="spellStart"/>
      <w:r w:rsidRPr="00F35F56">
        <w:rPr>
          <w:rFonts w:asciiTheme="minorHAnsi" w:eastAsia="Trebuchet MS" w:hAnsiTheme="minorHAnsi" w:cstheme="minorHAnsi"/>
          <w:bCs/>
        </w:rPr>
        <w:t>Vaii</w:t>
      </w:r>
      <w:proofErr w:type="spellEnd"/>
      <w:r w:rsidRPr="00F35F56">
        <w:rPr>
          <w:rFonts w:asciiTheme="minorHAnsi" w:eastAsia="Trebuchet MS" w:hAnsiTheme="minorHAnsi" w:cstheme="minorHAnsi"/>
          <w:bCs/>
        </w:rPr>
        <w:t xml:space="preserve"> Jiului, pentru apelul dedicat. Precizăm că s-a avut în vedere eliminarea domeniilor de activitate  excluse din domeniile de aplicare ale:</w:t>
      </w:r>
    </w:p>
    <w:p w14:paraId="67381808" w14:textId="75F4756F" w:rsidR="00D6020E" w:rsidRPr="00F35F56" w:rsidRDefault="00D6020E">
      <w:pPr>
        <w:pStyle w:val="Listparagraf"/>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 xml:space="preserve">Regulamentului </w:t>
      </w:r>
      <w:r w:rsidR="00A51C54">
        <w:rPr>
          <w:rFonts w:asciiTheme="minorHAnsi" w:eastAsia="Trebuchet MS" w:hAnsiTheme="minorHAnsi" w:cstheme="minorHAnsi"/>
          <w:bCs/>
        </w:rPr>
        <w:t>(</w:t>
      </w:r>
      <w:r w:rsidRPr="00F35F56">
        <w:rPr>
          <w:rFonts w:asciiTheme="minorHAnsi" w:eastAsia="Trebuchet MS" w:hAnsiTheme="minorHAnsi" w:cstheme="minorHAnsi"/>
          <w:bCs/>
        </w:rPr>
        <w:t>UE</w:t>
      </w:r>
      <w:r w:rsidR="00A51C54">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1060/2021, cu modificările și completările ulterioare;</w:t>
      </w:r>
    </w:p>
    <w:p w14:paraId="6DFED7C6" w14:textId="53C1AB86" w:rsidR="00D6020E" w:rsidRPr="00F35F56" w:rsidRDefault="00D6020E">
      <w:pPr>
        <w:pStyle w:val="Listparagraf"/>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 xml:space="preserve">Regulamentului </w:t>
      </w:r>
      <w:r w:rsidR="00A51C54">
        <w:rPr>
          <w:rFonts w:asciiTheme="minorHAnsi" w:eastAsia="Trebuchet MS" w:hAnsiTheme="minorHAnsi" w:cstheme="minorHAnsi"/>
          <w:bCs/>
        </w:rPr>
        <w:t>(</w:t>
      </w:r>
      <w:r w:rsidRPr="00F35F56">
        <w:rPr>
          <w:rFonts w:asciiTheme="minorHAnsi" w:eastAsia="Trebuchet MS" w:hAnsiTheme="minorHAnsi" w:cstheme="minorHAnsi"/>
          <w:bCs/>
        </w:rPr>
        <w:t>UE</w:t>
      </w:r>
      <w:r w:rsidR="00A51C54">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1056/2021, cu modificările și completările ulterioare;</w:t>
      </w:r>
    </w:p>
    <w:p w14:paraId="64A8C435" w14:textId="329FB606" w:rsidR="00D6020E" w:rsidRPr="00F35F56" w:rsidRDefault="00D6020E">
      <w:pPr>
        <w:pStyle w:val="Listparagraf"/>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 xml:space="preserve">Regulamentului </w:t>
      </w:r>
      <w:r w:rsidR="00A51C54">
        <w:rPr>
          <w:rFonts w:asciiTheme="minorHAnsi" w:eastAsia="Trebuchet MS" w:hAnsiTheme="minorHAnsi" w:cstheme="minorHAnsi"/>
          <w:bCs/>
        </w:rPr>
        <w:t>(</w:t>
      </w:r>
      <w:r w:rsidRPr="00F35F56">
        <w:rPr>
          <w:rFonts w:asciiTheme="minorHAnsi" w:eastAsia="Trebuchet MS" w:hAnsiTheme="minorHAnsi" w:cstheme="minorHAnsi"/>
          <w:bCs/>
        </w:rPr>
        <w:t>UE</w:t>
      </w:r>
      <w:r w:rsidR="00A51C54">
        <w:rPr>
          <w:rFonts w:asciiTheme="minorHAnsi" w:eastAsia="Trebuchet MS" w:hAnsiTheme="minorHAnsi" w:cstheme="minorHAnsi"/>
          <w:bCs/>
        </w:rPr>
        <w:t>)</w:t>
      </w:r>
      <w:r w:rsidRPr="00F35F56">
        <w:rPr>
          <w:rFonts w:asciiTheme="minorHAnsi" w:eastAsia="Trebuchet MS" w:hAnsiTheme="minorHAnsi" w:cstheme="minorHAnsi"/>
          <w:bCs/>
        </w:rPr>
        <w:t xml:space="preserve"> </w:t>
      </w:r>
      <w:r w:rsidR="006A55BA">
        <w:rPr>
          <w:rFonts w:asciiTheme="minorHAnsi" w:eastAsia="Trebuchet MS" w:hAnsiTheme="minorHAnsi" w:cstheme="minorHAnsi"/>
          <w:bCs/>
        </w:rPr>
        <w:t xml:space="preserve">nr. </w:t>
      </w:r>
      <w:r w:rsidRPr="00F35F56">
        <w:rPr>
          <w:rFonts w:asciiTheme="minorHAnsi" w:eastAsia="Trebuchet MS" w:hAnsiTheme="minorHAnsi" w:cstheme="minorHAnsi"/>
          <w:bCs/>
        </w:rPr>
        <w:t>651/2014, cu modificările și completările ulterioare</w:t>
      </w:r>
      <w:r w:rsidR="007D1069" w:rsidRPr="00F35F56">
        <w:rPr>
          <w:rFonts w:asciiTheme="minorHAnsi" w:eastAsia="Trebuchet MS" w:hAnsiTheme="minorHAnsi" w:cstheme="minorHAnsi"/>
          <w:bCs/>
        </w:rPr>
        <w:t>;</w:t>
      </w:r>
    </w:p>
    <w:p w14:paraId="397C1A11" w14:textId="01930DB3" w:rsidR="00D6020E" w:rsidRPr="00F35F56" w:rsidRDefault="00D6020E">
      <w:pPr>
        <w:pStyle w:val="Listparagraf"/>
        <w:numPr>
          <w:ilvl w:val="0"/>
          <w:numId w:val="26"/>
        </w:numPr>
        <w:spacing w:before="0" w:after="0"/>
        <w:rPr>
          <w:rFonts w:asciiTheme="minorHAnsi" w:eastAsia="Trebuchet MS" w:hAnsiTheme="minorHAnsi" w:cstheme="minorHAnsi"/>
          <w:bCs/>
        </w:rPr>
      </w:pPr>
      <w:r w:rsidRPr="004A2E43">
        <w:rPr>
          <w:rFonts w:asciiTheme="minorHAnsi" w:eastAsia="Trebuchet MS" w:hAnsiTheme="minorHAnsi" w:cstheme="minorHAnsi"/>
          <w:bCs/>
          <w:color w:val="7030A0"/>
        </w:rPr>
        <w:t xml:space="preserve">Regulamentului </w:t>
      </w:r>
      <w:r w:rsidR="00A51C54" w:rsidRPr="004A2E43">
        <w:rPr>
          <w:rFonts w:asciiTheme="minorHAnsi" w:eastAsia="Trebuchet MS" w:hAnsiTheme="minorHAnsi" w:cstheme="minorHAnsi"/>
          <w:bCs/>
          <w:color w:val="7030A0"/>
        </w:rPr>
        <w:t>(</w:t>
      </w:r>
      <w:r w:rsidRPr="004A2E43">
        <w:rPr>
          <w:rFonts w:asciiTheme="minorHAnsi" w:eastAsia="Trebuchet MS" w:hAnsiTheme="minorHAnsi" w:cstheme="minorHAnsi"/>
          <w:bCs/>
          <w:color w:val="7030A0"/>
        </w:rPr>
        <w:t>UE</w:t>
      </w:r>
      <w:r w:rsidR="00A51C54" w:rsidRPr="004A2E43">
        <w:rPr>
          <w:rFonts w:asciiTheme="minorHAnsi" w:eastAsia="Trebuchet MS" w:hAnsiTheme="minorHAnsi" w:cstheme="minorHAnsi"/>
          <w:bCs/>
          <w:color w:val="7030A0"/>
        </w:rPr>
        <w:t>)</w:t>
      </w:r>
      <w:r w:rsidRPr="004A2E43">
        <w:rPr>
          <w:rFonts w:asciiTheme="minorHAnsi" w:eastAsia="Trebuchet MS" w:hAnsiTheme="minorHAnsi" w:cstheme="minorHAnsi"/>
          <w:bCs/>
          <w:color w:val="7030A0"/>
        </w:rPr>
        <w:t xml:space="preserve"> </w:t>
      </w:r>
      <w:r w:rsidR="006A55BA" w:rsidRPr="004A2E43">
        <w:rPr>
          <w:rFonts w:asciiTheme="minorHAnsi" w:eastAsia="Trebuchet MS" w:hAnsiTheme="minorHAnsi" w:cstheme="minorHAnsi"/>
          <w:bCs/>
          <w:color w:val="7030A0"/>
        </w:rPr>
        <w:t xml:space="preserve">nr. </w:t>
      </w:r>
      <w:r w:rsidR="004A2E43" w:rsidRPr="004A2E43">
        <w:rPr>
          <w:rFonts w:asciiTheme="minorHAnsi" w:eastAsia="Trebuchet MS" w:hAnsiTheme="minorHAnsi" w:cstheme="minorHAnsi"/>
          <w:bCs/>
          <w:color w:val="7030A0"/>
        </w:rPr>
        <w:t>2023/2831</w:t>
      </w:r>
      <w:r w:rsidRPr="00F35F56">
        <w:rPr>
          <w:rFonts w:asciiTheme="minorHAnsi" w:eastAsia="Trebuchet MS" w:hAnsiTheme="minorHAnsi" w:cstheme="minorHAnsi"/>
          <w:bCs/>
        </w:rPr>
        <w:t>, cu modificările și completările ulterioare</w:t>
      </w:r>
      <w:r w:rsidR="007D1069" w:rsidRPr="00F35F56">
        <w:rPr>
          <w:rFonts w:asciiTheme="minorHAnsi" w:eastAsia="Trebuchet MS" w:hAnsiTheme="minorHAnsi" w:cstheme="minorHAnsi"/>
          <w:bCs/>
        </w:rPr>
        <w:t>;</w:t>
      </w:r>
    </w:p>
    <w:p w14:paraId="6900DED5" w14:textId="0CA19703" w:rsidR="00D6020E" w:rsidRPr="00F35F56" w:rsidRDefault="00D6020E">
      <w:pPr>
        <w:pStyle w:val="Listparagraf"/>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Analiz</w:t>
      </w:r>
      <w:r w:rsidR="00A51C54">
        <w:rPr>
          <w:rFonts w:asciiTheme="minorHAnsi" w:eastAsia="Trebuchet MS" w:hAnsiTheme="minorHAnsi" w:cstheme="minorHAnsi"/>
          <w:bCs/>
        </w:rPr>
        <w:t>ei</w:t>
      </w:r>
      <w:r w:rsidR="004A0E0D">
        <w:rPr>
          <w:rFonts w:asciiTheme="minorHAnsi" w:eastAsia="Trebuchet MS" w:hAnsiTheme="minorHAnsi" w:cstheme="minorHAnsi"/>
          <w:bCs/>
        </w:rPr>
        <w:t xml:space="preserve"> </w:t>
      </w:r>
      <w:r w:rsidRPr="00F35F56">
        <w:rPr>
          <w:rFonts w:asciiTheme="minorHAnsi" w:eastAsia="Trebuchet MS" w:hAnsiTheme="minorHAnsi" w:cstheme="minorHAnsi"/>
          <w:bCs/>
        </w:rPr>
        <w:t>DNSH de la nivelul PTJ 2021-2027</w:t>
      </w:r>
      <w:r w:rsidR="007D1069" w:rsidRPr="00F35F56">
        <w:rPr>
          <w:rFonts w:asciiTheme="minorHAnsi" w:eastAsia="Trebuchet MS" w:hAnsiTheme="minorHAnsi" w:cstheme="minorHAnsi"/>
          <w:bCs/>
        </w:rPr>
        <w:t>;</w:t>
      </w:r>
    </w:p>
    <w:p w14:paraId="6171775B" w14:textId="6B24662A" w:rsidR="00D6020E" w:rsidRPr="00F35F56" w:rsidRDefault="00D6020E">
      <w:pPr>
        <w:pStyle w:val="Listparagraf"/>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Anex</w:t>
      </w:r>
      <w:r w:rsidR="00A51C54">
        <w:rPr>
          <w:rFonts w:asciiTheme="minorHAnsi" w:eastAsia="Trebuchet MS" w:hAnsiTheme="minorHAnsi" w:cstheme="minorHAnsi"/>
          <w:bCs/>
        </w:rPr>
        <w:t>ei</w:t>
      </w:r>
      <w:r w:rsidRPr="00F35F56">
        <w:rPr>
          <w:rFonts w:asciiTheme="minorHAnsi" w:eastAsia="Trebuchet MS" w:hAnsiTheme="minorHAnsi" w:cstheme="minorHAnsi"/>
          <w:bCs/>
        </w:rPr>
        <w:t xml:space="preserve"> I </w:t>
      </w:r>
      <w:r w:rsidR="00AA35B1">
        <w:rPr>
          <w:rFonts w:asciiTheme="minorHAnsi" w:eastAsia="Trebuchet MS" w:hAnsiTheme="minorHAnsi" w:cstheme="minorHAnsi"/>
          <w:bCs/>
        </w:rPr>
        <w:t xml:space="preserve">la </w:t>
      </w:r>
      <w:r w:rsidRPr="00F35F56">
        <w:rPr>
          <w:rFonts w:asciiTheme="minorHAnsi" w:eastAsia="Trebuchet MS" w:hAnsiTheme="minorHAnsi" w:cstheme="minorHAnsi"/>
          <w:bCs/>
        </w:rPr>
        <w:t xml:space="preserve">Directiva 2003/87/CE </w:t>
      </w:r>
      <w:r w:rsidR="00DD3633" w:rsidRPr="00DD3633">
        <w:rPr>
          <w:rFonts w:asciiTheme="minorHAnsi" w:eastAsia="Trebuchet MS" w:hAnsiTheme="minorHAnsi" w:cstheme="minorHAnsi"/>
          <w:bCs/>
        </w:rPr>
        <w:t xml:space="preserve">a Parlamentului European și a Consiliului din 13 octombrie 2003 </w:t>
      </w:r>
      <w:r w:rsidRPr="00F35F56">
        <w:rPr>
          <w:rFonts w:asciiTheme="minorHAnsi" w:eastAsia="Trebuchet MS" w:hAnsiTheme="minorHAnsi" w:cstheme="minorHAnsi"/>
          <w:bCs/>
        </w:rPr>
        <w:t>de stabilire a unui sistem de comercializare a cotelor de emisie de gaze cu efect de seră în cadrul Comunității și de modificare a Directivei 96/61/CE</w:t>
      </w:r>
      <w:r w:rsidR="007D1069" w:rsidRPr="00F35F56">
        <w:rPr>
          <w:rFonts w:asciiTheme="minorHAnsi" w:eastAsia="Trebuchet MS" w:hAnsiTheme="minorHAnsi" w:cstheme="minorHAnsi"/>
          <w:bCs/>
        </w:rPr>
        <w:t>;</w:t>
      </w:r>
    </w:p>
    <w:p w14:paraId="58FCC010" w14:textId="6E70569C" w:rsidR="00D6020E" w:rsidRPr="00F35F56" w:rsidRDefault="00D6020E">
      <w:pPr>
        <w:pStyle w:val="Listparagraf"/>
        <w:numPr>
          <w:ilvl w:val="0"/>
          <w:numId w:val="26"/>
        </w:numPr>
        <w:spacing w:before="0" w:after="0"/>
        <w:rPr>
          <w:rFonts w:asciiTheme="minorHAnsi" w:eastAsia="Trebuchet MS" w:hAnsiTheme="minorHAnsi" w:cstheme="minorHAnsi"/>
          <w:bCs/>
        </w:rPr>
      </w:pPr>
      <w:r w:rsidRPr="00F35F56">
        <w:rPr>
          <w:rFonts w:asciiTheme="minorHAnsi" w:eastAsia="Trebuchet MS" w:hAnsiTheme="minorHAnsi" w:cstheme="minorHAnsi"/>
          <w:bCs/>
        </w:rPr>
        <w:t>Obiectivel</w:t>
      </w:r>
      <w:r w:rsidR="00DD3633">
        <w:rPr>
          <w:rFonts w:asciiTheme="minorHAnsi" w:eastAsia="Trebuchet MS" w:hAnsiTheme="minorHAnsi" w:cstheme="minorHAnsi"/>
          <w:bCs/>
        </w:rPr>
        <w:t>or</w:t>
      </w:r>
      <w:r w:rsidRPr="00F35F56">
        <w:rPr>
          <w:rFonts w:asciiTheme="minorHAnsi" w:eastAsia="Trebuchet MS" w:hAnsiTheme="minorHAnsi" w:cstheme="minorHAnsi"/>
          <w:bCs/>
        </w:rPr>
        <w:t xml:space="preserve"> liniei de investiție</w:t>
      </w:r>
      <w:r w:rsidR="007D1069" w:rsidRPr="00F35F56">
        <w:rPr>
          <w:rFonts w:asciiTheme="minorHAnsi" w:eastAsia="Trebuchet MS" w:hAnsiTheme="minorHAnsi" w:cstheme="minorHAnsi"/>
          <w:bCs/>
        </w:rPr>
        <w:t>.</w:t>
      </w:r>
      <w:r w:rsidRPr="00F35F56">
        <w:rPr>
          <w:rFonts w:asciiTheme="minorHAnsi" w:eastAsia="Trebuchet MS" w:hAnsiTheme="minorHAnsi" w:cstheme="minorHAnsi"/>
          <w:bCs/>
        </w:rPr>
        <w:t xml:space="preserve"> </w:t>
      </w:r>
    </w:p>
    <w:p w14:paraId="73611621" w14:textId="77777777" w:rsidR="00D6020E" w:rsidRPr="00F35F56" w:rsidRDefault="00D6020E" w:rsidP="00F35F56">
      <w:pPr>
        <w:spacing w:before="0" w:after="0"/>
        <w:ind w:left="0"/>
        <w:rPr>
          <w:rFonts w:asciiTheme="minorHAnsi" w:eastAsia="Trebuchet MS" w:hAnsiTheme="minorHAnsi" w:cstheme="minorHAnsi"/>
          <w:bCs/>
        </w:rPr>
      </w:pPr>
    </w:p>
    <w:p w14:paraId="000004BE" w14:textId="6E9AD48A" w:rsidR="00CA5760" w:rsidRDefault="00D6020E" w:rsidP="00F35F56">
      <w:pPr>
        <w:spacing w:before="0" w:after="0"/>
        <w:ind w:left="0"/>
        <w:rPr>
          <w:rFonts w:asciiTheme="minorHAnsi" w:eastAsia="Trebuchet MS" w:hAnsiTheme="minorHAnsi" w:cstheme="minorHAnsi"/>
          <w:bCs/>
        </w:rPr>
      </w:pPr>
      <w:r w:rsidRPr="00F35F56">
        <w:rPr>
          <w:rFonts w:asciiTheme="minorHAnsi" w:eastAsia="Trebuchet MS" w:hAnsiTheme="minorHAnsi" w:cstheme="minorHAnsi"/>
          <w:bCs/>
        </w:rPr>
        <w:t>În cazul în care o întreprindere își desfășoară activitatea atât în sectoarele excluse, cât și în sectoarele care intră în domeniul de aplicare al prezentului ghid, ajutoarele acordate pentru aceste ultime sectoare sau activități se vor acorda doar dacă beneficiarul se va asigura, prin mijloace corespunzătoare, precum separarea activităților, cât și a costurilor, că activitățile desfășurate în sectoarele excluse nu beneficiază de ajutoarele acordate.</w:t>
      </w:r>
    </w:p>
    <w:p w14:paraId="1E75E2E8" w14:textId="77777777" w:rsidR="002A3552" w:rsidRPr="00F35F56" w:rsidRDefault="002A3552" w:rsidP="00F35F56">
      <w:pPr>
        <w:spacing w:before="0" w:after="0"/>
        <w:ind w:left="0"/>
        <w:rPr>
          <w:rFonts w:asciiTheme="minorHAnsi" w:eastAsia="Trebuchet MS" w:hAnsiTheme="minorHAnsi" w:cstheme="minorHAnsi"/>
          <w:bCs/>
        </w:rPr>
      </w:pPr>
    </w:p>
    <w:p w14:paraId="000004DD" w14:textId="77777777" w:rsidR="00CA5760" w:rsidRPr="00F35F56" w:rsidRDefault="001932A7"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0" w:name="_heading=h.4hr1b5p" w:colFirst="0" w:colLast="0"/>
      <w:bookmarkStart w:id="81" w:name="_heading=h.2wwbldi" w:colFirst="0" w:colLast="0"/>
      <w:bookmarkEnd w:id="80"/>
      <w:bookmarkEnd w:id="81"/>
      <w:r w:rsidRPr="00F35F56">
        <w:rPr>
          <w:rFonts w:asciiTheme="minorHAnsi" w:hAnsiTheme="minorHAnsi" w:cstheme="minorHAnsi"/>
          <w:b/>
          <w:color w:val="3494BA"/>
          <w:sz w:val="24"/>
          <w:szCs w:val="24"/>
        </w:rPr>
        <w:t>Locul de implementare</w:t>
      </w:r>
    </w:p>
    <w:p w14:paraId="1BBEE002" w14:textId="77777777" w:rsidR="002A3552" w:rsidRDefault="002A3552" w:rsidP="00F35F56">
      <w:pPr>
        <w:spacing w:before="0" w:after="0"/>
        <w:ind w:left="0"/>
        <w:rPr>
          <w:rFonts w:asciiTheme="minorHAnsi" w:hAnsiTheme="minorHAnsi" w:cstheme="minorHAnsi"/>
        </w:rPr>
      </w:pPr>
      <w:bookmarkStart w:id="82" w:name="_heading=h.1c1lvlb" w:colFirst="0" w:colLast="0"/>
      <w:bookmarkEnd w:id="82"/>
    </w:p>
    <w:p w14:paraId="000004DE" w14:textId="2B8EAE3B"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Unitatea de producție/ prestare servicii finanțată trebuie să fie localizată în zona vizată de apel.</w:t>
      </w:r>
    </w:p>
    <w:p w14:paraId="3202B171" w14:textId="77777777" w:rsidR="002A3552" w:rsidRPr="00F35F56" w:rsidRDefault="002A3552" w:rsidP="00F35F56">
      <w:pPr>
        <w:spacing w:before="0" w:after="0"/>
        <w:ind w:left="0"/>
        <w:rPr>
          <w:rFonts w:asciiTheme="minorHAnsi" w:hAnsiTheme="minorHAnsi" w:cstheme="minorHAnsi"/>
          <w:b/>
          <w:color w:val="0070C0"/>
        </w:rPr>
      </w:pPr>
    </w:p>
    <w:p w14:paraId="33507F79" w14:textId="77777777"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 xml:space="preserve">Zona vizată de investițiile asociate apelurilor de proiecte reprezintă teritoriul administrativ al județului corespunzător priorității. Prin excepție, pentru apelul de proiecte pentru investiții productive în IMM în județul Hunedoara, zona geografică vizată exclude teritoriul aferent unităților administrativ teritoriale ce fac parte din ITI Valea Jiului, fiind un apel dedicat pentru acesta. </w:t>
      </w:r>
    </w:p>
    <w:p w14:paraId="2F0AAE0E" w14:textId="77777777" w:rsidR="002A3552" w:rsidRPr="00F35F56" w:rsidRDefault="002A3552" w:rsidP="00F35F56">
      <w:pPr>
        <w:spacing w:before="0" w:after="0"/>
        <w:ind w:left="0"/>
        <w:rPr>
          <w:rFonts w:asciiTheme="minorHAnsi" w:hAnsiTheme="minorHAnsi" w:cstheme="minorHAnsi"/>
          <w:bCs/>
          <w:color w:val="000000" w:themeColor="text1"/>
        </w:rPr>
      </w:pPr>
    </w:p>
    <w:p w14:paraId="07B0C945" w14:textId="66B79A87"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 xml:space="preserve">În cazul apelului de proiecte  aferent investițiilor productive pentru ITI Valea Jiului, locația de implementare a investiției este exclusiv cea asociată microregiunii Valea Jiului, în conformitate cu prevederile HG </w:t>
      </w:r>
      <w:r w:rsidR="00557116">
        <w:rPr>
          <w:rFonts w:asciiTheme="minorHAnsi" w:hAnsiTheme="minorHAnsi" w:cstheme="minorHAnsi"/>
          <w:bCs/>
          <w:color w:val="000000" w:themeColor="text1"/>
        </w:rPr>
        <w:t xml:space="preserve">nr. </w:t>
      </w:r>
      <w:r w:rsidRPr="00F35F56">
        <w:rPr>
          <w:rFonts w:asciiTheme="minorHAnsi" w:hAnsiTheme="minorHAnsi" w:cstheme="minorHAnsi"/>
          <w:bCs/>
          <w:color w:val="000000" w:themeColor="text1"/>
        </w:rPr>
        <w:t xml:space="preserve">901/2022 privind aprobarea Strategiei de dezvoltare economică, socială și de mediu a Văii Jiului, pentru perioada 2022-2030, respectiv Orașul Uricani, Municipiul Lupeni, Municipiul Vulcan, Orașul Aninoasa, Municipiul Petroșani, Orașul Petrila, inclusiv satele aparținătoare. </w:t>
      </w:r>
    </w:p>
    <w:p w14:paraId="49E1AF19" w14:textId="77777777" w:rsidR="002A3552" w:rsidRPr="00F35F56" w:rsidRDefault="002A3552" w:rsidP="00F35F56">
      <w:pPr>
        <w:spacing w:before="0" w:after="0"/>
        <w:ind w:left="0"/>
        <w:rPr>
          <w:rFonts w:asciiTheme="minorHAnsi" w:hAnsiTheme="minorHAnsi" w:cstheme="minorHAnsi"/>
          <w:bCs/>
          <w:color w:val="000000" w:themeColor="text1"/>
        </w:rPr>
      </w:pPr>
    </w:p>
    <w:p w14:paraId="60A57665" w14:textId="77777777"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 xml:space="preserve">La depunerea cererii de finanțare, solicitantul trebuie să aibă deja locul de implementare a proiectului înregistrat ca sediu principal sau secundar în zona vizată de apel și acesta trebuie să fie adecvat pentru implementarea proiectului. </w:t>
      </w:r>
    </w:p>
    <w:p w14:paraId="1A603510" w14:textId="77777777" w:rsidR="002A3552" w:rsidRPr="00F35F56" w:rsidRDefault="002A3552" w:rsidP="00F35F56">
      <w:pPr>
        <w:spacing w:before="0" w:after="0"/>
        <w:ind w:left="0"/>
        <w:rPr>
          <w:rFonts w:asciiTheme="minorHAnsi" w:hAnsiTheme="minorHAnsi" w:cstheme="minorHAnsi"/>
          <w:bCs/>
          <w:color w:val="000000" w:themeColor="text1"/>
        </w:rPr>
      </w:pPr>
    </w:p>
    <w:p w14:paraId="3142537E" w14:textId="39FD874A" w:rsidR="00D6020E" w:rsidRPr="001B289E" w:rsidRDefault="00D6020E" w:rsidP="00F35F56">
      <w:pPr>
        <w:spacing w:before="0" w:after="0"/>
        <w:ind w:left="0"/>
        <w:rPr>
          <w:rFonts w:asciiTheme="minorHAnsi" w:hAnsiTheme="minorHAnsi" w:cstheme="minorHAnsi"/>
          <w:bCs/>
          <w:i/>
          <w:iCs/>
          <w:color w:val="00B050"/>
        </w:rPr>
      </w:pPr>
      <w:r w:rsidRPr="001B289E">
        <w:rPr>
          <w:rFonts w:asciiTheme="minorHAnsi" w:hAnsiTheme="minorHAnsi" w:cstheme="minorHAnsi"/>
          <w:bCs/>
          <w:i/>
          <w:iCs/>
          <w:color w:val="00B050"/>
        </w:rPr>
        <w:t xml:space="preserve">Prin excepție, în situația unei cereri de finanțare care presupune înființarea unui sediu secundar ca urmare a realizării investiției, solicitantul se va angaja (prin </w:t>
      </w:r>
      <w:proofErr w:type="spellStart"/>
      <w:r w:rsidRPr="001B289E">
        <w:rPr>
          <w:rFonts w:asciiTheme="minorHAnsi" w:hAnsiTheme="minorHAnsi" w:cstheme="minorHAnsi"/>
          <w:bCs/>
          <w:i/>
          <w:iCs/>
          <w:color w:val="00B050"/>
        </w:rPr>
        <w:t>Declaratia</w:t>
      </w:r>
      <w:proofErr w:type="spellEnd"/>
      <w:r w:rsidRPr="001B289E">
        <w:rPr>
          <w:rFonts w:asciiTheme="minorHAnsi" w:hAnsiTheme="minorHAnsi" w:cstheme="minorHAnsi"/>
          <w:bCs/>
          <w:i/>
          <w:iCs/>
          <w:color w:val="00B050"/>
        </w:rPr>
        <w:t xml:space="preserve"> unică) ca, până la finalizarea implementării proiectului, să înregistreze locul de implementare ca sediu principal/secundar în zona vizată de apel. În acest ultim caz, sunt eligibile doar proiectele de investiții care nu presupun doar achiziție de echipamente sau dotări</w:t>
      </w:r>
      <w:r w:rsidR="001B289E">
        <w:rPr>
          <w:rFonts w:asciiTheme="minorHAnsi" w:hAnsiTheme="minorHAnsi" w:cstheme="minorHAnsi"/>
          <w:bCs/>
          <w:i/>
          <w:iCs/>
          <w:color w:val="00B050"/>
        </w:rPr>
        <w:t xml:space="preserve">, respectiv presupun realizarea inclusiv de lucrări de construire pentru construcții definitive pentru care este </w:t>
      </w:r>
      <w:r w:rsidR="001B289E" w:rsidRPr="009B745C">
        <w:rPr>
          <w:rFonts w:asciiTheme="minorHAnsi" w:hAnsiTheme="minorHAnsi" w:cstheme="minorHAnsi"/>
          <w:bCs/>
          <w:i/>
          <w:iCs/>
          <w:color w:val="00B050"/>
        </w:rPr>
        <w:t xml:space="preserve">necesară emiterea autorizației de construire conform prevederilor legale în vigoare. </w:t>
      </w:r>
      <w:r w:rsidR="001B289E" w:rsidRPr="009B745C">
        <w:rPr>
          <w:rFonts w:asciiTheme="minorHAnsi" w:hAnsiTheme="minorHAnsi" w:cstheme="minorHAnsi"/>
          <w:i/>
          <w:iCs/>
          <w:color w:val="00B050"/>
        </w:rPr>
        <w:t>(Ordin 6163/19.12.2023).</w:t>
      </w:r>
    </w:p>
    <w:p w14:paraId="74989EB1" w14:textId="77777777" w:rsidR="002A3552" w:rsidRPr="00F35F56" w:rsidRDefault="002A3552" w:rsidP="00F35F56">
      <w:pPr>
        <w:spacing w:before="0" w:after="0"/>
        <w:ind w:left="0"/>
        <w:rPr>
          <w:rFonts w:asciiTheme="minorHAnsi" w:hAnsiTheme="minorHAnsi" w:cstheme="minorHAnsi"/>
          <w:bCs/>
          <w:color w:val="000000" w:themeColor="text1"/>
        </w:rPr>
      </w:pPr>
    </w:p>
    <w:p w14:paraId="39355BD5" w14:textId="77777777" w:rsidR="00D6020E" w:rsidRPr="00F35F56"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Până la finalizarea implementării proiectului, solicitantul trebuie să înregistreze fiscal locul de implementare a proiectului și a echipamentelor în zona vizată de apel, în conformitate cu prevederile legale aplicabile.</w:t>
      </w:r>
    </w:p>
    <w:p w14:paraId="6E80076A" w14:textId="77777777" w:rsidR="008D31EA" w:rsidRDefault="008D31EA" w:rsidP="00F35F56">
      <w:pPr>
        <w:spacing w:before="0" w:after="0"/>
        <w:ind w:left="0"/>
        <w:rPr>
          <w:rFonts w:asciiTheme="minorHAnsi" w:hAnsiTheme="minorHAnsi" w:cstheme="minorHAnsi"/>
          <w:bCs/>
          <w:color w:val="000000" w:themeColor="text1"/>
        </w:rPr>
      </w:pPr>
    </w:p>
    <w:p w14:paraId="5484B030" w14:textId="161CEB6A" w:rsidR="00D6020E"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 xml:space="preserve">Locul de implementare trebuie să fie adecvat pentru realizarea proiectului. </w:t>
      </w:r>
    </w:p>
    <w:p w14:paraId="6D92885F" w14:textId="77777777" w:rsidR="002A3552" w:rsidRPr="00F35F56" w:rsidRDefault="002A3552" w:rsidP="00F35F56">
      <w:pPr>
        <w:spacing w:before="0" w:after="0"/>
        <w:ind w:left="0"/>
        <w:rPr>
          <w:rFonts w:asciiTheme="minorHAnsi" w:hAnsiTheme="minorHAnsi" w:cstheme="minorHAnsi"/>
          <w:bCs/>
          <w:color w:val="000000" w:themeColor="text1"/>
        </w:rPr>
      </w:pPr>
    </w:p>
    <w:p w14:paraId="4DC5EBC4" w14:textId="0C1CF01C" w:rsidR="00D6020E" w:rsidRPr="00F35F56" w:rsidRDefault="00D6020E" w:rsidP="00F35F56">
      <w:pPr>
        <w:spacing w:before="0" w:after="0"/>
        <w:ind w:left="0"/>
        <w:rPr>
          <w:rFonts w:asciiTheme="minorHAnsi" w:hAnsiTheme="minorHAnsi" w:cstheme="minorHAnsi"/>
          <w:bCs/>
          <w:color w:val="000000" w:themeColor="text1"/>
        </w:rPr>
      </w:pPr>
      <w:r w:rsidRPr="00F35F56">
        <w:rPr>
          <w:rFonts w:asciiTheme="minorHAnsi" w:hAnsiTheme="minorHAnsi" w:cstheme="minorHAnsi"/>
          <w:bCs/>
          <w:color w:val="000000" w:themeColor="text1"/>
        </w:rPr>
        <w:t>O investiție se poate realiza la două (sau mai multe) locuri de implementare, atât timp cât sunt respectate toate condițiile de eligibilitate, iar proiectul nu constă, de fapt, în două (sau mai multe) investiții distincte sub umbrela unei singure cereri de finanțare.</w:t>
      </w:r>
    </w:p>
    <w:p w14:paraId="49A9CFDE" w14:textId="77777777" w:rsidR="00D6020E" w:rsidRPr="00F35F56" w:rsidRDefault="00D6020E" w:rsidP="00F35F56">
      <w:pPr>
        <w:spacing w:before="0" w:after="0"/>
        <w:ind w:left="0"/>
        <w:rPr>
          <w:rFonts w:asciiTheme="minorHAnsi" w:hAnsiTheme="minorHAnsi" w:cstheme="minorHAnsi"/>
          <w:b/>
          <w:color w:val="000000" w:themeColor="text1"/>
        </w:rPr>
      </w:pPr>
    </w:p>
    <w:p w14:paraId="000004EB" w14:textId="2CB010A0" w:rsidR="00CA5760" w:rsidRPr="00F35F56" w:rsidRDefault="001932A7"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3" w:name="_heading=h.3w19e94" w:colFirst="0" w:colLast="0"/>
      <w:bookmarkEnd w:id="83"/>
      <w:r w:rsidRPr="00F35F56">
        <w:rPr>
          <w:rFonts w:asciiTheme="minorHAnsi" w:hAnsiTheme="minorHAnsi" w:cstheme="minorHAnsi"/>
          <w:b/>
          <w:color w:val="3494BA"/>
          <w:sz w:val="24"/>
          <w:szCs w:val="24"/>
        </w:rPr>
        <w:t>Nu sunt eligibile proiectele care includ investiții demarate (i.e. a fost începută execuția lucrărilor de construcții sau a fost dată o comandă fermă de bunuri) înainte de depunerea cererii de finanțare în conformitate cu prevederile Regulamentului (UE) nr. 651/2014, cu modificările și completările ulterioare</w:t>
      </w:r>
    </w:p>
    <w:p w14:paraId="2AC090F4" w14:textId="77777777" w:rsidR="002A3552" w:rsidRDefault="002A3552" w:rsidP="00F35F56">
      <w:pPr>
        <w:spacing w:before="0" w:after="0"/>
        <w:ind w:left="0"/>
        <w:rPr>
          <w:rFonts w:asciiTheme="minorHAnsi" w:hAnsiTheme="minorHAnsi" w:cstheme="minorHAnsi"/>
        </w:rPr>
      </w:pPr>
    </w:p>
    <w:p w14:paraId="000004EC" w14:textId="298692F5"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Ajutorul regional poate fi acordat, în baza Regulamentului (UE) nr. 651/2014, cu modificările și completările ulterioare doar dacă este îndeplinită condiția privind existența efectului stimulativ. Se consideră că ajutoarele au un efect stimulativ dacă beneficiarul a depus o cerere de finanțare înainte de demararea investiției.</w:t>
      </w:r>
    </w:p>
    <w:p w14:paraId="7C38FEE6" w14:textId="77777777" w:rsidR="002A3552" w:rsidRPr="00F35F56" w:rsidRDefault="002A3552" w:rsidP="00F35F56">
      <w:pPr>
        <w:spacing w:before="0" w:after="0"/>
        <w:ind w:left="0"/>
        <w:rPr>
          <w:rFonts w:asciiTheme="minorHAnsi" w:hAnsiTheme="minorHAnsi" w:cstheme="minorHAnsi"/>
        </w:rPr>
      </w:pPr>
    </w:p>
    <w:p w14:paraId="000004ED"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Demararea investiției 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 În cazul preluărilor de întreprinderi, „demararea lucrărilor” corespunde datei dobândirii activelor direct legate de unitatea preluată. Achiziția unui teren pe care există construcții/ structuri construite poate fi asimilată cumpărării de terenuri, caz în care această acțiune nu este considerată ”demarare a lucrărilor”. Însă, toate lucrările care constau în restructurarea și adaptarea clădirilor și terenurilor în vederea realizării proiectului de investiție finanțat prin ajutor de stat vor fi considerate ca reprezentând ”demararea lucrărilor”, în sensul definiției de mai sus.</w:t>
      </w:r>
    </w:p>
    <w:p w14:paraId="21F09456" w14:textId="77777777" w:rsidR="002A3552" w:rsidRPr="00F35F56" w:rsidRDefault="002A3552" w:rsidP="00F35F56">
      <w:pPr>
        <w:spacing w:before="0" w:after="0"/>
        <w:ind w:left="0"/>
        <w:rPr>
          <w:rFonts w:asciiTheme="minorHAnsi" w:hAnsiTheme="minorHAnsi" w:cstheme="minorHAnsi"/>
        </w:rPr>
      </w:pPr>
    </w:p>
    <w:p w14:paraId="000004EE"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principiu, în cazul în care o întreprindere are nevoie de un ajutor de stat pentru a realiza un proiect specific, aceasta nu ar trebui, din rațiuni economice, să demareze realizarea proiectului înainte de a-și asigura sursele de finanțare. Cu titlu de exemplu, în cazul în care lucrările de construire a unui imobil, în vederea desfășurării unei anumite activități, au fost demarate înainte de depunerea unei cereri de finanțare, un ajutor regional pentru finalizarea lucrărilor de construire și/sau dotarea imobilului cu echipamente specifice respectivei activități nu ar îndeplini condiția privind existența efectului stimulativ.</w:t>
      </w:r>
    </w:p>
    <w:p w14:paraId="71F692F3" w14:textId="77777777" w:rsidR="002A3552" w:rsidRPr="00F35F56" w:rsidRDefault="002A3552" w:rsidP="00F35F56">
      <w:pPr>
        <w:spacing w:before="0" w:after="0"/>
        <w:ind w:left="0"/>
        <w:rPr>
          <w:rFonts w:asciiTheme="minorHAnsi" w:hAnsiTheme="minorHAnsi" w:cstheme="minorHAnsi"/>
        </w:rPr>
      </w:pPr>
    </w:p>
    <w:p w14:paraId="643BDE71" w14:textId="3BB705AF"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Nu include investiții demarate (i.e. a fost începută execuția lucrărilor de construcții sau a fost dată o comandă fermă de bunuri) înainte de depunerea cererii de finanțare.</w:t>
      </w:r>
    </w:p>
    <w:p w14:paraId="4103E8F4" w14:textId="77777777" w:rsidR="002A3552" w:rsidRPr="00F35F56" w:rsidRDefault="002A3552" w:rsidP="00F35F56">
      <w:pPr>
        <w:spacing w:before="0" w:after="0"/>
        <w:ind w:left="0"/>
        <w:rPr>
          <w:rFonts w:asciiTheme="minorHAnsi" w:hAnsiTheme="minorHAnsi" w:cstheme="minorHAnsi"/>
        </w:rPr>
      </w:pPr>
    </w:p>
    <w:p w14:paraId="67D185F7" w14:textId="77777777" w:rsidR="00D6020E" w:rsidRDefault="00D6020E" w:rsidP="00F35F56">
      <w:pPr>
        <w:spacing w:before="0" w:after="0"/>
        <w:ind w:left="0"/>
        <w:rPr>
          <w:rFonts w:asciiTheme="minorHAnsi" w:hAnsiTheme="minorHAnsi" w:cstheme="minorHAnsi"/>
        </w:rPr>
      </w:pPr>
      <w:r w:rsidRPr="00F35F56">
        <w:rPr>
          <w:rFonts w:asciiTheme="minorHAnsi" w:hAnsiTheme="minorHAnsi" w:cstheme="minorHAnsi"/>
        </w:rPr>
        <w:t>Ajutorul regional poate fi acordat, în baza Regulamentului (UE) nr. 651/2014,  cu modificările și completările ulterioare doar dacă este îndeplinită condiția privind existența efectului stimulativ. Se consideră că ajutoarele au un efect stimulativ dacă beneficiarul a depus o cerere de finanțare înainte de demararea investiției.</w:t>
      </w:r>
    </w:p>
    <w:p w14:paraId="5A63F09E" w14:textId="77777777" w:rsidR="002A3552" w:rsidRPr="00F35F56" w:rsidRDefault="002A3552" w:rsidP="00F35F56">
      <w:pPr>
        <w:spacing w:before="0" w:after="0"/>
        <w:ind w:left="0"/>
        <w:rPr>
          <w:rFonts w:asciiTheme="minorHAnsi" w:hAnsiTheme="minorHAnsi" w:cstheme="minorHAnsi"/>
        </w:rPr>
      </w:pPr>
    </w:p>
    <w:p w14:paraId="267CA62C" w14:textId="54F65836" w:rsidR="00D6020E" w:rsidRPr="00F35F56" w:rsidRDefault="00D6020E" w:rsidP="00F35F56">
      <w:pPr>
        <w:spacing w:before="0" w:after="0"/>
        <w:ind w:left="0"/>
        <w:rPr>
          <w:rFonts w:asciiTheme="minorHAnsi" w:hAnsiTheme="minorHAnsi" w:cstheme="minorHAnsi"/>
        </w:rPr>
      </w:pPr>
      <w:r w:rsidRPr="00F35F56">
        <w:rPr>
          <w:rFonts w:asciiTheme="minorHAnsi" w:hAnsiTheme="minorHAnsi" w:cstheme="minorHAnsi"/>
        </w:rPr>
        <w:t>Nu se consideră că investiția a fost demarată dacă, asupra imobilului ce face obiectul investiției, au fost efectuate și finalizate lucrări de demolare înainte de depunerea cererii de finanțare. Orice lucrări de demolare, realizate în cadrul proiectului (inclusiv încheierea unui contract pentru execuția lucrărilor de demolare), trebuie să fie demarate după depunerea cererii de finanțare.</w:t>
      </w:r>
    </w:p>
    <w:p w14:paraId="7EA650DE" w14:textId="77777777" w:rsidR="00D6020E" w:rsidRPr="00F35F56" w:rsidRDefault="00D6020E" w:rsidP="00F35F56">
      <w:pPr>
        <w:spacing w:before="0" w:after="0"/>
        <w:ind w:left="0"/>
        <w:rPr>
          <w:rFonts w:asciiTheme="minorHAnsi" w:hAnsiTheme="minorHAnsi" w:cstheme="minorHAnsi"/>
        </w:rPr>
      </w:pPr>
    </w:p>
    <w:p w14:paraId="000004F0" w14:textId="44B86EC6" w:rsidR="00CA5760" w:rsidRPr="00F35F56" w:rsidRDefault="001932A7" w:rsidP="004923E7">
      <w:pPr>
        <w:numPr>
          <w:ilvl w:val="0"/>
          <w:numId w:val="11"/>
        </w:numPr>
        <w:pBdr>
          <w:top w:val="nil"/>
          <w:left w:val="nil"/>
          <w:bottom w:val="nil"/>
          <w:right w:val="nil"/>
          <w:between w:val="nil"/>
        </w:pBdr>
        <w:spacing w:before="0" w:after="0"/>
        <w:rPr>
          <w:rFonts w:asciiTheme="minorHAnsi" w:hAnsiTheme="minorHAnsi" w:cstheme="minorHAnsi"/>
          <w:b/>
          <w:color w:val="3494BA"/>
        </w:rPr>
      </w:pPr>
      <w:bookmarkStart w:id="84" w:name="_heading=h.2b6jogx" w:colFirst="0" w:colLast="0"/>
      <w:bookmarkEnd w:id="84"/>
      <w:r w:rsidRPr="00F35F56">
        <w:rPr>
          <w:rFonts w:asciiTheme="minorHAnsi" w:hAnsiTheme="minorHAnsi" w:cstheme="minorHAnsi"/>
          <w:b/>
          <w:color w:val="3494BA"/>
          <w:sz w:val="24"/>
          <w:szCs w:val="24"/>
        </w:rPr>
        <w:t>Proiectele</w:t>
      </w:r>
      <w:r w:rsidRPr="00F35F56">
        <w:rPr>
          <w:rFonts w:asciiTheme="minorHAnsi" w:hAnsiTheme="minorHAnsi" w:cstheme="minorHAnsi"/>
          <w:b/>
          <w:color w:val="3494BA"/>
        </w:rPr>
        <w:t xml:space="preserve"> nu includ activități care au făcut parte dintr-o operațiune care este relocată în conformitate cu art. 66 sau care ar constitui un transfer al unei activități productive în conformitate cu articolul 65 alineatul (1) litera (a) din Regulamentul </w:t>
      </w:r>
      <w:r w:rsidR="005C53D5" w:rsidRPr="005C53D5">
        <w:rPr>
          <w:rFonts w:asciiTheme="minorHAnsi" w:hAnsiTheme="minorHAnsi" w:cstheme="minorHAnsi"/>
          <w:b/>
          <w:color w:val="3494BA"/>
        </w:rPr>
        <w:t>(</w:t>
      </w:r>
      <w:r w:rsidRPr="00F35F56">
        <w:rPr>
          <w:rFonts w:asciiTheme="minorHAnsi" w:hAnsiTheme="minorHAnsi" w:cstheme="minorHAnsi"/>
          <w:b/>
          <w:color w:val="3494BA"/>
        </w:rPr>
        <w:t>UE</w:t>
      </w:r>
      <w:r w:rsidR="005C53D5" w:rsidRPr="005C53D5">
        <w:rPr>
          <w:rFonts w:asciiTheme="minorHAnsi" w:hAnsiTheme="minorHAnsi" w:cstheme="minorHAnsi"/>
          <w:b/>
          <w:color w:val="3494BA"/>
        </w:rPr>
        <w:t>)</w:t>
      </w:r>
      <w:r w:rsidRPr="00F35F56">
        <w:rPr>
          <w:rFonts w:asciiTheme="minorHAnsi" w:hAnsiTheme="minorHAnsi" w:cstheme="minorHAnsi"/>
          <w:b/>
          <w:color w:val="3494BA"/>
        </w:rPr>
        <w:t xml:space="preserve"> 1060/2021, cu modificările și completările ulterioare.</w:t>
      </w:r>
    </w:p>
    <w:p w14:paraId="3068EC8C" w14:textId="77777777" w:rsidR="002A3552" w:rsidRDefault="002A3552" w:rsidP="00F35F56">
      <w:pPr>
        <w:pBdr>
          <w:top w:val="nil"/>
          <w:left w:val="nil"/>
          <w:bottom w:val="nil"/>
          <w:right w:val="nil"/>
          <w:between w:val="nil"/>
        </w:pBdr>
        <w:spacing w:before="0" w:after="0"/>
        <w:ind w:left="0"/>
        <w:rPr>
          <w:rFonts w:asciiTheme="minorHAnsi" w:hAnsiTheme="minorHAnsi" w:cstheme="minorHAnsi"/>
        </w:rPr>
      </w:pPr>
    </w:p>
    <w:p w14:paraId="000004F1" w14:textId="3790285B" w:rsidR="00CA5760" w:rsidRDefault="001932A7"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Relocare înseamnă transferul unei activități identice sau similare sau a unei </w:t>
      </w:r>
      <w:proofErr w:type="spellStart"/>
      <w:r w:rsidRPr="00F35F56">
        <w:rPr>
          <w:rFonts w:asciiTheme="minorHAnsi" w:hAnsiTheme="minorHAnsi" w:cstheme="minorHAnsi"/>
        </w:rPr>
        <w:t>părţi</w:t>
      </w:r>
      <w:proofErr w:type="spellEnd"/>
      <w:r w:rsidRPr="00F35F56">
        <w:rPr>
          <w:rFonts w:asciiTheme="minorHAnsi" w:hAnsiTheme="minorHAnsi" w:cstheme="minorHAnsi"/>
        </w:rPr>
        <w:t xml:space="preserve"> a acesteia de la o unitate a uneia dintre </w:t>
      </w:r>
      <w:proofErr w:type="spellStart"/>
      <w:r w:rsidRPr="00F35F56">
        <w:rPr>
          <w:rFonts w:asciiTheme="minorHAnsi" w:hAnsiTheme="minorHAnsi" w:cstheme="minorHAnsi"/>
        </w:rPr>
        <w:t>părţile</w:t>
      </w:r>
      <w:proofErr w:type="spellEnd"/>
      <w:r w:rsidRPr="00F35F56">
        <w:rPr>
          <w:rFonts w:asciiTheme="minorHAnsi" w:hAnsiTheme="minorHAnsi" w:cstheme="minorHAnsi"/>
        </w:rPr>
        <w:t xml:space="preserve"> contractante la Acordul privind SEE (unitatea </w:t>
      </w:r>
      <w:proofErr w:type="spellStart"/>
      <w:r w:rsidRPr="00F35F56">
        <w:rPr>
          <w:rFonts w:asciiTheme="minorHAnsi" w:hAnsiTheme="minorHAnsi" w:cstheme="minorHAnsi"/>
        </w:rPr>
        <w:t>iniţială</w:t>
      </w:r>
      <w:proofErr w:type="spellEnd"/>
      <w:r w:rsidRPr="00F35F56">
        <w:rPr>
          <w:rFonts w:asciiTheme="minorHAnsi" w:hAnsiTheme="minorHAnsi" w:cstheme="minorHAnsi"/>
        </w:rPr>
        <w:t xml:space="preserve">) către unitatea unei alte </w:t>
      </w:r>
      <w:proofErr w:type="spellStart"/>
      <w:r w:rsidRPr="00F35F56">
        <w:rPr>
          <w:rFonts w:asciiTheme="minorHAnsi" w:hAnsiTheme="minorHAnsi" w:cstheme="minorHAnsi"/>
        </w:rPr>
        <w:t>părţi</w:t>
      </w:r>
      <w:proofErr w:type="spellEnd"/>
      <w:r w:rsidRPr="00F35F56">
        <w:rPr>
          <w:rFonts w:asciiTheme="minorHAnsi" w:hAnsiTheme="minorHAnsi" w:cstheme="minorHAnsi"/>
        </w:rPr>
        <w:t xml:space="preserve"> contractante la Acordul privind SEE unde are loc investiția care beneficiază de ajutor (unitatea care beneficiază de ajutor). Există un transfer în cazul în care produsul sau serviciul de la unitatea </w:t>
      </w:r>
      <w:proofErr w:type="spellStart"/>
      <w:r w:rsidRPr="00F35F56">
        <w:rPr>
          <w:rFonts w:asciiTheme="minorHAnsi" w:hAnsiTheme="minorHAnsi" w:cstheme="minorHAnsi"/>
        </w:rPr>
        <w:t>iniţială</w:t>
      </w:r>
      <w:proofErr w:type="spellEnd"/>
      <w:r w:rsidRPr="00F35F56">
        <w:rPr>
          <w:rFonts w:asciiTheme="minorHAnsi" w:hAnsiTheme="minorHAnsi" w:cstheme="minorHAnsi"/>
        </w:rPr>
        <w:t xml:space="preserve"> și de la unitatea care beneficiază de ajutor au cel </w:t>
      </w:r>
      <w:proofErr w:type="spellStart"/>
      <w:r w:rsidRPr="00F35F56">
        <w:rPr>
          <w:rFonts w:asciiTheme="minorHAnsi" w:hAnsiTheme="minorHAnsi" w:cstheme="minorHAnsi"/>
        </w:rPr>
        <w:t>puţin</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parţial</w:t>
      </w:r>
      <w:proofErr w:type="spellEnd"/>
      <w:r w:rsidRPr="00F35F56">
        <w:rPr>
          <w:rFonts w:asciiTheme="minorHAnsi" w:hAnsiTheme="minorHAnsi" w:cstheme="minorHAnsi"/>
        </w:rPr>
        <w:t xml:space="preserve"> aceleași scopuri, îndeplinesc cerințele sau necesitățile aceluiași tip de </w:t>
      </w:r>
      <w:proofErr w:type="spellStart"/>
      <w:r w:rsidRPr="00F35F56">
        <w:rPr>
          <w:rFonts w:asciiTheme="minorHAnsi" w:hAnsiTheme="minorHAnsi" w:cstheme="minorHAnsi"/>
        </w:rPr>
        <w:t>clienţi</w:t>
      </w:r>
      <w:proofErr w:type="spellEnd"/>
      <w:r w:rsidRPr="00F35F56">
        <w:rPr>
          <w:rFonts w:asciiTheme="minorHAnsi" w:hAnsiTheme="minorHAnsi" w:cstheme="minorHAnsi"/>
        </w:rPr>
        <w:t xml:space="preserve"> și se pierd locuri de muncă în </w:t>
      </w: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identice sau similare la una din </w:t>
      </w:r>
      <w:proofErr w:type="spellStart"/>
      <w:r w:rsidRPr="00F35F56">
        <w:rPr>
          <w:rFonts w:asciiTheme="minorHAnsi" w:hAnsiTheme="minorHAnsi" w:cstheme="minorHAnsi"/>
        </w:rPr>
        <w:t>unităţile</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iniţiale</w:t>
      </w:r>
      <w:proofErr w:type="spellEnd"/>
      <w:r w:rsidRPr="00F35F56">
        <w:rPr>
          <w:rFonts w:asciiTheme="minorHAnsi" w:hAnsiTheme="minorHAnsi" w:cstheme="minorHAnsi"/>
        </w:rPr>
        <w:t xml:space="preserve"> ale beneficiarului din SEE. </w:t>
      </w:r>
    </w:p>
    <w:p w14:paraId="071CC4FF" w14:textId="77777777" w:rsidR="002A3552" w:rsidRPr="00F35F56" w:rsidRDefault="002A3552" w:rsidP="00F35F56">
      <w:pPr>
        <w:pBdr>
          <w:top w:val="nil"/>
          <w:left w:val="nil"/>
          <w:bottom w:val="nil"/>
          <w:right w:val="nil"/>
          <w:between w:val="nil"/>
        </w:pBdr>
        <w:spacing w:before="0" w:after="0"/>
        <w:ind w:left="0"/>
        <w:rPr>
          <w:rFonts w:asciiTheme="minorHAnsi" w:hAnsiTheme="minorHAnsi" w:cstheme="minorHAnsi"/>
        </w:rPr>
      </w:pPr>
    </w:p>
    <w:p w14:paraId="000004F2" w14:textId="747155BF" w:rsidR="00CA5760" w:rsidRDefault="001932A7"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Această prevedere se aplică la nivel de ”grup” (în cazul în care beneficiarul face parte dintr-un grup de firme, i.e. grup de întreprinderi legate, în conformitate cu prevederile Legii </w:t>
      </w:r>
      <w:r w:rsidR="005C53D5">
        <w:rPr>
          <w:rFonts w:asciiTheme="minorHAnsi" w:hAnsiTheme="minorHAnsi" w:cstheme="minorHAnsi"/>
        </w:rPr>
        <w:t xml:space="preserve">nr. </w:t>
      </w:r>
      <w:r w:rsidRPr="00F35F56">
        <w:rPr>
          <w:rFonts w:asciiTheme="minorHAnsi" w:hAnsiTheme="minorHAnsi" w:cstheme="minorHAnsi"/>
        </w:rPr>
        <w:t xml:space="preserve">346/2004). </w:t>
      </w:r>
    </w:p>
    <w:p w14:paraId="1C986D8D" w14:textId="77777777" w:rsidR="002A3552" w:rsidRPr="00F35F56" w:rsidRDefault="002A3552" w:rsidP="00F35F56">
      <w:pPr>
        <w:pBdr>
          <w:top w:val="nil"/>
          <w:left w:val="nil"/>
          <w:bottom w:val="nil"/>
          <w:right w:val="nil"/>
          <w:between w:val="nil"/>
        </w:pBdr>
        <w:spacing w:before="0" w:after="0"/>
        <w:ind w:left="0"/>
        <w:rPr>
          <w:rFonts w:asciiTheme="minorHAnsi" w:hAnsiTheme="minorHAnsi" w:cstheme="minorHAnsi"/>
        </w:rPr>
      </w:pPr>
    </w:p>
    <w:p w14:paraId="000004F3" w14:textId="77777777" w:rsidR="00CA5760" w:rsidRDefault="001932A7"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Se consideră transfer al unei activități identice sau similare sau al unei părți a acesteia către unitatea în care urmează să aibă loc investiția inițială pentru care se solicită ajutorul, în cei doi ani anteriori depunerii cererii de finanțare. De asemenea, acesta se angajează că nu va face acest lucru pentru întreaga perioadă de durabilitate a investiției. </w:t>
      </w:r>
    </w:p>
    <w:p w14:paraId="4C3B3040" w14:textId="77777777" w:rsidR="002A3552" w:rsidRPr="00F35F56" w:rsidRDefault="002A3552" w:rsidP="00F35F56">
      <w:pPr>
        <w:pBdr>
          <w:top w:val="nil"/>
          <w:left w:val="nil"/>
          <w:bottom w:val="nil"/>
          <w:right w:val="nil"/>
          <w:between w:val="nil"/>
        </w:pBdr>
        <w:spacing w:before="0" w:after="0"/>
        <w:ind w:left="0"/>
        <w:rPr>
          <w:rFonts w:asciiTheme="minorHAnsi" w:hAnsiTheme="minorHAnsi" w:cstheme="minorHAnsi"/>
        </w:rPr>
      </w:pPr>
    </w:p>
    <w:p w14:paraId="000004F4"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Există un transfer în cazul în care produsul sau serviciul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din Spațiul Economic European. </w:t>
      </w:r>
    </w:p>
    <w:p w14:paraId="22D7CD30" w14:textId="77777777" w:rsidR="002A3552" w:rsidRPr="00F35F56" w:rsidRDefault="002A3552" w:rsidP="00F35F56">
      <w:pPr>
        <w:spacing w:before="0" w:after="0"/>
        <w:ind w:left="0"/>
        <w:rPr>
          <w:rFonts w:asciiTheme="minorHAnsi" w:hAnsiTheme="minorHAnsi" w:cstheme="minorHAnsi"/>
        </w:rPr>
      </w:pPr>
    </w:p>
    <w:p w14:paraId="000004F6" w14:textId="3AC805B7" w:rsidR="00CA5760" w:rsidRPr="00F35F56" w:rsidRDefault="001932A7"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De asemenea, ajutorul regional nu poate fi acordat unui beneficiar care a închis aceeași activitate sau o activitate similară în Spațiul Economic European (SEE) în cei doi ani care preced depunerea cererii de finanțare sau care, în momentul depunerii cererii de finanțare, are planuri concrete de a închide o astfel de activitate, oricând după depunerea cererii de finanțare inclusiv trei ani după finalizarea investiției inițiale pentru care solicită finanțare, în zona în cauză. Această prevedere se aplică la nivel de” grup” (în cazul în care beneficiarul face parte dintr-un grup de firme, i.e. grup de întreprinderi legate, în conformitate cu prevederile Legii </w:t>
      </w:r>
      <w:r w:rsidR="000D7FB3">
        <w:rPr>
          <w:rFonts w:asciiTheme="minorHAnsi" w:hAnsiTheme="minorHAnsi" w:cstheme="minorHAnsi"/>
        </w:rPr>
        <w:t xml:space="preserve">nr. </w:t>
      </w:r>
      <w:r w:rsidRPr="00F35F56">
        <w:rPr>
          <w:rFonts w:asciiTheme="minorHAnsi" w:hAnsiTheme="minorHAnsi" w:cstheme="minorHAnsi"/>
        </w:rPr>
        <w:t>346/2004) și doar dacă închiderea/ relocalizarea activității implică state SEE diferite, i.e. închiderea activității se realizează într-un stat SEE, iar investiția pentru care se solicită ajutor regional se desfășoară într-un alt stat SEE.</w:t>
      </w:r>
    </w:p>
    <w:p w14:paraId="000004F7" w14:textId="77777777" w:rsidR="00CA5760" w:rsidRPr="00F35F56" w:rsidRDefault="00CA5760" w:rsidP="00F35F56">
      <w:pPr>
        <w:spacing w:before="0" w:after="0"/>
        <w:ind w:firstLine="720"/>
        <w:rPr>
          <w:rFonts w:asciiTheme="minorHAnsi" w:hAnsiTheme="minorHAnsi" w:cstheme="minorHAnsi"/>
        </w:rPr>
      </w:pPr>
    </w:p>
    <w:p w14:paraId="000004F8" w14:textId="77777777" w:rsidR="00CA5760" w:rsidRPr="00F420F5" w:rsidRDefault="001932A7" w:rsidP="00F35F56">
      <w:pPr>
        <w:spacing w:before="0" w:after="0"/>
        <w:ind w:left="0"/>
        <w:rPr>
          <w:rFonts w:asciiTheme="minorHAnsi" w:hAnsiTheme="minorHAnsi" w:cstheme="minorHAnsi"/>
        </w:rPr>
      </w:pPr>
      <w:r w:rsidRPr="00F420F5">
        <w:rPr>
          <w:rFonts w:asciiTheme="minorHAnsi" w:hAnsiTheme="minorHAnsi" w:cstheme="minorHAnsi"/>
        </w:rPr>
        <w:t>Noțiunea de ”închidere” a unei activități presupune închiderea în întregime a activității la respectiva unitate sau închiderea parțială a activității dacă aceasta conduce la pierderi substanțiale de locuri de muncă. În sensul acestor prevederi, o pierdere substanțială de locuri de muncă este definită ca pierderea a cel puțin 100 de locuri de muncă sau reducerea cu cel puțin 50% a forței de muncă din respectiva unitate, la data depunerii cererii de finanțare comparativ cu media pe oricare din cei doi ani care preced depunerea cererii de finanțare.</w:t>
      </w:r>
    </w:p>
    <w:p w14:paraId="000004F9" w14:textId="75BB37D6" w:rsidR="00CA5760" w:rsidRPr="00F420F5" w:rsidRDefault="001932A7" w:rsidP="00F35F56">
      <w:pPr>
        <w:spacing w:before="0" w:after="0"/>
        <w:ind w:left="0"/>
        <w:rPr>
          <w:rFonts w:asciiTheme="minorHAnsi" w:hAnsiTheme="minorHAnsi" w:cstheme="minorHAnsi"/>
        </w:rPr>
      </w:pPr>
      <w:r w:rsidRPr="00F420F5">
        <w:rPr>
          <w:rFonts w:asciiTheme="minorHAnsi" w:hAnsiTheme="minorHAnsi" w:cstheme="minorHAnsi"/>
        </w:rPr>
        <w:t xml:space="preserve">Pentru detalii a se vedea și </w:t>
      </w:r>
      <w:r w:rsidR="0080479F" w:rsidRPr="00F420F5">
        <w:rPr>
          <w:rFonts w:asciiTheme="minorHAnsi" w:hAnsiTheme="minorHAnsi" w:cstheme="minorHAnsi"/>
          <w:bCs/>
        </w:rPr>
        <w:t xml:space="preserve">Schema </w:t>
      </w:r>
      <w:r w:rsidR="0080479F" w:rsidRPr="00F420F5">
        <w:rPr>
          <w:bCs/>
        </w:rPr>
        <w:t xml:space="preserve">de măsuri de ajutor de stat și de </w:t>
      </w:r>
      <w:proofErr w:type="spellStart"/>
      <w:r w:rsidR="0080479F" w:rsidRPr="00F420F5">
        <w:rPr>
          <w:bCs/>
        </w:rPr>
        <w:t>minimis</w:t>
      </w:r>
      <w:proofErr w:type="spellEnd"/>
      <w:r w:rsidR="0080479F" w:rsidRPr="00F420F5">
        <w:rPr>
          <w:bCs/>
        </w:rPr>
        <w:t xml:space="preserve"> pentru finanțarea investițiilor pentru dezvoltarea IMM care sprijină creșterea durabilă și crearea de locuri de muncă în cadrul Programului Tranziție Justă 2021-2027, </w:t>
      </w:r>
      <w:r w:rsidR="0080479F" w:rsidRPr="00F420F5">
        <w:rPr>
          <w:rFonts w:asciiTheme="minorHAnsi" w:hAnsiTheme="minorHAnsi" w:cstheme="minorHAnsi"/>
          <w:bCs/>
        </w:rPr>
        <w:t xml:space="preserve">aprobată prin Ordinul ministrului investițiilor și proiectelor europene nr. 3996/19.10.2023, </w:t>
      </w:r>
      <w:r w:rsidRPr="00F420F5">
        <w:rPr>
          <w:rFonts w:asciiTheme="minorHAnsi" w:hAnsiTheme="minorHAnsi" w:cstheme="minorHAnsi"/>
        </w:rPr>
        <w:t>care conține detalii suplimentare referitoare la normele aplicabile ajutoarelor de stat regionale.</w:t>
      </w:r>
    </w:p>
    <w:p w14:paraId="6F3BB6AF" w14:textId="77777777" w:rsidR="0080479F" w:rsidRDefault="0080479F" w:rsidP="00F35F56">
      <w:pPr>
        <w:spacing w:before="0" w:after="0"/>
        <w:ind w:left="0"/>
        <w:rPr>
          <w:rFonts w:asciiTheme="minorHAnsi" w:hAnsiTheme="minorHAnsi" w:cstheme="minorHAnsi"/>
        </w:rPr>
      </w:pPr>
    </w:p>
    <w:p w14:paraId="068925FE" w14:textId="77777777" w:rsidR="002A3552" w:rsidRPr="00F35F56" w:rsidRDefault="002A3552" w:rsidP="00F35F56">
      <w:pPr>
        <w:spacing w:before="0" w:after="0"/>
        <w:ind w:left="0"/>
        <w:rPr>
          <w:rFonts w:asciiTheme="minorHAnsi" w:hAnsiTheme="minorHAnsi" w:cstheme="minorHAnsi"/>
        </w:rPr>
      </w:pPr>
    </w:p>
    <w:p w14:paraId="000004FA" w14:textId="77777777" w:rsidR="00CA5760" w:rsidRDefault="001932A7"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5" w:name="_heading=h.qbtyoq" w:colFirst="0" w:colLast="0"/>
      <w:bookmarkEnd w:id="85"/>
      <w:r w:rsidRPr="00F35F56">
        <w:rPr>
          <w:rFonts w:asciiTheme="minorHAnsi" w:hAnsiTheme="minorHAnsi" w:cstheme="minorHAnsi"/>
          <w:b/>
          <w:color w:val="3494BA"/>
          <w:sz w:val="24"/>
          <w:szCs w:val="24"/>
        </w:rPr>
        <w:t>Proiectul nu include activități care au făcut sau ar fi trebuit să facă obiectul unei proceduri de recuperare în urma transferului unei activități de producție în afara zonei vizate de apel și nu include activități/investiții asupra unor obiective de investiție aflate în perioada de durabilitate/ de garanție a altor finanțări europene și/sau de la bugetul de stat.</w:t>
      </w:r>
    </w:p>
    <w:p w14:paraId="040CAA19" w14:textId="77777777" w:rsidR="002A3552" w:rsidRPr="00F35F56" w:rsidRDefault="002A3552" w:rsidP="002A3552">
      <w:pPr>
        <w:pBdr>
          <w:top w:val="nil"/>
          <w:left w:val="nil"/>
          <w:bottom w:val="nil"/>
          <w:right w:val="nil"/>
          <w:between w:val="nil"/>
        </w:pBdr>
        <w:spacing w:before="0" w:after="0"/>
        <w:rPr>
          <w:rFonts w:asciiTheme="minorHAnsi" w:hAnsiTheme="minorHAnsi" w:cstheme="minorHAnsi"/>
          <w:b/>
          <w:color w:val="3494BA"/>
          <w:sz w:val="24"/>
          <w:szCs w:val="24"/>
        </w:rPr>
      </w:pPr>
    </w:p>
    <w:bookmarkStart w:id="86" w:name="_heading=h.3abhhcj" w:colFirst="0" w:colLast="0"/>
    <w:bookmarkEnd w:id="86"/>
    <w:p w14:paraId="000004FB" w14:textId="104950D6" w:rsidR="00CA5760" w:rsidRDefault="00803577"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sdt>
        <w:sdtPr>
          <w:rPr>
            <w:rFonts w:asciiTheme="minorHAnsi" w:hAnsiTheme="minorHAnsi" w:cstheme="minorHAnsi"/>
          </w:rPr>
          <w:tag w:val="goog_rdk_1477"/>
          <w:id w:val="-1196070570"/>
        </w:sdtPr>
        <w:sdtEndPr/>
        <w:sdtContent/>
      </w:sdt>
      <w:r w:rsidR="001932A7" w:rsidRPr="00F35F56">
        <w:rPr>
          <w:rFonts w:asciiTheme="minorHAnsi" w:hAnsiTheme="minorHAnsi" w:cstheme="minorHAnsi"/>
          <w:b/>
          <w:color w:val="3494BA"/>
          <w:sz w:val="24"/>
          <w:szCs w:val="24"/>
        </w:rPr>
        <w:t>Acolo unde este cazul, proiectul  face obiectul unei evaluări a impactului asupra mediului</w:t>
      </w:r>
      <w:r w:rsidR="007D1069" w:rsidRPr="00F35F56">
        <w:rPr>
          <w:rFonts w:asciiTheme="minorHAnsi" w:hAnsiTheme="minorHAnsi" w:cstheme="minorHAnsi"/>
          <w:b/>
          <w:color w:val="3494BA"/>
          <w:sz w:val="24"/>
          <w:szCs w:val="24"/>
        </w:rPr>
        <w:t>.</w:t>
      </w:r>
    </w:p>
    <w:p w14:paraId="3B4D3EF6" w14:textId="77777777" w:rsidR="007B7772" w:rsidRDefault="007B7772" w:rsidP="007B7772">
      <w:pPr>
        <w:pBdr>
          <w:top w:val="nil"/>
          <w:left w:val="nil"/>
          <w:bottom w:val="nil"/>
          <w:right w:val="nil"/>
          <w:between w:val="nil"/>
        </w:pBdr>
        <w:spacing w:before="0" w:after="0"/>
        <w:ind w:left="0"/>
        <w:rPr>
          <w:rFonts w:asciiTheme="minorHAnsi" w:hAnsiTheme="minorHAnsi" w:cstheme="minorHAnsi"/>
          <w:b/>
          <w:color w:val="3494BA"/>
          <w:sz w:val="24"/>
          <w:szCs w:val="24"/>
        </w:rPr>
      </w:pPr>
    </w:p>
    <w:p w14:paraId="6209493E" w14:textId="163BD8AB" w:rsidR="007B7772" w:rsidRPr="007B7772" w:rsidRDefault="007B7772" w:rsidP="007B7772">
      <w:pPr>
        <w:spacing w:before="0" w:after="0"/>
        <w:ind w:left="0"/>
        <w:rPr>
          <w:rFonts w:asciiTheme="minorHAnsi" w:hAnsiTheme="minorHAnsi" w:cstheme="minorHAnsi"/>
        </w:rPr>
      </w:pPr>
      <w:r w:rsidRPr="006C1859">
        <w:rPr>
          <w:rFonts w:asciiTheme="minorHAnsi" w:hAnsiTheme="minorHAnsi"/>
        </w:rPr>
        <w:lastRenderedPageBreak/>
        <w:t>Acest aspect implică și asigurarea imunizării la schimbările climatice a investițiilor în infrastructură care au o durată de viață preconizată de cel puțin cinci ani, în conformitate cu Orientările tehnice referitoare la imunizarea infrastructurii la schimbările climatice în perioada 2021 - 2027 (2021/C 373/01).</w:t>
      </w:r>
    </w:p>
    <w:p w14:paraId="2DFD1EAC" w14:textId="77777777" w:rsidR="007B7772" w:rsidRPr="00F35F56" w:rsidRDefault="007B7772" w:rsidP="007B7772">
      <w:pPr>
        <w:pBdr>
          <w:top w:val="nil"/>
          <w:left w:val="nil"/>
          <w:bottom w:val="nil"/>
          <w:right w:val="nil"/>
          <w:between w:val="nil"/>
        </w:pBdr>
        <w:spacing w:before="0" w:after="0"/>
        <w:ind w:left="0"/>
        <w:rPr>
          <w:rFonts w:asciiTheme="minorHAnsi" w:hAnsiTheme="minorHAnsi" w:cstheme="minorHAnsi"/>
          <w:b/>
          <w:color w:val="3494BA"/>
          <w:sz w:val="24"/>
          <w:szCs w:val="24"/>
        </w:rPr>
      </w:pPr>
    </w:p>
    <w:p w14:paraId="000004FC" w14:textId="77777777" w:rsidR="00CA5760" w:rsidRDefault="001932A7"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7" w:name="_heading=h.1pgrrkc" w:colFirst="0" w:colLast="0"/>
      <w:bookmarkEnd w:id="87"/>
      <w:r w:rsidRPr="00F35F56">
        <w:rPr>
          <w:rFonts w:asciiTheme="minorHAnsi" w:hAnsiTheme="minorHAnsi" w:cstheme="minorHAnsi"/>
          <w:b/>
          <w:color w:val="3494BA"/>
          <w:sz w:val="24"/>
          <w:szCs w:val="24"/>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3C253E85" w14:textId="77777777" w:rsidR="002A3552" w:rsidRPr="00F35F56" w:rsidRDefault="002A3552" w:rsidP="002A3552">
      <w:pPr>
        <w:pBdr>
          <w:top w:val="nil"/>
          <w:left w:val="nil"/>
          <w:bottom w:val="nil"/>
          <w:right w:val="nil"/>
          <w:between w:val="nil"/>
        </w:pBdr>
        <w:spacing w:before="0" w:after="0"/>
        <w:rPr>
          <w:rFonts w:asciiTheme="minorHAnsi" w:hAnsiTheme="minorHAnsi" w:cstheme="minorHAnsi"/>
          <w:b/>
          <w:color w:val="3494BA"/>
          <w:sz w:val="24"/>
          <w:szCs w:val="24"/>
        </w:rPr>
      </w:pPr>
    </w:p>
    <w:p w14:paraId="7EC6C24B" w14:textId="27AD3F99" w:rsidR="007D1069" w:rsidRDefault="001932A7"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bookmarkStart w:id="88" w:name="_heading=h.49gfa85" w:colFirst="0" w:colLast="0"/>
      <w:bookmarkEnd w:id="88"/>
      <w:r w:rsidRPr="00F35F56">
        <w:rPr>
          <w:rFonts w:asciiTheme="minorHAnsi" w:hAnsiTheme="minorHAnsi" w:cstheme="minorHAnsi"/>
          <w:b/>
          <w:color w:val="3494BA"/>
          <w:sz w:val="24"/>
          <w:szCs w:val="24"/>
        </w:rPr>
        <w:t xml:space="preserve">Proiectul respectă </w:t>
      </w:r>
      <w:r w:rsidR="006933A2" w:rsidRPr="00F35F56">
        <w:rPr>
          <w:rFonts w:asciiTheme="minorHAnsi" w:hAnsiTheme="minorHAnsi" w:cstheme="minorHAnsi"/>
          <w:b/>
          <w:color w:val="3494BA"/>
          <w:sz w:val="24"/>
          <w:szCs w:val="24"/>
        </w:rPr>
        <w:t xml:space="preserve">reglementările </w:t>
      </w:r>
      <w:proofErr w:type="spellStart"/>
      <w:r w:rsidR="006933A2" w:rsidRPr="00F35F56">
        <w:rPr>
          <w:rFonts w:asciiTheme="minorHAnsi" w:hAnsiTheme="minorHAnsi" w:cstheme="minorHAnsi"/>
          <w:b/>
          <w:color w:val="3494BA"/>
          <w:sz w:val="24"/>
          <w:szCs w:val="24"/>
        </w:rPr>
        <w:t>naţionale</w:t>
      </w:r>
      <w:proofErr w:type="spellEnd"/>
      <w:r w:rsidR="006933A2" w:rsidRPr="00F35F56">
        <w:rPr>
          <w:rFonts w:asciiTheme="minorHAnsi" w:hAnsiTheme="minorHAnsi" w:cstheme="minorHAnsi"/>
          <w:b/>
          <w:color w:val="3494BA"/>
          <w:sz w:val="24"/>
          <w:szCs w:val="24"/>
        </w:rPr>
        <w:t xml:space="preserve">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comunitare privind eligibilitatea cheltuielilor, promovarea </w:t>
      </w:r>
      <w:r w:rsidR="007B7772" w:rsidRPr="00F35F56">
        <w:rPr>
          <w:rFonts w:asciiTheme="minorHAnsi" w:hAnsiTheme="minorHAnsi" w:cstheme="minorHAnsi"/>
          <w:b/>
          <w:color w:val="3494BA"/>
          <w:sz w:val="24"/>
          <w:szCs w:val="24"/>
        </w:rPr>
        <w:t>egalității</w:t>
      </w:r>
      <w:r w:rsidR="006933A2" w:rsidRPr="00F35F56">
        <w:rPr>
          <w:rFonts w:asciiTheme="minorHAnsi" w:hAnsiTheme="minorHAnsi" w:cstheme="minorHAnsi"/>
          <w:b/>
          <w:color w:val="3494BA"/>
          <w:sz w:val="24"/>
          <w:szCs w:val="24"/>
        </w:rPr>
        <w:t xml:space="preserve"> de </w:t>
      </w:r>
      <w:proofErr w:type="spellStart"/>
      <w:r w:rsidR="006933A2" w:rsidRPr="00F35F56">
        <w:rPr>
          <w:rFonts w:asciiTheme="minorHAnsi" w:hAnsiTheme="minorHAnsi" w:cstheme="minorHAnsi"/>
          <w:b/>
          <w:color w:val="3494BA"/>
          <w:sz w:val="24"/>
          <w:szCs w:val="24"/>
        </w:rPr>
        <w:t>şanse</w:t>
      </w:r>
      <w:proofErr w:type="spellEnd"/>
      <w:r w:rsidR="006933A2" w:rsidRPr="00F35F56">
        <w:rPr>
          <w:rFonts w:asciiTheme="minorHAnsi" w:hAnsiTheme="minorHAnsi" w:cstheme="minorHAnsi"/>
          <w:b/>
          <w:color w:val="3494BA"/>
          <w:sz w:val="24"/>
          <w:szCs w:val="24"/>
        </w:rPr>
        <w:t xml:space="preserve">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politica nediscriminatorie; dezvoltarea durabilă, DNSH, drepturile fundamentale și Carta drepturilor fundamentale a Uniunii Europene, accesibilitatea pentru persoanele cu dizabilități, în conformitate cu art. 9 din Convenția ONU privind drepturile persoanelor cu dizabilități, tehnologia </w:t>
      </w:r>
      <w:proofErr w:type="spellStart"/>
      <w:r w:rsidR="006933A2" w:rsidRPr="00F35F56">
        <w:rPr>
          <w:rFonts w:asciiTheme="minorHAnsi" w:hAnsiTheme="minorHAnsi" w:cstheme="minorHAnsi"/>
          <w:b/>
          <w:color w:val="3494BA"/>
          <w:sz w:val="24"/>
          <w:szCs w:val="24"/>
        </w:rPr>
        <w:t>informaţiei</w:t>
      </w:r>
      <w:proofErr w:type="spellEnd"/>
      <w:r w:rsidR="006933A2" w:rsidRPr="00F35F56">
        <w:rPr>
          <w:rFonts w:asciiTheme="minorHAnsi" w:hAnsiTheme="minorHAnsi" w:cstheme="minorHAnsi"/>
          <w:b/>
          <w:color w:val="3494BA"/>
          <w:sz w:val="24"/>
          <w:szCs w:val="24"/>
        </w:rPr>
        <w:t xml:space="preserve">; </w:t>
      </w:r>
      <w:proofErr w:type="spellStart"/>
      <w:r w:rsidR="006933A2" w:rsidRPr="00F35F56">
        <w:rPr>
          <w:rFonts w:asciiTheme="minorHAnsi" w:hAnsiTheme="minorHAnsi" w:cstheme="minorHAnsi"/>
          <w:b/>
          <w:color w:val="3494BA"/>
          <w:sz w:val="24"/>
          <w:szCs w:val="24"/>
        </w:rPr>
        <w:t>achiziţiile</w:t>
      </w:r>
      <w:proofErr w:type="spellEnd"/>
      <w:r w:rsidR="006933A2" w:rsidRPr="00F35F56">
        <w:rPr>
          <w:rFonts w:asciiTheme="minorHAnsi" w:hAnsiTheme="minorHAnsi" w:cstheme="minorHAnsi"/>
          <w:b/>
          <w:color w:val="3494BA"/>
          <w:sz w:val="24"/>
          <w:szCs w:val="24"/>
        </w:rPr>
        <w:t xml:space="preserve"> publice, acolo unde este cazul; informare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publicitate; ajutorul de stat precum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orice alte prevederi legale aplicabile fondurilor europene structurale și de investiții, </w:t>
      </w:r>
      <w:proofErr w:type="spellStart"/>
      <w:r w:rsidR="006933A2" w:rsidRPr="00F35F56">
        <w:rPr>
          <w:rFonts w:asciiTheme="minorHAnsi" w:hAnsiTheme="minorHAnsi" w:cstheme="minorHAnsi"/>
          <w:b/>
          <w:color w:val="3494BA"/>
          <w:sz w:val="24"/>
          <w:szCs w:val="24"/>
        </w:rPr>
        <w:t>dupa</w:t>
      </w:r>
      <w:proofErr w:type="spellEnd"/>
      <w:r w:rsidR="006933A2" w:rsidRPr="00F35F56">
        <w:rPr>
          <w:rFonts w:asciiTheme="minorHAnsi" w:hAnsiTheme="minorHAnsi" w:cstheme="minorHAnsi"/>
          <w:b/>
          <w:color w:val="3494BA"/>
          <w:sz w:val="24"/>
          <w:szCs w:val="24"/>
        </w:rPr>
        <w:t xml:space="preserve"> caz.</w:t>
      </w:r>
    </w:p>
    <w:p w14:paraId="2C4EF772" w14:textId="77777777" w:rsidR="007B7772" w:rsidRPr="00F35F56" w:rsidRDefault="007B7772" w:rsidP="007B7772">
      <w:pPr>
        <w:pBdr>
          <w:top w:val="nil"/>
          <w:left w:val="nil"/>
          <w:bottom w:val="nil"/>
          <w:right w:val="nil"/>
          <w:between w:val="nil"/>
        </w:pBdr>
        <w:spacing w:before="0" w:after="0"/>
        <w:ind w:left="0"/>
        <w:rPr>
          <w:rFonts w:asciiTheme="minorHAnsi" w:hAnsiTheme="minorHAnsi" w:cstheme="minorHAnsi"/>
          <w:b/>
          <w:color w:val="3494BA"/>
          <w:sz w:val="24"/>
          <w:szCs w:val="24"/>
        </w:rPr>
      </w:pPr>
    </w:p>
    <w:p w14:paraId="1F360433" w14:textId="6B70BD73" w:rsidR="007B7772" w:rsidRDefault="007B7772"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r>
        <w:rPr>
          <w:rFonts w:asciiTheme="minorHAnsi" w:hAnsiTheme="minorHAnsi" w:cstheme="minorHAnsi"/>
          <w:b/>
          <w:color w:val="3494BA"/>
          <w:sz w:val="24"/>
          <w:szCs w:val="24"/>
        </w:rPr>
        <w:t>Proiectul</w:t>
      </w:r>
      <w:r w:rsidR="006933A2" w:rsidRPr="00F35F56">
        <w:rPr>
          <w:rFonts w:asciiTheme="minorHAnsi" w:eastAsiaTheme="minorHAnsi" w:hAnsiTheme="minorHAnsi" w:cstheme="minorHAnsi"/>
          <w:b/>
          <w:kern w:val="2"/>
          <w:sz w:val="18"/>
          <w:szCs w:val="18"/>
          <w14:ligatures w14:val="standardContextual"/>
        </w:rPr>
        <w:t xml:space="preserve"> </w:t>
      </w:r>
      <w:r>
        <w:rPr>
          <w:rFonts w:asciiTheme="minorHAnsi" w:hAnsiTheme="minorHAnsi" w:cstheme="minorHAnsi"/>
          <w:b/>
          <w:color w:val="3494BA"/>
          <w:sz w:val="24"/>
          <w:szCs w:val="24"/>
        </w:rPr>
        <w:t>n</w:t>
      </w:r>
      <w:r w:rsidR="006933A2" w:rsidRPr="00F35F56">
        <w:rPr>
          <w:rFonts w:asciiTheme="minorHAnsi" w:hAnsiTheme="minorHAnsi" w:cstheme="minorHAnsi"/>
          <w:b/>
          <w:color w:val="3494BA"/>
          <w:sz w:val="24"/>
          <w:szCs w:val="24"/>
        </w:rPr>
        <w:t xml:space="preserve">u a mai beneficiat de finanțare publică în ultimii 5 ani înainte de data depunerii cererii de </w:t>
      </w:r>
      <w:proofErr w:type="spellStart"/>
      <w:r w:rsidR="006933A2" w:rsidRPr="00F35F56">
        <w:rPr>
          <w:rFonts w:asciiTheme="minorHAnsi" w:hAnsiTheme="minorHAnsi" w:cstheme="minorHAnsi"/>
          <w:b/>
          <w:color w:val="3494BA"/>
          <w:sz w:val="24"/>
          <w:szCs w:val="24"/>
        </w:rPr>
        <w:t>finanţare</w:t>
      </w:r>
      <w:proofErr w:type="spellEnd"/>
      <w:r w:rsidR="006933A2" w:rsidRPr="00F35F56">
        <w:rPr>
          <w:rFonts w:asciiTheme="minorHAnsi" w:hAnsiTheme="minorHAnsi" w:cstheme="minorHAnsi"/>
          <w:b/>
          <w:color w:val="3494BA"/>
          <w:sz w:val="24"/>
          <w:szCs w:val="24"/>
        </w:rPr>
        <w:t xml:space="preserve">, pentru același tip de costuri eligibile asociate acelorași  intervenții  realizate asupra aceleiași infrastructuri/ </w:t>
      </w:r>
      <w:proofErr w:type="spellStart"/>
      <w:r w:rsidR="006933A2" w:rsidRPr="00F35F56">
        <w:rPr>
          <w:rFonts w:asciiTheme="minorHAnsi" w:hAnsiTheme="minorHAnsi" w:cstheme="minorHAnsi"/>
          <w:b/>
          <w:color w:val="3494BA"/>
          <w:sz w:val="24"/>
          <w:szCs w:val="24"/>
        </w:rPr>
        <w:t>aceluiaşi</w:t>
      </w:r>
      <w:proofErr w:type="spellEnd"/>
      <w:r w:rsidR="006933A2" w:rsidRPr="00F35F56">
        <w:rPr>
          <w:rFonts w:asciiTheme="minorHAnsi" w:hAnsiTheme="minorHAnsi" w:cstheme="minorHAnsi"/>
          <w:b/>
          <w:color w:val="3494BA"/>
          <w:sz w:val="24"/>
          <w:szCs w:val="24"/>
        </w:rPr>
        <w:t xml:space="preserve"> segment de infrastructură </w:t>
      </w:r>
      <w:proofErr w:type="spellStart"/>
      <w:r w:rsidR="006933A2" w:rsidRPr="00F35F56">
        <w:rPr>
          <w:rFonts w:asciiTheme="minorHAnsi" w:hAnsiTheme="minorHAnsi" w:cstheme="minorHAnsi"/>
          <w:b/>
          <w:color w:val="3494BA"/>
          <w:sz w:val="24"/>
          <w:szCs w:val="24"/>
        </w:rPr>
        <w:t>şi</w:t>
      </w:r>
      <w:proofErr w:type="spellEnd"/>
      <w:r w:rsidR="006933A2" w:rsidRPr="00F35F56">
        <w:rPr>
          <w:rFonts w:asciiTheme="minorHAnsi" w:hAnsiTheme="minorHAnsi" w:cstheme="minorHAnsi"/>
          <w:b/>
          <w:color w:val="3494BA"/>
          <w:sz w:val="24"/>
          <w:szCs w:val="24"/>
        </w:rPr>
        <w:t xml:space="preserve"> nu beneficiază de fonduri publice din alte surse de finanțare (în cazul proiectului propus prin cererea de finanțare care implică execuția de lucrări de construcții, indiferent dacă se supun sau nu autorizării).</w:t>
      </w:r>
      <w:bookmarkStart w:id="89" w:name="_heading=h.2olpkfy" w:colFirst="0" w:colLast="0"/>
      <w:bookmarkEnd w:id="89"/>
    </w:p>
    <w:p w14:paraId="764BD537" w14:textId="77777777" w:rsidR="007B7772" w:rsidRDefault="007B7772" w:rsidP="007B7772">
      <w:pPr>
        <w:pStyle w:val="Listparagraf"/>
        <w:rPr>
          <w:rFonts w:asciiTheme="minorHAnsi" w:hAnsiTheme="minorHAnsi" w:cstheme="minorHAnsi"/>
          <w:b/>
          <w:color w:val="3494BA"/>
          <w:sz w:val="24"/>
          <w:szCs w:val="24"/>
        </w:rPr>
      </w:pPr>
    </w:p>
    <w:p w14:paraId="645F4FAB" w14:textId="7653EE78" w:rsidR="006933A2" w:rsidRDefault="001932A7" w:rsidP="004923E7">
      <w:pPr>
        <w:numPr>
          <w:ilvl w:val="0"/>
          <w:numId w:val="11"/>
        </w:numPr>
        <w:pBdr>
          <w:top w:val="nil"/>
          <w:left w:val="nil"/>
          <w:bottom w:val="nil"/>
          <w:right w:val="nil"/>
          <w:between w:val="nil"/>
        </w:pBdr>
        <w:spacing w:before="0" w:after="0"/>
        <w:rPr>
          <w:rFonts w:asciiTheme="minorHAnsi" w:hAnsiTheme="minorHAnsi" w:cstheme="minorHAnsi"/>
          <w:b/>
          <w:color w:val="3494BA"/>
          <w:sz w:val="24"/>
          <w:szCs w:val="24"/>
        </w:rPr>
      </w:pPr>
      <w:r w:rsidRPr="00F35F56">
        <w:rPr>
          <w:rFonts w:asciiTheme="minorHAnsi" w:hAnsiTheme="minorHAnsi" w:cstheme="minorHAnsi"/>
          <w:b/>
          <w:color w:val="3494BA"/>
          <w:sz w:val="24"/>
          <w:szCs w:val="24"/>
        </w:rPr>
        <w:t xml:space="preserve">Pentru apelul de proiecte dedicat ITI Valea Jiului, proiectul propus </w:t>
      </w:r>
      <w:r w:rsidR="006933A2" w:rsidRPr="00F35F56">
        <w:rPr>
          <w:rFonts w:asciiTheme="minorHAnsi" w:hAnsiTheme="minorHAnsi" w:cstheme="minorHAnsi"/>
          <w:b/>
          <w:color w:val="3494BA"/>
          <w:sz w:val="24"/>
          <w:szCs w:val="24"/>
        </w:rPr>
        <w:t xml:space="preserve">contribuie la Strategia de dezvoltare economică, socială și de mediu a Văii Jiului, pentru perioada 2022-2030, aprobată prin HG </w:t>
      </w:r>
      <w:r w:rsidR="00583FC9">
        <w:rPr>
          <w:rFonts w:asciiTheme="minorHAnsi" w:hAnsiTheme="minorHAnsi" w:cstheme="minorHAnsi"/>
          <w:b/>
          <w:color w:val="3494BA"/>
          <w:sz w:val="24"/>
          <w:szCs w:val="24"/>
        </w:rPr>
        <w:t xml:space="preserve">nr. </w:t>
      </w:r>
      <w:r w:rsidR="006933A2" w:rsidRPr="00F35F56">
        <w:rPr>
          <w:rFonts w:asciiTheme="minorHAnsi" w:hAnsiTheme="minorHAnsi" w:cstheme="minorHAnsi"/>
          <w:b/>
          <w:color w:val="3494BA"/>
          <w:sz w:val="24"/>
          <w:szCs w:val="24"/>
        </w:rPr>
        <w:t>901/2022, cu îndeplinirea celorlalte condiții de eligibilitate, conformitate si de evaluare</w:t>
      </w:r>
      <w:r w:rsidR="0070362F">
        <w:rPr>
          <w:rFonts w:asciiTheme="minorHAnsi" w:hAnsiTheme="minorHAnsi" w:cstheme="minorHAnsi"/>
          <w:b/>
          <w:color w:val="3494BA"/>
          <w:sz w:val="24"/>
          <w:szCs w:val="24"/>
        </w:rPr>
        <w:t>.</w:t>
      </w:r>
    </w:p>
    <w:p w14:paraId="2476AB7D" w14:textId="77777777" w:rsidR="007B7772" w:rsidRPr="00F35F56" w:rsidRDefault="007B7772" w:rsidP="007B7772">
      <w:pPr>
        <w:pBdr>
          <w:top w:val="nil"/>
          <w:left w:val="nil"/>
          <w:bottom w:val="nil"/>
          <w:right w:val="nil"/>
          <w:between w:val="nil"/>
        </w:pBdr>
        <w:spacing w:before="0" w:after="0"/>
        <w:ind w:left="0"/>
        <w:rPr>
          <w:rFonts w:asciiTheme="minorHAnsi" w:hAnsiTheme="minorHAnsi" w:cstheme="minorHAnsi"/>
          <w:b/>
          <w:color w:val="3494BA"/>
          <w:sz w:val="24"/>
          <w:szCs w:val="24"/>
        </w:rPr>
      </w:pPr>
    </w:p>
    <w:p w14:paraId="00000502" w14:textId="245A7725" w:rsidR="00CA5760" w:rsidRDefault="001932A7"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Proiectele depuse în cadrul apelului PTJ/P2/1.1/1.A/HD/ITI VJ aferent investițiilor productive pentru ITI Valea Jiului (Orașul Uricani, Municipiul Lupeni, Municipiul Vulcan, Orașul Aninoasa, Municipiul Petroșani, Orașul Petrila, inclusiv satele aparținătoare) sunt eligibile, în cazul în care contribuie la Strategia de dezvoltare economică, socială și de mediu a Văii Jiului, pentru perioada 2022-2030, aprobată prin HG </w:t>
      </w:r>
      <w:r w:rsidR="00341E04">
        <w:rPr>
          <w:rFonts w:asciiTheme="minorHAnsi" w:hAnsiTheme="minorHAnsi" w:cstheme="minorHAnsi"/>
        </w:rPr>
        <w:t xml:space="preserve">nr. </w:t>
      </w:r>
      <w:r w:rsidRPr="00F35F56">
        <w:rPr>
          <w:rFonts w:asciiTheme="minorHAnsi" w:hAnsiTheme="minorHAnsi" w:cstheme="minorHAnsi"/>
        </w:rPr>
        <w:t xml:space="preserve">901/2022, cu îndeplinirea celorlalte condiții de eligibilitate, conformitate si de evaluare </w:t>
      </w:r>
    </w:p>
    <w:p w14:paraId="781AD89C" w14:textId="77777777" w:rsidR="007B7772" w:rsidRPr="00F35F56" w:rsidRDefault="007B7772" w:rsidP="00F35F56">
      <w:pPr>
        <w:pBdr>
          <w:top w:val="nil"/>
          <w:left w:val="nil"/>
          <w:bottom w:val="nil"/>
          <w:right w:val="nil"/>
          <w:between w:val="nil"/>
        </w:pBdr>
        <w:spacing w:before="0" w:after="0"/>
        <w:ind w:left="0"/>
        <w:rPr>
          <w:rFonts w:asciiTheme="minorHAnsi" w:hAnsiTheme="minorHAnsi" w:cstheme="minorHAnsi"/>
        </w:rPr>
      </w:pPr>
    </w:p>
    <w:p w14:paraId="6784363B" w14:textId="5A325C56" w:rsidR="007D1069" w:rsidRDefault="006933A2" w:rsidP="00F35F56">
      <w:pPr>
        <w:spacing w:before="0" w:after="0"/>
        <w:ind w:left="0"/>
        <w:rPr>
          <w:rFonts w:asciiTheme="minorHAnsi" w:hAnsiTheme="minorHAnsi" w:cstheme="minorHAnsi"/>
        </w:rPr>
      </w:pPr>
      <w:r w:rsidRPr="00F35F56">
        <w:rPr>
          <w:rFonts w:asciiTheme="minorHAnsi" w:hAnsiTheme="minorHAnsi" w:cstheme="minorHAnsi"/>
        </w:rPr>
        <w:t>Solicitanții vor depune împreună cu Cererea de finanțare un aviz din partea ADTI Valea Jiului, prin intermediul căruia se certifică contribuția proiectului la îndeplinirea obiectivele Strategiei de dezvoltare economică, socială și de mediu a Văii Jiului, pentru perioada 2022-2030. Avizul va viza inclusiv caracterul integrat al proiectelor, respectiv caracterul integrat ar trebui să reiasă la nivelul strategiei ITI în sensul în care investițiile componente se completează și răspund acelorași obiective strategice.</w:t>
      </w:r>
    </w:p>
    <w:p w14:paraId="6116FBFC" w14:textId="77777777" w:rsidR="007B7772" w:rsidRPr="00F35F56" w:rsidRDefault="007B7772" w:rsidP="00F35F56">
      <w:pPr>
        <w:spacing w:before="0" w:after="0"/>
        <w:ind w:left="0"/>
        <w:rPr>
          <w:rFonts w:asciiTheme="minorHAnsi" w:hAnsiTheme="minorHAnsi" w:cstheme="minorHAnsi"/>
          <w:b/>
          <w:color w:val="3494BA"/>
          <w:sz w:val="24"/>
          <w:szCs w:val="24"/>
          <w:vertAlign w:val="superscript"/>
        </w:rPr>
      </w:pPr>
    </w:p>
    <w:p w14:paraId="1B7B9385" w14:textId="6D94260A" w:rsidR="007D1069" w:rsidRDefault="001932A7" w:rsidP="00F35F56">
      <w:pPr>
        <w:spacing w:before="0" w:after="0"/>
        <w:ind w:left="0"/>
        <w:rPr>
          <w:rFonts w:asciiTheme="minorHAnsi" w:hAnsiTheme="minorHAnsi" w:cstheme="minorHAnsi"/>
        </w:rPr>
      </w:pPr>
      <w:r w:rsidRPr="00F35F56">
        <w:rPr>
          <w:rFonts w:asciiTheme="minorHAnsi" w:hAnsiTheme="minorHAnsi" w:cstheme="minorHAnsi"/>
        </w:rPr>
        <w:t>Acest criteriu specific se aplică exclusiv apelului de proiecte PTJ/P2/1.1/1.A/HD/ITI VJ.</w:t>
      </w:r>
    </w:p>
    <w:p w14:paraId="79F5634D" w14:textId="77777777" w:rsidR="007B7772" w:rsidRPr="00F35F56" w:rsidRDefault="007B7772" w:rsidP="00F35F56">
      <w:pPr>
        <w:spacing w:before="0" w:after="0"/>
        <w:ind w:left="0"/>
        <w:rPr>
          <w:rFonts w:asciiTheme="minorHAnsi" w:hAnsiTheme="minorHAnsi" w:cstheme="minorHAnsi"/>
        </w:rPr>
      </w:pPr>
    </w:p>
    <w:p w14:paraId="52A41E04" w14:textId="74BEAE7D" w:rsidR="006933A2" w:rsidRPr="00F35F56" w:rsidRDefault="006933A2" w:rsidP="004923E7">
      <w:pPr>
        <w:numPr>
          <w:ilvl w:val="0"/>
          <w:numId w:val="11"/>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b/>
          <w:color w:val="3494BA"/>
          <w:sz w:val="24"/>
          <w:szCs w:val="24"/>
        </w:rPr>
        <w:t xml:space="preserve"> Încadrarea proiectului in valorile minime/maxime ale finanțării nerambursabile acordate, respectiv 200.000 euro – 8.000.000  euro.</w:t>
      </w:r>
    </w:p>
    <w:p w14:paraId="60FEE44C" w14:textId="77777777" w:rsidR="007B7772" w:rsidRDefault="007B7772" w:rsidP="00F35F56">
      <w:pPr>
        <w:pBdr>
          <w:top w:val="nil"/>
          <w:left w:val="nil"/>
          <w:bottom w:val="nil"/>
          <w:right w:val="nil"/>
          <w:between w:val="nil"/>
        </w:pBdr>
        <w:spacing w:before="0" w:after="0"/>
        <w:ind w:left="0"/>
        <w:rPr>
          <w:rFonts w:asciiTheme="minorHAnsi" w:hAnsiTheme="minorHAnsi" w:cstheme="minorHAnsi"/>
          <w:bCs/>
        </w:rPr>
      </w:pPr>
    </w:p>
    <w:p w14:paraId="79B4F359" w14:textId="55EF8645" w:rsidR="006933A2" w:rsidRPr="00F35F56" w:rsidRDefault="006933A2" w:rsidP="00F35F56">
      <w:pPr>
        <w:pBdr>
          <w:top w:val="nil"/>
          <w:left w:val="nil"/>
          <w:bottom w:val="nil"/>
          <w:right w:val="nil"/>
          <w:between w:val="nil"/>
        </w:pBdr>
        <w:spacing w:before="0" w:after="0"/>
        <w:ind w:left="0"/>
        <w:rPr>
          <w:rFonts w:asciiTheme="minorHAnsi" w:hAnsiTheme="minorHAnsi" w:cstheme="minorHAnsi"/>
          <w:bCs/>
        </w:rPr>
      </w:pPr>
      <w:r w:rsidRPr="00F35F56">
        <w:rPr>
          <w:rFonts w:asciiTheme="minorHAnsi" w:hAnsiTheme="minorHAnsi" w:cstheme="minorHAnsi"/>
          <w:bCs/>
        </w:rPr>
        <w:t>Pentru proiectele ce depășesc 5.000.000 euro valoare finanțare nerambursabilă, se vor aplica următoarele condiții:</w:t>
      </w:r>
    </w:p>
    <w:p w14:paraId="2DE89285" w14:textId="6BB56462" w:rsidR="006933A2" w:rsidRPr="007B7772" w:rsidRDefault="006933A2">
      <w:pPr>
        <w:pStyle w:val="Listparagraf"/>
        <w:numPr>
          <w:ilvl w:val="0"/>
          <w:numId w:val="30"/>
        </w:numPr>
        <w:pBdr>
          <w:top w:val="nil"/>
          <w:left w:val="nil"/>
          <w:bottom w:val="nil"/>
          <w:right w:val="nil"/>
          <w:between w:val="nil"/>
        </w:pBdr>
        <w:spacing w:before="0" w:after="0"/>
        <w:rPr>
          <w:rFonts w:asciiTheme="minorHAnsi" w:hAnsiTheme="minorHAnsi" w:cstheme="minorHAnsi"/>
          <w:bCs/>
        </w:rPr>
      </w:pPr>
      <w:r w:rsidRPr="007B7772">
        <w:rPr>
          <w:rFonts w:asciiTheme="minorHAnsi" w:hAnsiTheme="minorHAnsi" w:cstheme="minorHAnsi"/>
          <w:bCs/>
        </w:rPr>
        <w:lastRenderedPageBreak/>
        <w:t xml:space="preserve">menținerea caracterului durabil al investiției pentru o perioadă de 5 ani de la efectuarea plății finale în cadrul contractului de finanțare sau în termenul prevăzut de ajutorul de stat, oricare intervine ultimul; </w:t>
      </w:r>
    </w:p>
    <w:p w14:paraId="4E49D574" w14:textId="52F48CB8" w:rsidR="006933A2" w:rsidRPr="007B7772" w:rsidRDefault="006933A2">
      <w:pPr>
        <w:pStyle w:val="Listparagraf"/>
        <w:numPr>
          <w:ilvl w:val="0"/>
          <w:numId w:val="30"/>
        </w:numPr>
        <w:pBdr>
          <w:top w:val="nil"/>
          <w:left w:val="nil"/>
          <w:bottom w:val="nil"/>
          <w:right w:val="nil"/>
          <w:between w:val="nil"/>
        </w:pBdr>
        <w:spacing w:before="0" w:after="0"/>
        <w:rPr>
          <w:rFonts w:asciiTheme="minorHAnsi" w:hAnsiTheme="minorHAnsi" w:cstheme="minorHAnsi"/>
          <w:bCs/>
        </w:rPr>
      </w:pPr>
      <w:r w:rsidRPr="007B7772">
        <w:rPr>
          <w:rFonts w:asciiTheme="minorHAnsi" w:hAnsiTheme="minorHAnsi" w:cstheme="minorHAnsi"/>
          <w:bCs/>
        </w:rPr>
        <w:t>numărul minim de locuri de muncă (exprimat ca echivalent normă întreagă, ENI) obligatoriu a fi realizat este de un loc de muncă nou creat la maximum 150.000 euro finanțare nerambursabilă solicitată</w:t>
      </w:r>
      <w:r w:rsidR="007D1069" w:rsidRPr="007B7772">
        <w:rPr>
          <w:rFonts w:asciiTheme="minorHAnsi" w:hAnsiTheme="minorHAnsi" w:cstheme="minorHAnsi"/>
          <w:bCs/>
        </w:rPr>
        <w:t>;</w:t>
      </w:r>
    </w:p>
    <w:p w14:paraId="00000505" w14:textId="1B895160" w:rsidR="00CA5760" w:rsidRDefault="006933A2">
      <w:pPr>
        <w:pStyle w:val="Listparagraf"/>
        <w:numPr>
          <w:ilvl w:val="0"/>
          <w:numId w:val="30"/>
        </w:numPr>
        <w:pBdr>
          <w:top w:val="nil"/>
          <w:left w:val="nil"/>
          <w:bottom w:val="nil"/>
          <w:right w:val="nil"/>
          <w:between w:val="nil"/>
        </w:pBdr>
        <w:spacing w:before="0" w:after="0"/>
        <w:rPr>
          <w:rFonts w:asciiTheme="minorHAnsi" w:hAnsiTheme="minorHAnsi" w:cstheme="minorHAnsi"/>
          <w:bCs/>
        </w:rPr>
      </w:pPr>
      <w:r w:rsidRPr="007B7772">
        <w:rPr>
          <w:rFonts w:asciiTheme="minorHAnsi" w:hAnsiTheme="minorHAnsi" w:cstheme="minorHAnsi"/>
          <w:bCs/>
        </w:rPr>
        <w:t>alte condiții suplimentare de monitorizare si reziliere a contractului de finanțare in conformitate cu prevederile ghidului solicitantului</w:t>
      </w:r>
      <w:r w:rsidR="007D1069" w:rsidRPr="007B7772">
        <w:rPr>
          <w:rFonts w:asciiTheme="minorHAnsi" w:hAnsiTheme="minorHAnsi" w:cstheme="minorHAnsi"/>
          <w:bCs/>
        </w:rPr>
        <w:t>.</w:t>
      </w:r>
    </w:p>
    <w:p w14:paraId="6E91170A" w14:textId="77777777" w:rsidR="007B7772" w:rsidRPr="007B7772" w:rsidRDefault="007B7772" w:rsidP="007B7772">
      <w:pPr>
        <w:pStyle w:val="Listparagraf"/>
        <w:pBdr>
          <w:top w:val="nil"/>
          <w:left w:val="nil"/>
          <w:bottom w:val="nil"/>
          <w:right w:val="nil"/>
          <w:between w:val="nil"/>
        </w:pBdr>
        <w:spacing w:before="0" w:after="0"/>
        <w:rPr>
          <w:rFonts w:asciiTheme="minorHAnsi" w:hAnsiTheme="minorHAnsi" w:cstheme="minorHAnsi"/>
          <w:bCs/>
        </w:rPr>
      </w:pPr>
    </w:p>
    <w:p w14:paraId="00000506" w14:textId="77777777" w:rsidR="00CA5760" w:rsidRDefault="001932A7" w:rsidP="00756714">
      <w:pPr>
        <w:pStyle w:val="Titlu2"/>
      </w:pPr>
      <w:bookmarkStart w:id="90" w:name="_Toc148701188"/>
      <w:r w:rsidRPr="00F35F56">
        <w:t>Eligibilitatea activităților</w:t>
      </w:r>
      <w:bookmarkEnd w:id="90"/>
    </w:p>
    <w:p w14:paraId="0F05E18B" w14:textId="77777777" w:rsidR="007B7772" w:rsidRPr="007B7772" w:rsidRDefault="007B7772" w:rsidP="007B7772"/>
    <w:p w14:paraId="00000507" w14:textId="096B4181" w:rsidR="00CA5760" w:rsidRPr="007B7772" w:rsidRDefault="001932A7" w:rsidP="00F35F56">
      <w:pPr>
        <w:pStyle w:val="Titlu3"/>
        <w:numPr>
          <w:ilvl w:val="2"/>
          <w:numId w:val="1"/>
        </w:numPr>
        <w:spacing w:before="0"/>
        <w:ind w:left="0" w:firstLine="0"/>
        <w:rPr>
          <w:rFonts w:asciiTheme="minorHAnsi" w:hAnsiTheme="minorHAnsi" w:cstheme="minorHAnsi"/>
        </w:rPr>
      </w:pPr>
      <w:r w:rsidRPr="00F35F56">
        <w:rPr>
          <w:rFonts w:asciiTheme="minorHAnsi" w:hAnsiTheme="minorHAnsi" w:cstheme="minorHAnsi"/>
        </w:rPr>
        <w:t>Cerințe generale privind eligibilitatea activităților</w:t>
      </w:r>
    </w:p>
    <w:p w14:paraId="219A48F9" w14:textId="77777777" w:rsidR="007B7772" w:rsidRDefault="007B7772" w:rsidP="00F35F56">
      <w:pPr>
        <w:spacing w:before="0" w:after="0"/>
        <w:ind w:left="0"/>
        <w:rPr>
          <w:rFonts w:asciiTheme="minorHAnsi" w:hAnsiTheme="minorHAnsi" w:cstheme="minorHAnsi"/>
        </w:rPr>
      </w:pPr>
    </w:p>
    <w:p w14:paraId="05B62BD0" w14:textId="38F4C79B" w:rsidR="00077E24" w:rsidRDefault="00077E24" w:rsidP="00F35F56">
      <w:pPr>
        <w:spacing w:before="0" w:after="0"/>
        <w:ind w:left="0"/>
        <w:rPr>
          <w:rFonts w:asciiTheme="minorHAnsi" w:hAnsiTheme="minorHAnsi" w:cstheme="minorHAnsi"/>
        </w:rPr>
      </w:pPr>
      <w:r w:rsidRPr="00F35F56">
        <w:rPr>
          <w:rFonts w:asciiTheme="minorHAnsi" w:hAnsiTheme="minorHAnsi" w:cstheme="minorHAnsi"/>
        </w:rPr>
        <w:t>Investițiile eligibile în cadrul unui proiect trebuie să fie legate de crearea unei noi unități, de extinderea unei unități existente, sau de diversificarea producției unei unități prin realizarea unor produse noi, sau o schimbare fundamentală a procesului general de producție a produsului (produselor) sau a prestării generale a serviciului (serviciilor) vizat(e) de investiția în unitate, în sensul prezentului ghid, cu scopul reconversiei economice pentru o economie verde, în conformitate cu prevederile referitoare la investițiile inițiale, din Regulamentul Comisiei (UE) nr. 651/2014 din 17 iunie 2014 de declarare a anumitor categorii de ajutoare compatibile cu piața internă în aplicarea articolelor 107 și 108 din tratat, cu modificările și completările ulterioare.</w:t>
      </w:r>
    </w:p>
    <w:p w14:paraId="5A98DAFE" w14:textId="77777777" w:rsidR="007B7772" w:rsidRPr="00F35F56" w:rsidRDefault="007B7772" w:rsidP="00F35F56">
      <w:pPr>
        <w:spacing w:before="0" w:after="0"/>
        <w:ind w:left="0"/>
        <w:rPr>
          <w:rFonts w:asciiTheme="minorHAnsi" w:hAnsiTheme="minorHAnsi" w:cstheme="minorHAnsi"/>
        </w:rPr>
      </w:pPr>
    </w:p>
    <w:p w14:paraId="38BB7CD7" w14:textId="3E806C00" w:rsidR="00077E24" w:rsidRDefault="00077E24" w:rsidP="00F35F56">
      <w:pPr>
        <w:spacing w:before="0" w:after="0"/>
        <w:ind w:left="0"/>
        <w:rPr>
          <w:rFonts w:asciiTheme="minorHAnsi" w:hAnsiTheme="minorHAnsi" w:cstheme="minorHAnsi"/>
        </w:rPr>
      </w:pPr>
      <w:r w:rsidRPr="00F35F56">
        <w:rPr>
          <w:rFonts w:asciiTheme="minorHAnsi" w:hAnsiTheme="minorHAnsi" w:cstheme="minorHAnsi"/>
        </w:rPr>
        <w:t xml:space="preserve">Tipurile de activități eligibile, încadrarea acestora pe ajutorul de stat regional sau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sunt detaliate în cadrul </w:t>
      </w:r>
      <w:r w:rsidR="00FB7242">
        <w:rPr>
          <w:rFonts w:asciiTheme="minorHAnsi" w:hAnsiTheme="minorHAnsi" w:cstheme="minorHAnsi"/>
        </w:rPr>
        <w:t>prezentului ghid, secțiunea 5.3.2</w:t>
      </w:r>
      <w:r w:rsidRPr="00F35F56">
        <w:rPr>
          <w:rFonts w:asciiTheme="minorHAnsi" w:hAnsiTheme="minorHAnsi" w:cstheme="minorHAnsi"/>
        </w:rPr>
        <w:t xml:space="preserve">. De asemenea, în cadrul acestuia pot fi incluse plafoane de costuri maxime eligibile pentru diferite categorii de cheltuieli și/sau a ajutorului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2CC59042" w14:textId="77777777" w:rsidR="007B7772" w:rsidRPr="00F35F56" w:rsidRDefault="007B7772" w:rsidP="00F35F56">
      <w:pPr>
        <w:spacing w:before="0" w:after="0"/>
        <w:ind w:left="0"/>
        <w:rPr>
          <w:rFonts w:asciiTheme="minorHAnsi" w:hAnsiTheme="minorHAnsi" w:cstheme="minorHAnsi"/>
        </w:rPr>
      </w:pPr>
    </w:p>
    <w:p w14:paraId="0BB11961" w14:textId="77777777" w:rsidR="00077E24" w:rsidRPr="00F35F56" w:rsidRDefault="00077E24" w:rsidP="00F35F56">
      <w:pPr>
        <w:spacing w:before="0" w:after="0"/>
        <w:ind w:left="0"/>
        <w:rPr>
          <w:rFonts w:asciiTheme="minorHAnsi" w:hAnsiTheme="minorHAnsi" w:cstheme="minorHAnsi"/>
        </w:rPr>
      </w:pPr>
      <w:r w:rsidRPr="00F35F56">
        <w:rPr>
          <w:rFonts w:asciiTheme="minorHAnsi" w:hAnsiTheme="minorHAnsi" w:cstheme="minorHAnsi"/>
        </w:rPr>
        <w:t xml:space="preserve">Proiectul propus în cererea de finanțare trebuie să cuprindă, în mod obligatoriu o investiție inițială finanțabilă prin ajutor de stat regional. Este opțională includerea, în proiect, a ajutorului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și a costurilor cu activele necorporale.</w:t>
      </w:r>
    </w:p>
    <w:p w14:paraId="2427467A" w14:textId="77777777" w:rsidR="00077E24" w:rsidRPr="00F35F56" w:rsidRDefault="00077E24" w:rsidP="00F35F56">
      <w:pPr>
        <w:spacing w:before="0" w:after="0"/>
        <w:ind w:left="0"/>
        <w:rPr>
          <w:rFonts w:asciiTheme="minorHAnsi" w:hAnsiTheme="minorHAnsi" w:cstheme="minorHAnsi"/>
        </w:rPr>
      </w:pPr>
      <w:r w:rsidRPr="00F35F56">
        <w:rPr>
          <w:rFonts w:asciiTheme="minorHAnsi" w:hAnsiTheme="minorHAnsi" w:cstheme="minorHAnsi"/>
        </w:rPr>
        <w:t>Activele necorporale trebuie să îndeplinească inclusiv următoarele condiții cumulative :</w:t>
      </w:r>
    </w:p>
    <w:p w14:paraId="11C77E8E" w14:textId="300145AE" w:rsidR="00077E24" w:rsidRPr="007B7772" w:rsidRDefault="00077E24">
      <w:pPr>
        <w:pStyle w:val="Listparagraf"/>
        <w:numPr>
          <w:ilvl w:val="0"/>
          <w:numId w:val="31"/>
        </w:numPr>
        <w:spacing w:before="0" w:after="0"/>
        <w:rPr>
          <w:rFonts w:asciiTheme="minorHAnsi" w:hAnsiTheme="minorHAnsi" w:cstheme="minorHAnsi"/>
        </w:rPr>
      </w:pPr>
      <w:r w:rsidRPr="007B7772">
        <w:rPr>
          <w:rFonts w:asciiTheme="minorHAnsi" w:hAnsiTheme="minorHAnsi" w:cstheme="minorHAnsi"/>
        </w:rPr>
        <w:t>trebuie să fie utilizate exclusiv în cadrul unității care primește ajutorul;</w:t>
      </w:r>
    </w:p>
    <w:p w14:paraId="2D4EC4F6" w14:textId="13AD110F" w:rsidR="00077E24" w:rsidRPr="007B7772" w:rsidRDefault="00077E24">
      <w:pPr>
        <w:pStyle w:val="Listparagraf"/>
        <w:numPr>
          <w:ilvl w:val="0"/>
          <w:numId w:val="31"/>
        </w:numPr>
        <w:spacing w:before="0" w:after="0"/>
        <w:rPr>
          <w:rFonts w:asciiTheme="minorHAnsi" w:hAnsiTheme="minorHAnsi" w:cstheme="minorHAnsi"/>
        </w:rPr>
      </w:pPr>
      <w:r w:rsidRPr="007B7772">
        <w:rPr>
          <w:rFonts w:asciiTheme="minorHAnsi" w:hAnsiTheme="minorHAnsi" w:cstheme="minorHAnsi"/>
        </w:rPr>
        <w:t>trebuie sa fie utilizate exclusiv in scopul proiectului;</w:t>
      </w:r>
    </w:p>
    <w:p w14:paraId="41E6CDC2" w14:textId="73911D22" w:rsidR="00077E24" w:rsidRPr="007B7772" w:rsidRDefault="00077E24">
      <w:pPr>
        <w:pStyle w:val="Listparagraf"/>
        <w:numPr>
          <w:ilvl w:val="0"/>
          <w:numId w:val="31"/>
        </w:numPr>
        <w:spacing w:before="0" w:after="0"/>
        <w:rPr>
          <w:rFonts w:asciiTheme="minorHAnsi" w:hAnsiTheme="minorHAnsi" w:cstheme="minorHAnsi"/>
        </w:rPr>
      </w:pPr>
      <w:r w:rsidRPr="007B7772">
        <w:rPr>
          <w:rFonts w:asciiTheme="minorHAnsi" w:hAnsiTheme="minorHAnsi" w:cstheme="minorHAnsi"/>
        </w:rPr>
        <w:t>trebuie să fie amortizabile;</w:t>
      </w:r>
    </w:p>
    <w:p w14:paraId="4E7074C0" w14:textId="4F82F3C6" w:rsidR="00077E24" w:rsidRPr="007B7772" w:rsidRDefault="00077E24">
      <w:pPr>
        <w:pStyle w:val="Listparagraf"/>
        <w:numPr>
          <w:ilvl w:val="0"/>
          <w:numId w:val="31"/>
        </w:numPr>
        <w:spacing w:before="0" w:after="0"/>
        <w:rPr>
          <w:rFonts w:asciiTheme="minorHAnsi" w:hAnsiTheme="minorHAnsi" w:cstheme="minorHAnsi"/>
        </w:rPr>
      </w:pPr>
      <w:r w:rsidRPr="007B7772">
        <w:rPr>
          <w:rFonts w:asciiTheme="minorHAnsi" w:hAnsiTheme="minorHAnsi" w:cstheme="minorHAnsi"/>
        </w:rPr>
        <w:t>trebuie să fie achiziționate în condițiile pieței de la terți care nu au legături cu cumpărătorul (beneficiarul ajutorului);</w:t>
      </w:r>
    </w:p>
    <w:p w14:paraId="4B3BCB75" w14:textId="5FBC04D4" w:rsidR="00077E24" w:rsidRDefault="00077E24">
      <w:pPr>
        <w:pStyle w:val="Listparagraf"/>
        <w:numPr>
          <w:ilvl w:val="0"/>
          <w:numId w:val="31"/>
        </w:numPr>
        <w:spacing w:before="0" w:after="0"/>
        <w:rPr>
          <w:rFonts w:asciiTheme="minorHAnsi" w:hAnsiTheme="minorHAnsi" w:cstheme="minorHAnsi"/>
        </w:rPr>
      </w:pPr>
      <w:r w:rsidRPr="007B7772">
        <w:rPr>
          <w:rFonts w:asciiTheme="minorHAnsi" w:hAnsiTheme="minorHAnsi" w:cstheme="minorHAnsi"/>
        </w:rPr>
        <w:t>trebuie să fie incluse în activele întreprinderii care beneficiază de ajutor și trebuie să rămână asociate proiectului pentru care s-a acordat ajutorul pe o perioadă de minimum trei ani de la data efectuării plății finale în cadrul proiectului</w:t>
      </w:r>
      <w:r w:rsidR="00FB7242" w:rsidRPr="007B7772">
        <w:rPr>
          <w:rFonts w:asciiTheme="minorHAnsi" w:hAnsiTheme="minorHAnsi" w:cstheme="minorHAnsi"/>
        </w:rPr>
        <w:t>;</w:t>
      </w:r>
    </w:p>
    <w:p w14:paraId="70448690" w14:textId="36883CED" w:rsidR="00FB7242" w:rsidRPr="007B7772" w:rsidRDefault="00FB7242">
      <w:pPr>
        <w:pStyle w:val="Listparagraf"/>
        <w:numPr>
          <w:ilvl w:val="0"/>
          <w:numId w:val="31"/>
        </w:numPr>
        <w:spacing w:before="0" w:after="0"/>
        <w:rPr>
          <w:rFonts w:asciiTheme="minorHAnsi" w:hAnsiTheme="minorHAnsi" w:cstheme="minorHAnsi"/>
        </w:rPr>
      </w:pPr>
      <w:r>
        <w:rPr>
          <w:rFonts w:asciiTheme="minorHAnsi" w:hAnsiTheme="minorHAnsi" w:cstheme="minorHAnsi"/>
        </w:rPr>
        <w:t>trebuie să se încadreze în limitele de la secțiunea 5.3.2 de mai jos.</w:t>
      </w:r>
    </w:p>
    <w:p w14:paraId="4FF91BF3" w14:textId="77777777" w:rsidR="00077E24" w:rsidRPr="00F35F56" w:rsidRDefault="00077E24" w:rsidP="00F35F56">
      <w:pPr>
        <w:spacing w:before="0" w:after="0"/>
        <w:ind w:left="0"/>
        <w:rPr>
          <w:rFonts w:asciiTheme="minorHAnsi" w:hAnsiTheme="minorHAnsi" w:cstheme="minorHAnsi"/>
        </w:rPr>
      </w:pPr>
    </w:p>
    <w:p w14:paraId="22B207F4" w14:textId="77777777" w:rsidR="00077E24" w:rsidRDefault="00077E24" w:rsidP="00F35F56">
      <w:pPr>
        <w:spacing w:before="0" w:after="0"/>
        <w:ind w:left="0"/>
        <w:rPr>
          <w:rFonts w:asciiTheme="minorHAnsi" w:hAnsiTheme="minorHAnsi" w:cstheme="minorHAnsi"/>
        </w:rPr>
      </w:pPr>
      <w:r w:rsidRPr="00F35F56">
        <w:rPr>
          <w:rFonts w:asciiTheme="minorHAnsi" w:hAnsiTheme="minorHAnsi" w:cstheme="minorHAnsi"/>
        </w:rPr>
        <w:t xml:space="preserve">Este opțională  includerea în cadrul proiectului a activităților de formare profesională pentru activitatea asociată investiției inițiale: calificare, recalificare, formare continuă - perfecționare sau specializare pentru activitatea de producție, comercializare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internaționalizare, dezvoltare de competente privind managementul afacerii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tehnologice pentru angajații aferenți locurilor de muncă nou create, în special pentru obținerea de competențe verzi sau competențe în domeniile și sectoarele emergente identificate pentru fiecare apel în parte. Cu toate acestea se va puncta suplimentar în cadrul grilei de evaluare </w:t>
      </w:r>
      <w:proofErr w:type="spellStart"/>
      <w:r w:rsidRPr="00F35F56">
        <w:rPr>
          <w:rFonts w:asciiTheme="minorHAnsi" w:hAnsiTheme="minorHAnsi" w:cstheme="minorHAnsi"/>
        </w:rPr>
        <w:t>tehnico</w:t>
      </w:r>
      <w:proofErr w:type="spellEnd"/>
      <w:r w:rsidRPr="00F35F56">
        <w:rPr>
          <w:rFonts w:asciiTheme="minorHAnsi" w:hAnsiTheme="minorHAnsi" w:cstheme="minorHAnsi"/>
        </w:rPr>
        <w:t>-financiare</w:t>
      </w:r>
    </w:p>
    <w:p w14:paraId="00B79595" w14:textId="77777777" w:rsidR="007B7772" w:rsidRPr="00F35F56" w:rsidRDefault="007B7772" w:rsidP="00F35F56">
      <w:pPr>
        <w:spacing w:before="0" w:after="0"/>
        <w:ind w:left="0"/>
        <w:rPr>
          <w:rFonts w:asciiTheme="minorHAnsi" w:hAnsiTheme="minorHAnsi" w:cstheme="minorHAnsi"/>
        </w:rPr>
      </w:pPr>
    </w:p>
    <w:p w14:paraId="22E7EAD8" w14:textId="27131A6C" w:rsidR="00077E24" w:rsidRDefault="00077E24" w:rsidP="00F35F56">
      <w:pPr>
        <w:spacing w:before="0" w:after="0"/>
        <w:ind w:left="0"/>
        <w:rPr>
          <w:rFonts w:asciiTheme="minorHAnsi" w:hAnsiTheme="minorHAnsi" w:cstheme="minorHAnsi"/>
        </w:rPr>
      </w:pPr>
      <w:r w:rsidRPr="00F35F56">
        <w:rPr>
          <w:rFonts w:asciiTheme="minorHAnsi" w:hAnsiTheme="minorHAnsi" w:cstheme="minorHAnsi"/>
        </w:rPr>
        <w:t xml:space="preserve">Eligibilitatea unei activități nu este echivalentă cu eligibilitatea cheltuielilor efectuate pentru realizarea acelei activități, pentru </w:t>
      </w:r>
      <w:r w:rsidR="008C46B1">
        <w:rPr>
          <w:rFonts w:asciiTheme="minorHAnsi" w:hAnsiTheme="minorHAnsi" w:cstheme="minorHAnsi"/>
        </w:rPr>
        <w:t xml:space="preserve">care </w:t>
      </w:r>
      <w:r w:rsidRPr="00F35F56">
        <w:rPr>
          <w:rFonts w:asciiTheme="minorHAnsi" w:hAnsiTheme="minorHAnsi" w:cstheme="minorHAnsi"/>
        </w:rPr>
        <w:t>trebuie îndeplinite condițiile privind rambursarea și plata acestora, inclusiv respectarea pragurilor prevăzute de prezentul ghid și a legislației în domeniul achizițiilor.</w:t>
      </w:r>
      <w:r w:rsidR="00026367" w:rsidRPr="00F35F56">
        <w:rPr>
          <w:rFonts w:asciiTheme="minorHAnsi" w:hAnsiTheme="minorHAnsi" w:cstheme="minorHAnsi"/>
        </w:rPr>
        <w:t xml:space="preserve"> În cadrul acestor apeluri de </w:t>
      </w:r>
      <w:r w:rsidR="00026367" w:rsidRPr="00F35F56">
        <w:rPr>
          <w:rFonts w:asciiTheme="minorHAnsi" w:hAnsiTheme="minorHAnsi" w:cstheme="minorHAnsi"/>
        </w:rPr>
        <w:lastRenderedPageBreak/>
        <w:t>proiecte activitatea de bază va include investiții în active corporale finanțabile prin ajutor de stat regional și va reprezenta 85% din bugetul costurilor totale eligibile ale proiectului.</w:t>
      </w:r>
    </w:p>
    <w:p w14:paraId="6F8AE2C7" w14:textId="77777777" w:rsidR="007B7772" w:rsidRPr="00F35F56" w:rsidRDefault="007B7772" w:rsidP="00F35F56">
      <w:pPr>
        <w:spacing w:before="0" w:after="0"/>
        <w:ind w:left="0"/>
        <w:rPr>
          <w:rFonts w:asciiTheme="minorHAnsi" w:hAnsiTheme="minorHAnsi" w:cstheme="minorHAnsi"/>
        </w:rPr>
      </w:pPr>
    </w:p>
    <w:p w14:paraId="159E97AA" w14:textId="77777777" w:rsidR="007B7772" w:rsidRPr="007B7772" w:rsidRDefault="001932A7" w:rsidP="00F35F56">
      <w:pPr>
        <w:pStyle w:val="Titlu3"/>
        <w:numPr>
          <w:ilvl w:val="2"/>
          <w:numId w:val="1"/>
        </w:numPr>
        <w:spacing w:before="0"/>
        <w:ind w:left="0" w:firstLine="0"/>
        <w:rPr>
          <w:rFonts w:asciiTheme="minorHAnsi" w:hAnsiTheme="minorHAnsi" w:cstheme="minorHAnsi"/>
        </w:rPr>
      </w:pPr>
      <w:r w:rsidRPr="00F35F56">
        <w:rPr>
          <w:rFonts w:asciiTheme="minorHAnsi" w:hAnsiTheme="minorHAnsi" w:cstheme="minorHAnsi"/>
        </w:rPr>
        <w:t xml:space="preserve">Activități eligibile </w:t>
      </w:r>
    </w:p>
    <w:p w14:paraId="0000050A" w14:textId="22DD0F3F" w:rsidR="00CA5760" w:rsidRPr="00F35F56" w:rsidRDefault="001932A7" w:rsidP="007B7772">
      <w:pPr>
        <w:pStyle w:val="Titlu3"/>
        <w:numPr>
          <w:ilvl w:val="0"/>
          <w:numId w:val="0"/>
        </w:numPr>
        <w:spacing w:before="0"/>
        <w:rPr>
          <w:rFonts w:asciiTheme="minorHAnsi" w:hAnsiTheme="minorHAnsi" w:cstheme="minorHAnsi"/>
          <w:b w:val="0"/>
          <w:color w:val="3494BA"/>
        </w:rPr>
      </w:pPr>
      <w:r w:rsidRPr="00F35F56">
        <w:rPr>
          <w:rFonts w:asciiTheme="minorHAnsi" w:hAnsiTheme="minorHAnsi" w:cstheme="minorHAnsi"/>
        </w:rPr>
        <w:t xml:space="preserve"> </w:t>
      </w:r>
    </w:p>
    <w:p w14:paraId="0000050B" w14:textId="77777777" w:rsidR="00CA5760" w:rsidRPr="00F35F56" w:rsidRDefault="001932A7" w:rsidP="00F35F56">
      <w:pPr>
        <w:spacing w:before="0" w:after="0"/>
        <w:ind w:left="0"/>
        <w:rPr>
          <w:rFonts w:asciiTheme="minorHAnsi" w:hAnsiTheme="minorHAnsi" w:cstheme="minorHAnsi"/>
          <w:b/>
        </w:rPr>
      </w:pPr>
      <w:r w:rsidRPr="00F35F56">
        <w:rPr>
          <w:rFonts w:asciiTheme="minorHAnsi" w:hAnsiTheme="minorHAnsi" w:cstheme="minorHAnsi"/>
          <w:b/>
        </w:rPr>
        <w:t>Tipuri de activități eligibile finanțabile prin ajutor de stat regional:</w:t>
      </w:r>
    </w:p>
    <w:p w14:paraId="0000050C" w14:textId="77777777" w:rsidR="00CA5760" w:rsidRPr="001B289E" w:rsidRDefault="001932A7" w:rsidP="004923E7">
      <w:pPr>
        <w:numPr>
          <w:ilvl w:val="0"/>
          <w:numId w:val="3"/>
        </w:numPr>
        <w:pBdr>
          <w:top w:val="nil"/>
          <w:left w:val="nil"/>
          <w:bottom w:val="nil"/>
          <w:right w:val="nil"/>
          <w:between w:val="nil"/>
        </w:pBdr>
        <w:spacing w:before="0" w:after="0"/>
        <w:rPr>
          <w:rFonts w:asciiTheme="minorHAnsi" w:hAnsiTheme="minorHAnsi" w:cstheme="minorHAnsi"/>
          <w:i/>
          <w:iCs/>
          <w:color w:val="00B050"/>
        </w:rPr>
      </w:pPr>
      <w:bookmarkStart w:id="91" w:name="_heading=h.2zbgiuw" w:colFirst="0" w:colLast="0"/>
      <w:bookmarkEnd w:id="91"/>
      <w:r w:rsidRPr="001B289E">
        <w:rPr>
          <w:rFonts w:asciiTheme="minorHAnsi" w:hAnsiTheme="minorHAnsi" w:cstheme="minorHAnsi"/>
          <w:i/>
          <w:iCs/>
          <w:color w:val="00B050"/>
        </w:rPr>
        <w:t>Investiții în active corporale:</w:t>
      </w:r>
    </w:p>
    <w:p w14:paraId="0000050D" w14:textId="097FEE9E" w:rsidR="00CA5760" w:rsidRPr="001B289E" w:rsidRDefault="001932A7" w:rsidP="004923E7">
      <w:pPr>
        <w:numPr>
          <w:ilvl w:val="0"/>
          <w:numId w:val="8"/>
        </w:numPr>
        <w:spacing w:before="0" w:after="0"/>
        <w:ind w:left="1434" w:hanging="357"/>
        <w:rPr>
          <w:rFonts w:asciiTheme="minorHAnsi" w:hAnsiTheme="minorHAnsi" w:cstheme="minorHAnsi"/>
          <w:i/>
          <w:iCs/>
          <w:color w:val="00B050"/>
        </w:rPr>
      </w:pPr>
      <w:r w:rsidRPr="001B289E">
        <w:rPr>
          <w:rFonts w:asciiTheme="minorHAnsi" w:hAnsiTheme="minorHAnsi" w:cstheme="minorHAnsi"/>
          <w:i/>
          <w:iCs/>
          <w:color w:val="00B050"/>
        </w:rPr>
        <w:t>lucrări de construire, extindere a spațiilor de producție/ prestare de servicii, inclusiv a utilităților generale aferente (alimentare cu apă, canalizare, alimentare cu gaze naturale, agent termic, energie electrică, PSI). Lucrările de modernizare pot fi considerate eligibile doar în măsura în care sunt aferente investiției inițiale propuse prin proiect și implică modificări/îmbunătățiri substanțiale ale infrastructurii existente</w:t>
      </w:r>
      <w:r w:rsidR="00D02C68">
        <w:rPr>
          <w:rFonts w:asciiTheme="minorHAnsi" w:hAnsiTheme="minorHAnsi" w:cstheme="minorHAnsi"/>
          <w:i/>
          <w:iCs/>
          <w:color w:val="00B050"/>
        </w:rPr>
        <w:t>.</w:t>
      </w:r>
    </w:p>
    <w:p w14:paraId="0000050E" w14:textId="77777777" w:rsidR="00CA5760" w:rsidRPr="001B289E" w:rsidRDefault="001932A7" w:rsidP="004923E7">
      <w:pPr>
        <w:numPr>
          <w:ilvl w:val="0"/>
          <w:numId w:val="8"/>
        </w:numPr>
        <w:spacing w:before="0" w:after="0"/>
        <w:ind w:left="1434" w:hanging="357"/>
        <w:rPr>
          <w:rFonts w:asciiTheme="minorHAnsi" w:hAnsiTheme="minorHAnsi" w:cstheme="minorHAnsi"/>
          <w:i/>
          <w:iCs/>
          <w:color w:val="00B050"/>
        </w:rPr>
      </w:pPr>
      <w:r w:rsidRPr="001B289E">
        <w:rPr>
          <w:rFonts w:asciiTheme="minorHAnsi" w:hAnsiTheme="minorHAnsi" w:cstheme="minorHAnsi"/>
          <w:i/>
          <w:iCs/>
          <w:color w:val="00B050"/>
        </w:rPr>
        <w:t>achiziționarea de echipamente tehnologice, utilaje, instalații de lucru, mobilier, echipamente informatice, birotică, de natura mijloacelor fixe, cu excepția mijloacelor de transport;</w:t>
      </w:r>
    </w:p>
    <w:p w14:paraId="0000050F" w14:textId="77777777" w:rsidR="00CA5760" w:rsidRPr="001B289E" w:rsidRDefault="001932A7" w:rsidP="004923E7">
      <w:pPr>
        <w:numPr>
          <w:ilvl w:val="0"/>
          <w:numId w:val="8"/>
        </w:numPr>
        <w:spacing w:before="0" w:after="0"/>
        <w:ind w:left="1434" w:hanging="357"/>
        <w:rPr>
          <w:rFonts w:asciiTheme="minorHAnsi" w:hAnsiTheme="minorHAnsi" w:cstheme="minorHAnsi"/>
          <w:i/>
          <w:iCs/>
          <w:color w:val="00B050"/>
        </w:rPr>
      </w:pPr>
      <w:r w:rsidRPr="001B289E">
        <w:rPr>
          <w:rFonts w:asciiTheme="minorHAnsi" w:hAnsiTheme="minorHAnsi" w:cstheme="minorHAnsi"/>
          <w:i/>
          <w:iCs/>
          <w:color w:val="00B050"/>
        </w:rPr>
        <w:t>achiziționarea de instalații/ echipamente specifice în scopul implementării măsurilor legate de contribuția la dezvoltarea durabilă punctate în cadrul evaluării tehnice și financiare- introducerea sau adoptarea de tehnologii verzi. Aceste elemente nu pot constitui obiectivul unic al investiției unice.</w:t>
      </w:r>
    </w:p>
    <w:p w14:paraId="00000510" w14:textId="77777777" w:rsidR="00CA5760" w:rsidRPr="001B289E" w:rsidRDefault="001932A7" w:rsidP="00F35F56">
      <w:pPr>
        <w:spacing w:before="0" w:after="0"/>
        <w:ind w:left="0"/>
        <w:rPr>
          <w:rFonts w:asciiTheme="minorHAnsi" w:hAnsiTheme="minorHAnsi" w:cstheme="minorHAnsi"/>
          <w:b/>
          <w:bCs/>
          <w:i/>
          <w:iCs/>
          <w:color w:val="00B050"/>
        </w:rPr>
      </w:pPr>
      <w:r w:rsidRPr="001B289E">
        <w:rPr>
          <w:rFonts w:asciiTheme="minorHAnsi" w:hAnsiTheme="minorHAnsi" w:cstheme="minorHAnsi"/>
          <w:b/>
          <w:bCs/>
          <w:i/>
          <w:iCs/>
          <w:color w:val="00B050"/>
        </w:rPr>
        <w:t>Atenție!</w:t>
      </w:r>
    </w:p>
    <w:p w14:paraId="59962C7C" w14:textId="77777777" w:rsidR="00D02C68" w:rsidRDefault="00D02C68" w:rsidP="00F35F56">
      <w:pPr>
        <w:pBdr>
          <w:top w:val="nil"/>
          <w:left w:val="nil"/>
          <w:bottom w:val="nil"/>
          <w:right w:val="nil"/>
          <w:between w:val="nil"/>
        </w:pBdr>
        <w:spacing w:before="0" w:after="0"/>
        <w:ind w:left="0"/>
        <w:rPr>
          <w:rFonts w:asciiTheme="minorHAnsi" w:hAnsiTheme="minorHAnsi" w:cstheme="minorHAnsi"/>
          <w:i/>
          <w:iCs/>
          <w:color w:val="00B050"/>
        </w:rPr>
      </w:pPr>
    </w:p>
    <w:p w14:paraId="28CB3E37" w14:textId="05B8B90E" w:rsidR="00D02C68" w:rsidRDefault="00D02C68" w:rsidP="00F35F56">
      <w:pPr>
        <w:pBdr>
          <w:top w:val="nil"/>
          <w:left w:val="nil"/>
          <w:bottom w:val="nil"/>
          <w:right w:val="nil"/>
          <w:between w:val="nil"/>
        </w:pBdr>
        <w:spacing w:before="0" w:after="0"/>
        <w:ind w:left="0"/>
        <w:rPr>
          <w:rFonts w:asciiTheme="minorHAnsi" w:hAnsiTheme="minorHAnsi" w:cstheme="minorHAnsi"/>
          <w:i/>
          <w:iCs/>
          <w:color w:val="00B050"/>
        </w:rPr>
      </w:pPr>
      <w:r>
        <w:rPr>
          <w:rFonts w:asciiTheme="minorHAnsi" w:hAnsiTheme="minorHAnsi" w:cstheme="minorHAnsi"/>
          <w:i/>
          <w:iCs/>
          <w:color w:val="00B050"/>
        </w:rPr>
        <w:t>Lucrările de modernizare pot fi considerate eligibile doar în măsura în care sunt aferente și intrinsec legate de investiția inițială propusă, nu presupun doar îmbunătățirea parametrilor tehnici inițiali, ci implică modificări/ îmbunătățiri substanțiale ale infrastructurii existente.</w:t>
      </w:r>
    </w:p>
    <w:p w14:paraId="0768C2FD" w14:textId="28EE08A6" w:rsidR="00D02C68" w:rsidRDefault="00F0412D" w:rsidP="00F35F56">
      <w:pPr>
        <w:pBdr>
          <w:top w:val="nil"/>
          <w:left w:val="nil"/>
          <w:bottom w:val="nil"/>
          <w:right w:val="nil"/>
          <w:between w:val="nil"/>
        </w:pBdr>
        <w:spacing w:before="0" w:after="0"/>
        <w:ind w:left="0"/>
        <w:rPr>
          <w:rFonts w:asciiTheme="minorHAnsi" w:hAnsiTheme="minorHAnsi" w:cstheme="minorHAnsi"/>
          <w:i/>
          <w:iCs/>
          <w:color w:val="00B050"/>
        </w:rPr>
      </w:pPr>
      <w:r>
        <w:rPr>
          <w:rFonts w:asciiTheme="minorHAnsi" w:hAnsiTheme="minorHAnsi" w:cstheme="minorHAnsi"/>
          <w:i/>
          <w:iCs/>
          <w:color w:val="00B050"/>
        </w:rPr>
        <w:t xml:space="preserve">Lucrările de modernizare nu se referă la simple lucrări de amenajare/ reamenajare a spațiilor de producție/ prestare de servicii existente ale întreprinderii asociate </w:t>
      </w:r>
      <w:proofErr w:type="spellStart"/>
      <w:r>
        <w:rPr>
          <w:rFonts w:asciiTheme="minorHAnsi" w:hAnsiTheme="minorHAnsi" w:cstheme="minorHAnsi"/>
          <w:i/>
          <w:iCs/>
          <w:color w:val="00B050"/>
        </w:rPr>
        <w:t>invstiției</w:t>
      </w:r>
      <w:proofErr w:type="spellEnd"/>
      <w:r>
        <w:rPr>
          <w:rFonts w:asciiTheme="minorHAnsi" w:hAnsiTheme="minorHAnsi" w:cstheme="minorHAnsi"/>
          <w:i/>
          <w:iCs/>
          <w:color w:val="00B050"/>
        </w:rPr>
        <w:t xml:space="preserve"> inițiale, aceste lucrări de amenajare/ reamenajare nu pot fi mai mari de 10% din valoarea ajutorului de stat regional.</w:t>
      </w:r>
    </w:p>
    <w:p w14:paraId="20DA2B25" w14:textId="77777777" w:rsidR="00F0412D" w:rsidRDefault="00F0412D" w:rsidP="00F35F56">
      <w:pPr>
        <w:pBdr>
          <w:top w:val="nil"/>
          <w:left w:val="nil"/>
          <w:bottom w:val="nil"/>
          <w:right w:val="nil"/>
          <w:between w:val="nil"/>
        </w:pBdr>
        <w:spacing w:before="0" w:after="0"/>
        <w:ind w:left="0"/>
        <w:rPr>
          <w:rFonts w:asciiTheme="minorHAnsi" w:hAnsiTheme="minorHAnsi" w:cstheme="minorHAnsi"/>
          <w:i/>
          <w:iCs/>
          <w:color w:val="00B050"/>
        </w:rPr>
      </w:pPr>
    </w:p>
    <w:p w14:paraId="00000511" w14:textId="0BF1E2CB" w:rsidR="00CA5760" w:rsidRDefault="001932A7" w:rsidP="00F35F56">
      <w:pPr>
        <w:pBdr>
          <w:top w:val="nil"/>
          <w:left w:val="nil"/>
          <w:bottom w:val="nil"/>
          <w:right w:val="nil"/>
          <w:between w:val="nil"/>
        </w:pBdr>
        <w:spacing w:before="0" w:after="0"/>
        <w:ind w:left="0"/>
        <w:rPr>
          <w:rFonts w:asciiTheme="minorHAnsi" w:hAnsiTheme="minorHAnsi" w:cstheme="minorHAnsi"/>
          <w:i/>
          <w:iCs/>
          <w:color w:val="00B050"/>
        </w:rPr>
      </w:pPr>
      <w:r w:rsidRPr="001B289E">
        <w:rPr>
          <w:rFonts w:asciiTheme="minorHAnsi" w:hAnsiTheme="minorHAnsi" w:cstheme="minorHAnsi"/>
          <w:i/>
          <w:iCs/>
          <w:color w:val="00B050"/>
        </w:rPr>
        <w:t xml:space="preserve">Echipamentele tehnologice, utilajele, instalațiile de lucru, mobilier, echipamentele informatice, birotică, de natura mijloacelor fixe trebuie sa fie utilizate la locația de implementare a proiectului/aria vizată de apel. Imposibilitatea demonstrării derulării de activități economice în zona vizată de apel pe perioada </w:t>
      </w:r>
      <w:r w:rsidR="00D77416" w:rsidRPr="001B289E">
        <w:rPr>
          <w:rFonts w:asciiTheme="minorHAnsi" w:hAnsiTheme="minorHAnsi" w:cstheme="minorHAnsi"/>
          <w:i/>
          <w:iCs/>
          <w:color w:val="00B050"/>
        </w:rPr>
        <w:t xml:space="preserve">de </w:t>
      </w:r>
      <w:r w:rsidRPr="001B289E">
        <w:rPr>
          <w:rFonts w:asciiTheme="minorHAnsi" w:hAnsiTheme="minorHAnsi" w:cstheme="minorHAnsi"/>
          <w:i/>
          <w:iCs/>
          <w:color w:val="00B050"/>
        </w:rPr>
        <w:t xml:space="preserve">durabilitate a investiției prin contracte comerciale și/sau obiective realizate va conduce la recuperarea </w:t>
      </w:r>
      <w:r w:rsidRPr="009B745C">
        <w:rPr>
          <w:rFonts w:asciiTheme="minorHAnsi" w:hAnsiTheme="minorHAnsi" w:cstheme="minorHAnsi"/>
          <w:i/>
          <w:iCs/>
          <w:color w:val="00B050"/>
        </w:rPr>
        <w:t>contravalorii celor anterior menționate.</w:t>
      </w:r>
      <w:r w:rsidR="001B289E" w:rsidRPr="009B745C">
        <w:rPr>
          <w:rFonts w:asciiTheme="minorHAnsi" w:hAnsiTheme="minorHAnsi" w:cstheme="minorHAnsi"/>
          <w:color w:val="00B050"/>
        </w:rPr>
        <w:t xml:space="preserve"> </w:t>
      </w:r>
      <w:r w:rsidR="001B289E" w:rsidRPr="009B745C">
        <w:rPr>
          <w:rFonts w:asciiTheme="minorHAnsi" w:hAnsiTheme="minorHAnsi" w:cstheme="minorHAnsi"/>
          <w:i/>
          <w:iCs/>
          <w:color w:val="00B050"/>
        </w:rPr>
        <w:t>(Ordin 6163/19.12.2023).</w:t>
      </w:r>
    </w:p>
    <w:p w14:paraId="6615AF4C" w14:textId="77777777" w:rsidR="00F0412D" w:rsidRPr="00F35F56" w:rsidRDefault="00F0412D" w:rsidP="00F35F56">
      <w:pPr>
        <w:pBdr>
          <w:top w:val="nil"/>
          <w:left w:val="nil"/>
          <w:bottom w:val="nil"/>
          <w:right w:val="nil"/>
          <w:between w:val="nil"/>
        </w:pBdr>
        <w:spacing w:before="0" w:after="0"/>
        <w:ind w:left="0"/>
        <w:rPr>
          <w:rFonts w:asciiTheme="minorHAnsi" w:hAnsiTheme="minorHAnsi" w:cstheme="minorHAnsi"/>
        </w:rPr>
      </w:pPr>
    </w:p>
    <w:p w14:paraId="00000512" w14:textId="77777777" w:rsidR="00CA5760" w:rsidRPr="00F35F56" w:rsidRDefault="001932A7" w:rsidP="004923E7">
      <w:pPr>
        <w:numPr>
          <w:ilvl w:val="0"/>
          <w:numId w:val="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Investiții în active necorporale: brevete, licențe, mărci comerciale, programe informatice aferente</w:t>
      </w:r>
      <w:r w:rsidRPr="00F35F56">
        <w:rPr>
          <w:rFonts w:asciiTheme="minorHAnsi" w:hAnsiTheme="minorHAnsi" w:cstheme="minorHAnsi"/>
        </w:rPr>
        <w:t xml:space="preserve"> investiției propuse</w:t>
      </w:r>
      <w:r w:rsidRPr="00F35F56">
        <w:rPr>
          <w:rFonts w:asciiTheme="minorHAnsi" w:hAnsiTheme="minorHAnsi" w:cstheme="minorHAnsi"/>
          <w:color w:val="000000"/>
        </w:rPr>
        <w:t xml:space="preserve">, alte drepturi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active similare, utilizate exclusiv în domeniul de activitate vizat de proiect. </w:t>
      </w:r>
      <w:r w:rsidRPr="00F35F56">
        <w:rPr>
          <w:rFonts w:asciiTheme="minorHAnsi" w:hAnsiTheme="minorHAnsi" w:cstheme="minorHAnsi"/>
        </w:rPr>
        <w:t>Programele informatice trebuie să fie legate de obiectul investiției inițiale.</w:t>
      </w:r>
    </w:p>
    <w:p w14:paraId="14A16C5E" w14:textId="77777777" w:rsidR="00301EFF" w:rsidRDefault="00301EFF" w:rsidP="00F35F56">
      <w:pPr>
        <w:spacing w:before="0" w:after="0"/>
        <w:ind w:left="0"/>
        <w:rPr>
          <w:rFonts w:asciiTheme="minorHAnsi" w:hAnsiTheme="minorHAnsi" w:cstheme="minorHAnsi"/>
        </w:rPr>
      </w:pPr>
    </w:p>
    <w:p w14:paraId="00000513" w14:textId="41EF4E73" w:rsidR="00CA5760" w:rsidRDefault="001932A7" w:rsidP="00F35F56">
      <w:pPr>
        <w:spacing w:before="0" w:after="0"/>
        <w:ind w:left="0"/>
        <w:rPr>
          <w:rFonts w:asciiTheme="minorHAnsi" w:hAnsiTheme="minorHAnsi" w:cstheme="minorHAnsi"/>
          <w:b/>
          <w:bCs/>
          <w:color w:val="2683C6" w:themeColor="accent6"/>
        </w:rPr>
      </w:pPr>
      <w:r w:rsidRPr="00F35F56">
        <w:rPr>
          <w:rFonts w:asciiTheme="minorHAnsi" w:hAnsiTheme="minorHAnsi" w:cstheme="minorHAnsi"/>
        </w:rPr>
        <w:t xml:space="preserve">Valoarea eligibilă a activelor necorporale </w:t>
      </w:r>
      <w:r w:rsidRPr="00F35F56">
        <w:rPr>
          <w:rFonts w:asciiTheme="minorHAnsi" w:hAnsiTheme="minorHAnsi" w:cstheme="minorHAnsi"/>
          <w:b/>
          <w:color w:val="3494BA"/>
        </w:rPr>
        <w:t>nu poate depăși 5%</w:t>
      </w:r>
      <w:r w:rsidRPr="00F35F56">
        <w:rPr>
          <w:rFonts w:asciiTheme="minorHAnsi" w:hAnsiTheme="minorHAnsi" w:cstheme="minorHAnsi"/>
        </w:rPr>
        <w:t xml:space="preserve"> din valoarea eligibilă a activelor corporale ce fac obiectul proiectului</w:t>
      </w:r>
      <w:r w:rsidR="003B06B5" w:rsidRPr="00F35F56">
        <w:rPr>
          <w:rFonts w:asciiTheme="minorHAnsi" w:hAnsiTheme="minorHAnsi" w:cstheme="minorHAnsi"/>
        </w:rPr>
        <w:t xml:space="preserve">, </w:t>
      </w:r>
      <w:r w:rsidR="003B06B5" w:rsidRPr="00301EFF">
        <w:rPr>
          <w:rFonts w:asciiTheme="minorHAnsi" w:hAnsiTheme="minorHAnsi" w:cstheme="minorHAnsi"/>
          <w:b/>
          <w:bCs/>
          <w:color w:val="2683C6" w:themeColor="accent6"/>
        </w:rPr>
        <w:t>cu excepția situațiilor</w:t>
      </w:r>
      <w:r w:rsidR="003B06B5" w:rsidRPr="00F35F56">
        <w:rPr>
          <w:rFonts w:asciiTheme="minorHAnsi" w:hAnsiTheme="minorHAnsi" w:cstheme="minorHAnsi"/>
        </w:rPr>
        <w:t xml:space="preserve"> în care activitatea pentru care se realizează investiția inițială este în domeniul IT&amp;C, unde procentul privind valoarea eligibilă a activelor necorporale poate crește până la </w:t>
      </w:r>
      <w:r w:rsidR="003B06B5" w:rsidRPr="00301EFF">
        <w:rPr>
          <w:rFonts w:asciiTheme="minorHAnsi" w:hAnsiTheme="minorHAnsi" w:cstheme="minorHAnsi"/>
          <w:b/>
          <w:bCs/>
          <w:color w:val="2683C6" w:themeColor="accent6"/>
        </w:rPr>
        <w:t>maximum 10%</w:t>
      </w:r>
      <w:r w:rsidR="00B42C2B" w:rsidRPr="00301EFF">
        <w:rPr>
          <w:rFonts w:asciiTheme="minorHAnsi" w:hAnsiTheme="minorHAnsi" w:cstheme="minorHAnsi"/>
          <w:b/>
          <w:bCs/>
          <w:color w:val="2683C6" w:themeColor="accent6"/>
        </w:rPr>
        <w:t xml:space="preserve"> din valoarea eligibilă a activelor corporale</w:t>
      </w:r>
      <w:r w:rsidR="003B06B5" w:rsidRPr="00301EFF">
        <w:rPr>
          <w:rFonts w:asciiTheme="minorHAnsi" w:hAnsiTheme="minorHAnsi" w:cstheme="minorHAnsi"/>
          <w:b/>
          <w:bCs/>
          <w:color w:val="2683C6" w:themeColor="accent6"/>
        </w:rPr>
        <w:t>.</w:t>
      </w:r>
    </w:p>
    <w:p w14:paraId="64A7D4D5" w14:textId="77777777" w:rsidR="00301EFF" w:rsidRPr="00F35F56" w:rsidRDefault="00301EFF" w:rsidP="00F35F56">
      <w:pPr>
        <w:spacing w:before="0" w:after="0"/>
        <w:ind w:left="0"/>
        <w:rPr>
          <w:rFonts w:asciiTheme="minorHAnsi" w:hAnsiTheme="minorHAnsi" w:cstheme="minorHAnsi"/>
        </w:rPr>
      </w:pPr>
    </w:p>
    <w:p w14:paraId="0000051A" w14:textId="69C879B7" w:rsidR="00CA5760" w:rsidRPr="002A32CB" w:rsidRDefault="001932A7" w:rsidP="00F35F56">
      <w:pPr>
        <w:spacing w:before="0" w:after="0"/>
        <w:ind w:left="0"/>
        <w:rPr>
          <w:rFonts w:asciiTheme="minorHAnsi" w:hAnsiTheme="minorHAnsi" w:cstheme="minorHAnsi"/>
          <w:b/>
        </w:rPr>
      </w:pPr>
      <w:bookmarkStart w:id="92" w:name="_heading=h.13qzunr" w:colFirst="0" w:colLast="0"/>
      <w:bookmarkEnd w:id="92"/>
      <w:r w:rsidRPr="002A32CB">
        <w:rPr>
          <w:rFonts w:asciiTheme="minorHAnsi" w:hAnsiTheme="minorHAnsi" w:cstheme="minorHAnsi"/>
        </w:rPr>
        <w:t xml:space="preserve">Investițiile finanțabile prin ajutor de stat regional sunt eligibile doar dacă constituie o investiție inițială, în sensul </w:t>
      </w:r>
      <w:r w:rsidR="00BF280C" w:rsidRPr="002A32CB">
        <w:rPr>
          <w:rFonts w:asciiTheme="minorHAnsi" w:hAnsiTheme="minorHAnsi" w:cstheme="minorHAnsi"/>
          <w:b/>
        </w:rPr>
        <w:t xml:space="preserve"> </w:t>
      </w:r>
      <w:r w:rsidR="00BF280C" w:rsidRPr="002A32CB">
        <w:rPr>
          <w:rFonts w:asciiTheme="minorHAnsi" w:hAnsiTheme="minorHAnsi" w:cstheme="minorHAnsi"/>
          <w:bCs/>
        </w:rPr>
        <w:t xml:space="preserve">dispozițiilor Schemei de măsuri de ajutor de stat și de </w:t>
      </w:r>
      <w:proofErr w:type="spellStart"/>
      <w:r w:rsidR="00BF280C" w:rsidRPr="002A32CB">
        <w:rPr>
          <w:rFonts w:asciiTheme="minorHAnsi" w:hAnsiTheme="minorHAnsi" w:cstheme="minorHAnsi"/>
          <w:bCs/>
        </w:rPr>
        <w:t>minimis</w:t>
      </w:r>
      <w:proofErr w:type="spellEnd"/>
      <w:r w:rsidR="00BF280C" w:rsidRPr="002A32CB">
        <w:rPr>
          <w:rFonts w:asciiTheme="minorHAnsi" w:hAnsiTheme="minorHAnsi" w:cstheme="minorHAnsi"/>
          <w:bCs/>
        </w:rPr>
        <w:t xml:space="preserve"> pentru finanțarea investițiilor pentru dezvoltarea IMM care sprijină creșterea durabilă și crearea de locuri de muncă în cadrul Programului Tranziție Justă 2021-2027</w:t>
      </w:r>
      <w:r w:rsidR="00BF280C" w:rsidRPr="002A32CB">
        <w:rPr>
          <w:rFonts w:asciiTheme="minorHAnsi" w:eastAsia="Trebuchet MS" w:hAnsiTheme="minorHAnsi" w:cstheme="minorHAnsi"/>
          <w:bCs/>
        </w:rPr>
        <w:t xml:space="preserve"> aprobată prin Ordinul ministrului investițiilor și proiectelor europene nr. 3996/19.10.2023</w:t>
      </w:r>
      <w:r w:rsidRPr="002A32CB">
        <w:rPr>
          <w:rFonts w:asciiTheme="minorHAnsi" w:hAnsiTheme="minorHAnsi" w:cstheme="minorHAnsi"/>
          <w:b/>
        </w:rPr>
        <w:t>.</w:t>
      </w:r>
    </w:p>
    <w:p w14:paraId="0000051C" w14:textId="275FAF58" w:rsidR="00CA5760" w:rsidRPr="002A32CB" w:rsidRDefault="00803577" w:rsidP="004923E7">
      <w:pPr>
        <w:numPr>
          <w:ilvl w:val="0"/>
          <w:numId w:val="3"/>
        </w:numPr>
        <w:pBdr>
          <w:top w:val="nil"/>
          <w:left w:val="nil"/>
          <w:bottom w:val="nil"/>
          <w:right w:val="nil"/>
          <w:between w:val="nil"/>
        </w:pBdr>
        <w:spacing w:before="0" w:after="0"/>
        <w:rPr>
          <w:rFonts w:asciiTheme="minorHAnsi" w:hAnsiTheme="minorHAnsi" w:cstheme="minorHAnsi"/>
        </w:rPr>
      </w:pPr>
      <w:sdt>
        <w:sdtPr>
          <w:rPr>
            <w:rFonts w:asciiTheme="minorHAnsi" w:hAnsiTheme="minorHAnsi" w:cstheme="minorHAnsi"/>
          </w:rPr>
          <w:tag w:val="goog_rdk_1504"/>
          <w:id w:val="895399087"/>
        </w:sdtPr>
        <w:sdtEndPr/>
        <w:sdtContent>
          <w:sdt>
            <w:sdtPr>
              <w:rPr>
                <w:rFonts w:asciiTheme="minorHAnsi" w:hAnsiTheme="minorHAnsi" w:cstheme="minorHAnsi"/>
              </w:rPr>
              <w:tag w:val="goog_rdk_1502"/>
              <w:id w:val="-577442008"/>
            </w:sdtPr>
            <w:sdtEndPr/>
            <w:sdtContent>
              <w:sdt>
                <w:sdtPr>
                  <w:rPr>
                    <w:rFonts w:asciiTheme="minorHAnsi" w:hAnsiTheme="minorHAnsi" w:cstheme="minorHAnsi"/>
                  </w:rPr>
                  <w:tag w:val="goog_rdk_1503"/>
                  <w:id w:val="1501225935"/>
                </w:sdtPr>
                <w:sdtEndPr/>
                <w:sdtContent/>
              </w:sdt>
            </w:sdtContent>
          </w:sdt>
        </w:sdtContent>
      </w:sdt>
      <w:sdt>
        <w:sdtPr>
          <w:rPr>
            <w:rFonts w:asciiTheme="minorHAnsi" w:hAnsiTheme="minorHAnsi" w:cstheme="minorHAnsi"/>
          </w:rPr>
          <w:tag w:val="goog_rdk_1508"/>
          <w:id w:val="-760298099"/>
        </w:sdtPr>
        <w:sdtEndPr/>
        <w:sdtContent>
          <w:sdt>
            <w:sdtPr>
              <w:rPr>
                <w:rFonts w:asciiTheme="minorHAnsi" w:hAnsiTheme="minorHAnsi" w:cstheme="minorHAnsi"/>
              </w:rPr>
              <w:tag w:val="goog_rdk_1506"/>
              <w:id w:val="970948715"/>
            </w:sdtPr>
            <w:sdtEndPr/>
            <w:sdtContent>
              <w:r w:rsidR="001932A7" w:rsidRPr="002A32CB">
                <w:rPr>
                  <w:rFonts w:asciiTheme="minorHAnsi" w:hAnsiTheme="minorHAnsi" w:cstheme="minorHAnsi"/>
                </w:rPr>
                <w:t>Activități care respectă principiul economiei circulare și sunt asociate investiției inițiale propuse a fi realizate prin proiect</w:t>
              </w:r>
              <w:r w:rsidR="00026367" w:rsidRPr="002A32CB">
                <w:rPr>
                  <w:rFonts w:asciiTheme="minorHAnsi" w:hAnsiTheme="minorHAnsi" w:cstheme="minorHAnsi"/>
                </w:rPr>
                <w:t>.</w:t>
              </w:r>
            </w:sdtContent>
          </w:sdt>
        </w:sdtContent>
      </w:sdt>
    </w:p>
    <w:sdt>
      <w:sdtPr>
        <w:rPr>
          <w:rFonts w:asciiTheme="minorHAnsi" w:hAnsiTheme="minorHAnsi" w:cstheme="minorHAnsi"/>
        </w:rPr>
        <w:tag w:val="goog_rdk_1511"/>
        <w:id w:val="-1968730170"/>
      </w:sdtPr>
      <w:sdtEndPr/>
      <w:sdtContent>
        <w:p w14:paraId="0000051E" w14:textId="239C0063" w:rsidR="00CA5760" w:rsidRPr="00F35F56" w:rsidRDefault="00803577" w:rsidP="00F35F56">
          <w:pPr>
            <w:spacing w:before="0" w:after="0"/>
            <w:ind w:left="0"/>
            <w:rPr>
              <w:rFonts w:asciiTheme="minorHAnsi" w:hAnsiTheme="minorHAnsi" w:cstheme="minorHAnsi"/>
              <w:b/>
              <w:color w:val="0070C0"/>
            </w:rPr>
          </w:pPr>
          <w:sdt>
            <w:sdtPr>
              <w:rPr>
                <w:rFonts w:asciiTheme="minorHAnsi" w:hAnsiTheme="minorHAnsi" w:cstheme="minorHAnsi"/>
              </w:rPr>
              <w:tag w:val="goog_rdk_1510"/>
              <w:id w:val="290794905"/>
              <w:showingPlcHdr/>
            </w:sdtPr>
            <w:sdtEndPr/>
            <w:sdtContent>
              <w:r w:rsidR="00870B20" w:rsidRPr="00F35F56">
                <w:rPr>
                  <w:rFonts w:asciiTheme="minorHAnsi" w:hAnsiTheme="minorHAnsi" w:cstheme="minorHAnsi"/>
                </w:rPr>
                <w:t xml:space="preserve">     </w:t>
              </w:r>
            </w:sdtContent>
          </w:sdt>
        </w:p>
      </w:sdtContent>
    </w:sdt>
    <w:p w14:paraId="0000051F" w14:textId="77777777" w:rsidR="00CA5760" w:rsidRPr="00F35F56" w:rsidRDefault="00CA5760" w:rsidP="00F35F56">
      <w:pPr>
        <w:spacing w:before="0" w:after="0"/>
        <w:ind w:left="0"/>
        <w:rPr>
          <w:rFonts w:asciiTheme="minorHAnsi" w:hAnsiTheme="minorHAnsi" w:cstheme="minorHAnsi"/>
        </w:rPr>
      </w:pPr>
    </w:p>
    <w:p w14:paraId="00000520" w14:textId="77777777" w:rsidR="00CA5760" w:rsidRPr="00F35F56" w:rsidRDefault="001932A7" w:rsidP="00F35F56">
      <w:pPr>
        <w:spacing w:before="0" w:after="0"/>
        <w:ind w:left="0"/>
        <w:rPr>
          <w:rFonts w:asciiTheme="minorHAnsi" w:hAnsiTheme="minorHAnsi" w:cstheme="minorHAnsi"/>
          <w:b/>
        </w:rPr>
      </w:pPr>
      <w:r w:rsidRPr="00F35F56">
        <w:rPr>
          <w:rFonts w:asciiTheme="minorHAnsi" w:hAnsiTheme="minorHAnsi" w:cstheme="minorHAnsi"/>
          <w:b/>
        </w:rPr>
        <w:t xml:space="preserve">Tipuri de activități eligibile finanțabile prin ajutor de </w:t>
      </w:r>
      <w:proofErr w:type="spellStart"/>
      <w:r w:rsidRPr="00F35F56">
        <w:rPr>
          <w:rFonts w:asciiTheme="minorHAnsi" w:hAnsiTheme="minorHAnsi" w:cstheme="minorHAnsi"/>
          <w:b/>
        </w:rPr>
        <w:t>minimis</w:t>
      </w:r>
      <w:proofErr w:type="spellEnd"/>
      <w:r w:rsidRPr="00F35F56">
        <w:rPr>
          <w:rFonts w:asciiTheme="minorHAnsi" w:hAnsiTheme="minorHAnsi" w:cstheme="minorHAnsi"/>
          <w:b/>
        </w:rPr>
        <w:t>:</w:t>
      </w:r>
    </w:p>
    <w:p w14:paraId="00000521" w14:textId="77777777" w:rsidR="00CA5760" w:rsidRPr="00F35F56" w:rsidRDefault="00CA5760" w:rsidP="00F35F56">
      <w:pPr>
        <w:spacing w:before="0" w:after="0"/>
        <w:ind w:left="0"/>
        <w:rPr>
          <w:rFonts w:asciiTheme="minorHAnsi" w:hAnsiTheme="minorHAnsi" w:cstheme="minorHAnsi"/>
          <w:b/>
        </w:rPr>
      </w:pPr>
    </w:p>
    <w:p w14:paraId="00000522" w14:textId="77777777" w:rsidR="00CA5760" w:rsidRPr="00731043" w:rsidRDefault="001932A7">
      <w:pPr>
        <w:pStyle w:val="Listparagraf"/>
        <w:numPr>
          <w:ilvl w:val="0"/>
          <w:numId w:val="32"/>
        </w:numPr>
        <w:pBdr>
          <w:top w:val="nil"/>
          <w:left w:val="nil"/>
          <w:bottom w:val="nil"/>
          <w:right w:val="nil"/>
          <w:between w:val="nil"/>
        </w:pBdr>
        <w:spacing w:before="0" w:after="0"/>
        <w:rPr>
          <w:rFonts w:asciiTheme="minorHAnsi" w:hAnsiTheme="minorHAnsi" w:cstheme="minorHAnsi"/>
          <w:color w:val="000000"/>
        </w:rPr>
      </w:pPr>
      <w:r w:rsidRPr="00731043">
        <w:rPr>
          <w:rFonts w:asciiTheme="minorHAnsi" w:hAnsiTheme="minorHAnsi" w:cstheme="minorHAnsi"/>
          <w:color w:val="000000"/>
        </w:rPr>
        <w:lastRenderedPageBreak/>
        <w:t xml:space="preserve">Activități de formare profesională pentru activitatea asociată investiției inițiale: calificare, recalificare, formare continuă - perfecționare sau specializare pentru activitatea de </w:t>
      </w:r>
      <w:proofErr w:type="spellStart"/>
      <w:r w:rsidRPr="00731043">
        <w:rPr>
          <w:rFonts w:asciiTheme="minorHAnsi" w:hAnsiTheme="minorHAnsi" w:cstheme="minorHAnsi"/>
          <w:color w:val="000000"/>
        </w:rPr>
        <w:t>producţie</w:t>
      </w:r>
      <w:proofErr w:type="spellEnd"/>
      <w:r w:rsidRPr="00731043">
        <w:rPr>
          <w:rFonts w:asciiTheme="minorHAnsi" w:hAnsiTheme="minorHAnsi" w:cstheme="minorHAnsi"/>
          <w:color w:val="000000"/>
        </w:rPr>
        <w:t xml:space="preserve">, comercializare </w:t>
      </w:r>
      <w:proofErr w:type="spellStart"/>
      <w:r w:rsidRPr="00731043">
        <w:rPr>
          <w:rFonts w:asciiTheme="minorHAnsi" w:hAnsiTheme="minorHAnsi" w:cstheme="minorHAnsi"/>
          <w:color w:val="000000"/>
        </w:rPr>
        <w:t>şi</w:t>
      </w:r>
      <w:proofErr w:type="spellEnd"/>
      <w:r w:rsidRPr="00731043">
        <w:rPr>
          <w:rFonts w:asciiTheme="minorHAnsi" w:hAnsiTheme="minorHAnsi" w:cstheme="minorHAnsi"/>
          <w:color w:val="000000"/>
        </w:rPr>
        <w:t xml:space="preserve"> </w:t>
      </w:r>
      <w:proofErr w:type="spellStart"/>
      <w:r w:rsidRPr="00731043">
        <w:rPr>
          <w:rFonts w:asciiTheme="minorHAnsi" w:hAnsiTheme="minorHAnsi" w:cstheme="minorHAnsi"/>
          <w:color w:val="000000"/>
        </w:rPr>
        <w:t>internaţionalizare</w:t>
      </w:r>
      <w:proofErr w:type="spellEnd"/>
      <w:r w:rsidRPr="00731043">
        <w:rPr>
          <w:rFonts w:asciiTheme="minorHAnsi" w:hAnsiTheme="minorHAnsi" w:cstheme="minorHAnsi"/>
          <w:color w:val="000000"/>
        </w:rPr>
        <w:t xml:space="preserve">, dezvoltare de </w:t>
      </w:r>
      <w:proofErr w:type="spellStart"/>
      <w:r w:rsidRPr="00731043">
        <w:rPr>
          <w:rFonts w:asciiTheme="minorHAnsi" w:hAnsiTheme="minorHAnsi" w:cstheme="minorHAnsi"/>
          <w:color w:val="000000"/>
        </w:rPr>
        <w:t>competenţe</w:t>
      </w:r>
      <w:proofErr w:type="spellEnd"/>
      <w:r w:rsidRPr="00731043">
        <w:rPr>
          <w:rFonts w:asciiTheme="minorHAnsi" w:hAnsiTheme="minorHAnsi" w:cstheme="minorHAnsi"/>
          <w:color w:val="000000"/>
        </w:rPr>
        <w:t xml:space="preserve"> privind managementul afacerii </w:t>
      </w:r>
      <w:proofErr w:type="spellStart"/>
      <w:r w:rsidRPr="00731043">
        <w:rPr>
          <w:rFonts w:asciiTheme="minorHAnsi" w:hAnsiTheme="minorHAnsi" w:cstheme="minorHAnsi"/>
          <w:color w:val="000000"/>
        </w:rPr>
        <w:t>şi</w:t>
      </w:r>
      <w:proofErr w:type="spellEnd"/>
      <w:r w:rsidRPr="00731043">
        <w:rPr>
          <w:rFonts w:asciiTheme="minorHAnsi" w:hAnsiTheme="minorHAnsi" w:cstheme="minorHAnsi"/>
          <w:color w:val="000000"/>
        </w:rPr>
        <w:t xml:space="preserve"> tehnologice pentru angajații aferenți locurilor de muncă nou create, în special pentru obținerea de competențe verzi sau competențe în domeniile și sectoarele emergente identificate pentru fiecare apel în parte.</w:t>
      </w:r>
    </w:p>
    <w:p w14:paraId="00000523"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24" w14:textId="77777777" w:rsidR="00CA5760" w:rsidRPr="00F35F56" w:rsidRDefault="001932A7"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Pentru a fi eligibile, activitățile de formare profesională trebuie să fie realizate de un furnizor de formare relevant acreditat la nivel național și/sau internațional și/sau să fie finalizate cu emiterea unui certificat individual de participare care să ateste durata și domeniul/temele de formare abordate. </w:t>
      </w:r>
    </w:p>
    <w:p w14:paraId="00000525"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sdt>
      <w:sdtPr>
        <w:rPr>
          <w:rFonts w:asciiTheme="minorHAnsi" w:hAnsiTheme="minorHAnsi" w:cstheme="minorHAnsi"/>
        </w:rPr>
        <w:tag w:val="goog_rdk_1514"/>
        <w:id w:val="918226219"/>
      </w:sdtPr>
      <w:sdtEndPr/>
      <w:sdtContent>
        <w:p w14:paraId="00000527" w14:textId="168DE98A" w:rsidR="00CA5760" w:rsidRPr="00F35F56" w:rsidRDefault="001932A7"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Dovada îndeplinirii cerinței se face cu certificatul de absolvire și competențe emis de furnizorul de formare profesională conform propriului sistem de evaluare a competențelor dobândite prin programe de formare profesională. Certificatul de absolvire este însoțit de o anexă în care sunt precizate competențele dobândite prin programul de formare.</w:t>
          </w:r>
          <w:sdt>
            <w:sdtPr>
              <w:rPr>
                <w:rFonts w:asciiTheme="minorHAnsi" w:hAnsiTheme="minorHAnsi" w:cstheme="minorHAnsi"/>
              </w:rPr>
              <w:tag w:val="goog_rdk_1512"/>
              <w:id w:val="-2128453332"/>
            </w:sdtPr>
            <w:sdtEndPr/>
            <w:sdtContent>
              <w:sdt>
                <w:sdtPr>
                  <w:rPr>
                    <w:rFonts w:asciiTheme="minorHAnsi" w:hAnsiTheme="minorHAnsi" w:cstheme="minorHAnsi"/>
                  </w:rPr>
                  <w:tag w:val="goog_rdk_1513"/>
                  <w:id w:val="-327282772"/>
                  <w:showingPlcHdr/>
                </w:sdtPr>
                <w:sdtEndPr/>
                <w:sdtContent>
                  <w:r w:rsidR="00026367" w:rsidRPr="00F35F56">
                    <w:rPr>
                      <w:rFonts w:asciiTheme="minorHAnsi" w:hAnsiTheme="minorHAnsi" w:cstheme="minorHAnsi"/>
                    </w:rPr>
                    <w:t xml:space="preserve">     </w:t>
                  </w:r>
                </w:sdtContent>
              </w:sdt>
            </w:sdtContent>
          </w:sdt>
        </w:p>
      </w:sdtContent>
    </w:sdt>
    <w:sdt>
      <w:sdtPr>
        <w:rPr>
          <w:rFonts w:asciiTheme="minorHAnsi" w:hAnsiTheme="minorHAnsi" w:cstheme="minorHAnsi"/>
        </w:rPr>
        <w:tag w:val="goog_rdk_1518"/>
        <w:id w:val="-1651126769"/>
      </w:sdtPr>
      <w:sdtEndPr/>
      <w:sdtContent>
        <w:sdt>
          <w:sdtPr>
            <w:rPr>
              <w:rFonts w:asciiTheme="minorHAnsi" w:hAnsiTheme="minorHAnsi" w:cstheme="minorHAnsi"/>
            </w:rPr>
            <w:tag w:val="goog_rdk_1517"/>
            <w:id w:val="1951581825"/>
          </w:sdtPr>
          <w:sdtEndPr/>
          <w:sdtContent>
            <w:sdt>
              <w:sdtPr>
                <w:rPr>
                  <w:rFonts w:asciiTheme="minorHAnsi" w:hAnsiTheme="minorHAnsi" w:cstheme="minorHAnsi"/>
                </w:rPr>
                <w:tag w:val="goog_rdk_1517"/>
                <w:id w:val="278075373"/>
              </w:sdtPr>
              <w:sdtEndPr/>
              <w:sdtContent>
                <w:p w14:paraId="3CD35811" w14:textId="77777777" w:rsidR="00026367" w:rsidRPr="00F35F56" w:rsidRDefault="001932A7"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Este opțională includerea în proiect a acestor activități asociate investiției inițiale. Cu toate acestea se va puncta suplimentar în cadrul grilei de evaluare </w:t>
                  </w:r>
                  <w:proofErr w:type="spellStart"/>
                  <w:r w:rsidRPr="00F35F56">
                    <w:rPr>
                      <w:rFonts w:asciiTheme="minorHAnsi" w:hAnsiTheme="minorHAnsi" w:cstheme="minorHAnsi"/>
                      <w:color w:val="000000"/>
                    </w:rPr>
                    <w:t>tehnico</w:t>
                  </w:r>
                  <w:proofErr w:type="spellEnd"/>
                  <w:r w:rsidRPr="00F35F56">
                    <w:rPr>
                      <w:rFonts w:asciiTheme="minorHAnsi" w:hAnsiTheme="minorHAnsi" w:cstheme="minorHAnsi"/>
                      <w:color w:val="000000"/>
                    </w:rPr>
                    <w:t>-financiare.</w:t>
                  </w:r>
                </w:p>
                <w:p w14:paraId="00000531" w14:textId="5D450B67" w:rsidR="00CA5760" w:rsidRPr="00F35F56" w:rsidRDefault="00803577" w:rsidP="00F35F56">
                  <w:pPr>
                    <w:pBdr>
                      <w:top w:val="nil"/>
                      <w:left w:val="nil"/>
                      <w:bottom w:val="nil"/>
                      <w:right w:val="nil"/>
                      <w:between w:val="nil"/>
                    </w:pBdr>
                    <w:spacing w:before="0" w:after="0"/>
                    <w:ind w:left="0"/>
                    <w:rPr>
                      <w:rFonts w:asciiTheme="minorHAnsi" w:hAnsiTheme="minorHAnsi" w:cstheme="minorHAnsi"/>
                      <w:color w:val="000000"/>
                    </w:rPr>
                  </w:pPr>
                </w:p>
              </w:sdtContent>
            </w:sdt>
          </w:sdtContent>
        </w:sdt>
      </w:sdtContent>
    </w:sdt>
    <w:p w14:paraId="00000532" w14:textId="77777777" w:rsidR="00CA5760" w:rsidRPr="00F35F56" w:rsidRDefault="001932A7">
      <w:pPr>
        <w:pStyle w:val="Listparagraf"/>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Activități de consultanță pentru pregătirea documentației de proiect (cerere de finanțare și/sau planului de afaceri) elaborate înainte de semnarea contractului de finanțare, pentru managementul proiectului (managementul </w:t>
      </w:r>
      <w:proofErr w:type="spellStart"/>
      <w:r w:rsidRPr="00F35F56">
        <w:rPr>
          <w:rFonts w:asciiTheme="minorHAnsi" w:hAnsiTheme="minorHAnsi" w:cstheme="minorHAnsi"/>
          <w:color w:val="000000"/>
        </w:rPr>
        <w:t>execuţiei</w:t>
      </w:r>
      <w:proofErr w:type="spellEnd"/>
      <w:r w:rsidRPr="00F35F56">
        <w:rPr>
          <w:rFonts w:asciiTheme="minorHAnsi" w:hAnsiTheme="minorHAnsi" w:cstheme="minorHAnsi"/>
          <w:color w:val="000000"/>
        </w:rPr>
        <w:t xml:space="preserve"> </w:t>
      </w:r>
      <w:proofErr w:type="spellStart"/>
      <w:r w:rsidRPr="00F35F56">
        <w:rPr>
          <w:rFonts w:asciiTheme="minorHAnsi" w:hAnsiTheme="minorHAnsi" w:cstheme="minorHAnsi"/>
          <w:color w:val="000000"/>
        </w:rPr>
        <w:t>investiţiei</w:t>
      </w:r>
      <w:proofErr w:type="spellEnd"/>
      <w:r w:rsidRPr="00F35F56">
        <w:rPr>
          <w:rFonts w:asciiTheme="minorHAnsi" w:hAnsiTheme="minorHAnsi" w:cstheme="minorHAnsi"/>
          <w:color w:val="000000"/>
        </w:rPr>
        <w:t xml:space="preserve"> sau administrarea contractului de execuție, realizarea procedurilor de achiziții, monitorizare și raportare, pregătirea cererilor de rambursare). </w:t>
      </w:r>
    </w:p>
    <w:p w14:paraId="00000533"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4" w14:textId="3E5757F6" w:rsidR="00CA5760" w:rsidRPr="00F35F56" w:rsidRDefault="001932A7">
      <w:pPr>
        <w:pStyle w:val="Listparagraf"/>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Activități de proiectare pentru elaborarea documentațiilor necesare obținerii acordurilor, avizelor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autorizațiilor aferente obiectivului de investiție. Documentația </w:t>
      </w:r>
      <w:proofErr w:type="spellStart"/>
      <w:r w:rsidRPr="00F35F56">
        <w:rPr>
          <w:rFonts w:asciiTheme="minorHAnsi" w:hAnsiTheme="minorHAnsi" w:cstheme="minorHAnsi"/>
          <w:color w:val="000000"/>
        </w:rPr>
        <w:t>tehnico</w:t>
      </w:r>
      <w:proofErr w:type="spellEnd"/>
      <w:r w:rsidRPr="00F35F56">
        <w:rPr>
          <w:rFonts w:asciiTheme="minorHAnsi" w:hAnsiTheme="minorHAnsi" w:cstheme="minorHAnsi"/>
          <w:color w:val="000000"/>
        </w:rPr>
        <w:t xml:space="preserve"> </w:t>
      </w:r>
      <w:r w:rsidR="0049097E">
        <w:rPr>
          <w:rFonts w:asciiTheme="minorHAnsi" w:hAnsiTheme="minorHAnsi" w:cstheme="minorHAnsi"/>
          <w:color w:val="000000"/>
        </w:rPr>
        <w:t xml:space="preserve">- </w:t>
      </w:r>
      <w:r w:rsidRPr="00F35F56">
        <w:rPr>
          <w:rFonts w:asciiTheme="minorHAnsi" w:hAnsiTheme="minorHAnsi" w:cstheme="minorHAnsi"/>
          <w:color w:val="000000"/>
        </w:rPr>
        <w:t>economică trebuie sa fi fost realizată la nu mai mult de doi ani anterior depunerii cererii de finanțare;</w:t>
      </w:r>
    </w:p>
    <w:p w14:paraId="00000535"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6" w14:textId="77777777" w:rsidR="00CA5760" w:rsidRPr="00F35F56" w:rsidRDefault="001932A7">
      <w:pPr>
        <w:pStyle w:val="Listparagraf"/>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Activități de asistență tehnică a proiectantului pe perioada implementării proiectului, diriginte de șantier autorizat conform prevederilor legale pentru verificarea execuției lucrărilor  de construcții și instalații.</w:t>
      </w:r>
    </w:p>
    <w:p w14:paraId="00000537"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8" w14:textId="77777777" w:rsidR="00CA5760" w:rsidRPr="00F35F56" w:rsidRDefault="001932A7">
      <w:pPr>
        <w:pStyle w:val="Listparagraf"/>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Activități de cercetare, dezvoltare, inovare în vederea </w:t>
      </w:r>
      <w:proofErr w:type="spellStart"/>
      <w:r w:rsidRPr="00F35F56">
        <w:rPr>
          <w:rFonts w:asciiTheme="minorHAnsi" w:hAnsiTheme="minorHAnsi" w:cstheme="minorHAnsi"/>
          <w:color w:val="000000"/>
        </w:rPr>
        <w:t>prototipării</w:t>
      </w:r>
      <w:proofErr w:type="spellEnd"/>
      <w:r w:rsidRPr="00F35F56">
        <w:rPr>
          <w:rFonts w:asciiTheme="minorHAnsi" w:hAnsiTheme="minorHAnsi" w:cstheme="minorHAnsi"/>
          <w:color w:val="000000"/>
        </w:rPr>
        <w:t xml:space="preserve"> și punerii pe piață a unor produse noi/inovative</w:t>
      </w:r>
    </w:p>
    <w:p w14:paraId="00000539"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B" w14:textId="1CA09959" w:rsidR="00CA5760" w:rsidRPr="0049097E" w:rsidRDefault="001932A7">
      <w:pPr>
        <w:pStyle w:val="Listparagraf"/>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Cheltuieli cu certificarea / recertificarea produselor, serviciilor, proceselor, de către un organism de certificare acreditat.</w:t>
      </w:r>
      <w:r w:rsidR="00731043">
        <w:rPr>
          <w:rFonts w:asciiTheme="minorHAnsi" w:hAnsiTheme="minorHAnsi" w:cstheme="minorHAnsi"/>
          <w:color w:val="000000"/>
        </w:rPr>
        <w:t xml:space="preserve"> </w:t>
      </w:r>
    </w:p>
    <w:p w14:paraId="0000053D"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3F" w14:textId="4E567C45" w:rsidR="00CA5760" w:rsidRPr="00731043" w:rsidRDefault="001932A7">
      <w:pPr>
        <w:pStyle w:val="Listparagraf"/>
        <w:numPr>
          <w:ilvl w:val="0"/>
          <w:numId w:val="32"/>
        </w:numPr>
        <w:pBdr>
          <w:top w:val="nil"/>
          <w:left w:val="nil"/>
          <w:bottom w:val="nil"/>
          <w:right w:val="nil"/>
          <w:between w:val="nil"/>
        </w:pBdr>
        <w:spacing w:before="0" w:after="0"/>
        <w:rPr>
          <w:rFonts w:asciiTheme="minorHAnsi" w:eastAsia="Arial" w:hAnsiTheme="minorHAnsi" w:cstheme="minorHAnsi"/>
          <w:color w:val="000000"/>
        </w:rPr>
      </w:pPr>
      <w:r w:rsidRPr="00731043">
        <w:rPr>
          <w:rFonts w:asciiTheme="minorHAnsi" w:hAnsiTheme="minorHAnsi" w:cstheme="minorHAnsi"/>
        </w:rPr>
        <w:t>Certificarea</w:t>
      </w:r>
      <w:r w:rsidRPr="00731043">
        <w:rPr>
          <w:rFonts w:asciiTheme="minorHAnsi" w:hAnsiTheme="minorHAnsi" w:cstheme="minorHAnsi"/>
          <w:color w:val="000000"/>
        </w:rPr>
        <w:t xml:space="preserve"> / recertificarea sistemelor de management al calității (ISO 9001), al mediului (ISO 14001)</w:t>
      </w:r>
      <w:sdt>
        <w:sdtPr>
          <w:rPr>
            <w:rFonts w:asciiTheme="minorHAnsi" w:hAnsiTheme="minorHAnsi" w:cstheme="minorHAnsi"/>
          </w:rPr>
          <w:tag w:val="goog_rdk_1533"/>
          <w:id w:val="743757869"/>
        </w:sdtPr>
        <w:sdtEndPr/>
        <w:sdtContent>
          <w:r w:rsidRPr="00731043">
            <w:rPr>
              <w:rFonts w:asciiTheme="minorHAnsi" w:hAnsiTheme="minorHAnsi" w:cstheme="minorHAnsi"/>
              <w:color w:val="000000"/>
            </w:rPr>
            <w:t>/ EMAS</w:t>
          </w:r>
        </w:sdtContent>
      </w:sdt>
      <w:r w:rsidRPr="00731043">
        <w:rPr>
          <w:rFonts w:asciiTheme="minorHAnsi" w:hAnsiTheme="minorHAnsi" w:cstheme="minorHAnsi"/>
          <w:color w:val="000000"/>
        </w:rPr>
        <w:t xml:space="preserve">, al </w:t>
      </w:r>
      <w:proofErr w:type="spellStart"/>
      <w:r w:rsidRPr="00731043">
        <w:rPr>
          <w:rFonts w:asciiTheme="minorHAnsi" w:hAnsiTheme="minorHAnsi" w:cstheme="minorHAnsi"/>
          <w:color w:val="000000"/>
        </w:rPr>
        <w:t>siguranţei</w:t>
      </w:r>
      <w:proofErr w:type="spellEnd"/>
      <w:r w:rsidRPr="00731043">
        <w:rPr>
          <w:rFonts w:asciiTheme="minorHAnsi" w:hAnsiTheme="minorHAnsi" w:cstheme="minorHAnsi"/>
          <w:color w:val="000000"/>
        </w:rPr>
        <w:t xml:space="preserve"> alimentelor (ISO 22000), al </w:t>
      </w:r>
      <w:proofErr w:type="spellStart"/>
      <w:r w:rsidRPr="00731043">
        <w:rPr>
          <w:rFonts w:asciiTheme="minorHAnsi" w:hAnsiTheme="minorHAnsi" w:cstheme="minorHAnsi"/>
          <w:color w:val="000000"/>
        </w:rPr>
        <w:t>sănătăţii</w:t>
      </w:r>
      <w:proofErr w:type="spellEnd"/>
      <w:r w:rsidRPr="00731043">
        <w:rPr>
          <w:rFonts w:asciiTheme="minorHAnsi" w:hAnsiTheme="minorHAnsi" w:cstheme="minorHAnsi"/>
          <w:color w:val="000000"/>
        </w:rPr>
        <w:t xml:space="preserve"> </w:t>
      </w:r>
      <w:proofErr w:type="spellStart"/>
      <w:r w:rsidRPr="00731043">
        <w:rPr>
          <w:rFonts w:asciiTheme="minorHAnsi" w:hAnsiTheme="minorHAnsi" w:cstheme="minorHAnsi"/>
          <w:color w:val="000000"/>
        </w:rPr>
        <w:t>şi</w:t>
      </w:r>
      <w:proofErr w:type="spellEnd"/>
      <w:r w:rsidRPr="00731043">
        <w:rPr>
          <w:rFonts w:asciiTheme="minorHAnsi" w:hAnsiTheme="minorHAnsi" w:cstheme="minorHAnsi"/>
          <w:color w:val="000000"/>
        </w:rPr>
        <w:t xml:space="preserve"> </w:t>
      </w:r>
      <w:proofErr w:type="spellStart"/>
      <w:r w:rsidRPr="00731043">
        <w:rPr>
          <w:rFonts w:asciiTheme="minorHAnsi" w:hAnsiTheme="minorHAnsi" w:cstheme="minorHAnsi"/>
          <w:color w:val="000000"/>
        </w:rPr>
        <w:t>securităţii</w:t>
      </w:r>
      <w:proofErr w:type="spellEnd"/>
      <w:r w:rsidRPr="00731043">
        <w:rPr>
          <w:rFonts w:asciiTheme="minorHAnsi" w:hAnsiTheme="minorHAnsi" w:cstheme="minorHAnsi"/>
          <w:color w:val="000000"/>
        </w:rPr>
        <w:t xml:space="preserve"> </w:t>
      </w:r>
      <w:proofErr w:type="spellStart"/>
      <w:r w:rsidRPr="00731043">
        <w:rPr>
          <w:rFonts w:asciiTheme="minorHAnsi" w:hAnsiTheme="minorHAnsi" w:cstheme="minorHAnsi"/>
          <w:color w:val="000000"/>
        </w:rPr>
        <w:t>ocupaţionale</w:t>
      </w:r>
      <w:proofErr w:type="spellEnd"/>
      <w:r w:rsidRPr="00731043">
        <w:rPr>
          <w:rFonts w:asciiTheme="minorHAnsi" w:hAnsiTheme="minorHAnsi" w:cstheme="minorHAnsi"/>
          <w:color w:val="000000"/>
        </w:rPr>
        <w:t xml:space="preserve"> (ISO 45001), al securității </w:t>
      </w:r>
      <w:proofErr w:type="spellStart"/>
      <w:r w:rsidRPr="00731043">
        <w:rPr>
          <w:rFonts w:asciiTheme="minorHAnsi" w:hAnsiTheme="minorHAnsi" w:cstheme="minorHAnsi"/>
          <w:color w:val="000000"/>
        </w:rPr>
        <w:t>informaţiilor</w:t>
      </w:r>
      <w:proofErr w:type="spellEnd"/>
      <w:r w:rsidRPr="00731043">
        <w:rPr>
          <w:rFonts w:asciiTheme="minorHAnsi" w:hAnsiTheme="minorHAnsi" w:cstheme="minorHAnsi"/>
          <w:color w:val="000000"/>
        </w:rPr>
        <w:t xml:space="preserve"> (ISO/IEC 27001), al energiei (ISO 50001), al calității pentru dispozitive medicale (ISO 13485), al serviciilor IT (ISO/IEC 20000), al responsabilității sociale (SA 8000), simple sau integrate. Precizăm că furnizorii de servicii de certificare eligibili pot fi numai organisme de certificare acreditate conform legii aplicabile, în domeniul pentru care agentul economic beneficiar le solicită serviciile.</w:t>
      </w:r>
    </w:p>
    <w:p w14:paraId="00000540"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color w:val="000000"/>
        </w:rPr>
      </w:pPr>
    </w:p>
    <w:p w14:paraId="00000541" w14:textId="77777777" w:rsidR="00CA5760" w:rsidRPr="00F35F56" w:rsidRDefault="001932A7">
      <w:pPr>
        <w:pStyle w:val="Listparagraf"/>
        <w:numPr>
          <w:ilvl w:val="0"/>
          <w:numId w:val="3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Activități obligatorii de informare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publicitate aferente proiectului conform cerințelor de vizibilitate a proiectelor.</w:t>
      </w:r>
    </w:p>
    <w:p w14:paraId="00000542" w14:textId="77777777" w:rsidR="00CA5760" w:rsidRPr="00F35F56" w:rsidRDefault="00CA5760" w:rsidP="00F35F56">
      <w:pPr>
        <w:spacing w:before="0" w:after="0"/>
        <w:ind w:left="0"/>
        <w:rPr>
          <w:rFonts w:asciiTheme="minorHAnsi" w:hAnsiTheme="minorHAnsi" w:cstheme="minorHAnsi"/>
        </w:rPr>
      </w:pPr>
    </w:p>
    <w:p w14:paraId="00000544" w14:textId="26956EA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Proiectul propus în cererea de finanțare trebuie să cuprindă, în mod obligatoriu, investiții în active corporale (construire/extindere si/sau dotare/ cu active corporale) finanțabile prin ajutor de stat regional. Este opțională includerea, în proiect, a investițiilor în active necorporale finanțabile prin ajutor de stat regional. </w:t>
      </w:r>
    </w:p>
    <w:p w14:paraId="4F088DF4" w14:textId="77777777" w:rsidR="00731043" w:rsidRDefault="00731043" w:rsidP="00F35F56">
      <w:pPr>
        <w:spacing w:before="0" w:after="0"/>
        <w:ind w:left="0"/>
        <w:rPr>
          <w:rFonts w:asciiTheme="minorHAnsi" w:hAnsiTheme="minorHAnsi" w:cstheme="minorHAnsi"/>
        </w:rPr>
      </w:pPr>
    </w:p>
    <w:p w14:paraId="00000546" w14:textId="334A937A" w:rsidR="00CA5760" w:rsidRDefault="001932A7"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Valoarea eligibilă aferentă componentei finanțabile prin ajutor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w:t>
      </w:r>
      <w:r w:rsidRPr="00F35F56">
        <w:rPr>
          <w:rFonts w:asciiTheme="minorHAnsi" w:hAnsiTheme="minorHAnsi" w:cstheme="minorHAnsi"/>
          <w:b/>
          <w:color w:val="0070C0"/>
        </w:rPr>
        <w:t xml:space="preserve">nu poate depăși 10% din valoarea eligibilă totală a investiției. </w:t>
      </w:r>
    </w:p>
    <w:p w14:paraId="7A9B4F9F" w14:textId="77777777" w:rsidR="00731043" w:rsidRPr="00F35F56" w:rsidRDefault="00731043" w:rsidP="00F35F56">
      <w:pPr>
        <w:spacing w:before="0" w:after="0"/>
        <w:ind w:left="0"/>
        <w:rPr>
          <w:rFonts w:asciiTheme="minorHAnsi" w:hAnsiTheme="minorHAnsi" w:cstheme="minorHAnsi"/>
          <w:b/>
          <w:color w:val="0070C0"/>
        </w:rPr>
      </w:pPr>
    </w:p>
    <w:p w14:paraId="00000547" w14:textId="7809D35F" w:rsidR="00CA5760" w:rsidRPr="00731043" w:rsidRDefault="001932A7" w:rsidP="00F35F56">
      <w:pPr>
        <w:spacing w:before="0" w:after="0"/>
        <w:ind w:left="0"/>
        <w:rPr>
          <w:rFonts w:asciiTheme="minorHAnsi" w:hAnsiTheme="minorHAnsi" w:cstheme="minorHAnsi"/>
          <w:b/>
          <w:bCs/>
          <w:color w:val="2683C6" w:themeColor="accent6"/>
        </w:rPr>
      </w:pPr>
      <w:r w:rsidRPr="00F35F56">
        <w:rPr>
          <w:rFonts w:asciiTheme="minorHAnsi" w:hAnsiTheme="minorHAnsi" w:cstheme="minorHAnsi"/>
        </w:rPr>
        <w:t xml:space="preserve">Dacă proiectul include cheltuieli cu serviciile de consultanță finanțabile prin ajutor de </w:t>
      </w:r>
      <w:proofErr w:type="spellStart"/>
      <w:r w:rsidRPr="00F35F56">
        <w:rPr>
          <w:rFonts w:asciiTheme="minorHAnsi" w:hAnsiTheme="minorHAnsi" w:cstheme="minorHAnsi"/>
        </w:rPr>
        <w:t>minimis</w:t>
      </w:r>
      <w:proofErr w:type="spellEnd"/>
      <w:r w:rsidR="00026367" w:rsidRPr="00F35F56">
        <w:rPr>
          <w:rFonts w:asciiTheme="minorHAnsi" w:hAnsiTheme="minorHAnsi" w:cstheme="minorHAnsi"/>
        </w:rPr>
        <w:t xml:space="preserve"> </w:t>
      </w:r>
      <w:r w:rsidRPr="00F35F56">
        <w:rPr>
          <w:rFonts w:asciiTheme="minorHAnsi" w:hAnsiTheme="minorHAnsi" w:cstheme="minorHAnsi"/>
        </w:rPr>
        <w:t xml:space="preserve">valoarea eligibilă </w:t>
      </w:r>
      <w:r w:rsidRPr="00731043">
        <w:rPr>
          <w:rFonts w:asciiTheme="minorHAnsi" w:hAnsiTheme="minorHAnsi" w:cstheme="minorHAnsi"/>
          <w:b/>
          <w:bCs/>
          <w:color w:val="2683C6" w:themeColor="accent6"/>
        </w:rPr>
        <w:t>nu poate depăși 7% din valoarea eligibilă totală a investiției.</w:t>
      </w:r>
    </w:p>
    <w:p w14:paraId="00000548" w14:textId="77777777" w:rsidR="00CA5760" w:rsidRPr="00F35F56" w:rsidRDefault="00CA5760" w:rsidP="00F35F56">
      <w:pPr>
        <w:spacing w:before="0" w:after="0"/>
        <w:ind w:left="0"/>
        <w:rPr>
          <w:rFonts w:asciiTheme="minorHAnsi" w:hAnsiTheme="minorHAnsi" w:cstheme="minorHAnsi"/>
        </w:rPr>
      </w:pPr>
    </w:p>
    <w:p w14:paraId="00000549" w14:textId="56518648"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Eligibilitatea unei activități nu este echivalentă cu eligibilitatea cheltuielilor efectuate pentru realizarea acelei activități, pentru </w:t>
      </w:r>
      <w:r w:rsidR="00737576">
        <w:rPr>
          <w:rFonts w:asciiTheme="minorHAnsi" w:hAnsiTheme="minorHAnsi" w:cstheme="minorHAnsi"/>
        </w:rPr>
        <w:t xml:space="preserve">care </w:t>
      </w:r>
      <w:r w:rsidRPr="00F35F56">
        <w:rPr>
          <w:rFonts w:asciiTheme="minorHAnsi" w:hAnsiTheme="minorHAnsi" w:cstheme="minorHAnsi"/>
        </w:rPr>
        <w:t>trebuie îndeplinite condițiile privind rambursarea și plata acestora, inclusiv respectarea pragurilor prevăzute de prezentul ghid și a legislației în domeniul achizițiilor.</w:t>
      </w:r>
    </w:p>
    <w:p w14:paraId="64FCFC11" w14:textId="77777777" w:rsidR="00731043" w:rsidRPr="00F35F56" w:rsidRDefault="00731043" w:rsidP="00F35F56">
      <w:pPr>
        <w:spacing w:before="0" w:after="0"/>
        <w:ind w:left="0"/>
        <w:rPr>
          <w:rFonts w:asciiTheme="minorHAnsi" w:hAnsiTheme="minorHAnsi" w:cstheme="minorHAnsi"/>
        </w:rPr>
      </w:pPr>
    </w:p>
    <w:p w14:paraId="0000054B" w14:textId="0696C723" w:rsidR="00CA5760" w:rsidRDefault="001932A7" w:rsidP="00F35F56">
      <w:pPr>
        <w:pStyle w:val="Titlu3"/>
        <w:numPr>
          <w:ilvl w:val="2"/>
          <w:numId w:val="1"/>
        </w:numPr>
        <w:spacing w:before="0"/>
        <w:ind w:left="0" w:firstLine="0"/>
        <w:rPr>
          <w:rFonts w:asciiTheme="minorHAnsi" w:hAnsiTheme="minorHAnsi" w:cstheme="minorHAnsi"/>
          <w:sz w:val="22"/>
          <w:szCs w:val="22"/>
        </w:rPr>
      </w:pPr>
      <w:r w:rsidRPr="00F35F56">
        <w:rPr>
          <w:rFonts w:asciiTheme="minorHAnsi" w:hAnsiTheme="minorHAnsi" w:cstheme="minorHAnsi"/>
          <w:sz w:val="22"/>
          <w:szCs w:val="22"/>
        </w:rPr>
        <w:t xml:space="preserve">Activitatea de bază  </w:t>
      </w:r>
    </w:p>
    <w:p w14:paraId="587A73BE" w14:textId="77777777" w:rsidR="00731043" w:rsidRPr="00731043" w:rsidRDefault="00731043" w:rsidP="00450897">
      <w:pPr>
        <w:spacing w:before="0" w:after="0"/>
      </w:pPr>
    </w:p>
    <w:p w14:paraId="0000054C"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cadrul prezentului ghid, pentru toate apelurile lansate este necesar a se identifica activitatea de bază  în cadrul unui proiect în conformitate cu prevederile OUG nr. 23/2023. Aceasta reprezintă o activitate sau un pachet de activități declarată/declarate de către solicitant ca fiind principale sau de referință pentru un proiect în corelare cu planul de monitorizare a proiectului și care respectă următoarele condiții cumulative:</w:t>
      </w:r>
    </w:p>
    <w:p w14:paraId="0000054D" w14:textId="77777777" w:rsidR="00CA5760" w:rsidRPr="00F35F56" w:rsidRDefault="001932A7">
      <w:pPr>
        <w:numPr>
          <w:ilvl w:val="0"/>
          <w:numId w:val="23"/>
        </w:numPr>
        <w:pBdr>
          <w:top w:val="nil"/>
          <w:left w:val="nil"/>
          <w:bottom w:val="nil"/>
          <w:right w:val="nil"/>
          <w:between w:val="nil"/>
        </w:pBdr>
        <w:spacing w:before="0" w:after="0"/>
        <w:ind w:left="2250" w:hanging="270"/>
        <w:rPr>
          <w:rFonts w:asciiTheme="minorHAnsi" w:hAnsiTheme="minorHAnsi" w:cstheme="minorHAnsi"/>
          <w:color w:val="000000"/>
          <w:highlight w:val="white"/>
        </w:rPr>
      </w:pPr>
      <w:r w:rsidRPr="00F35F56">
        <w:rPr>
          <w:rFonts w:asciiTheme="minorHAnsi" w:hAnsiTheme="minorHAnsi" w:cstheme="minorHAnsi"/>
          <w:color w:val="000000"/>
          <w:highlight w:val="white"/>
        </w:rPr>
        <w:t>are legătură directă cu obiectul proiectului pentru care se acordă finanțarea și contribuie în mod direct și semnificativ la realizarea obiectivelor și la obținerea rezultatelor acestuia;</w:t>
      </w:r>
    </w:p>
    <w:p w14:paraId="0000054E" w14:textId="77777777" w:rsidR="00CA5760" w:rsidRPr="00F35F56" w:rsidRDefault="001932A7">
      <w:pPr>
        <w:numPr>
          <w:ilvl w:val="0"/>
          <w:numId w:val="23"/>
        </w:numPr>
        <w:pBdr>
          <w:top w:val="nil"/>
          <w:left w:val="nil"/>
          <w:bottom w:val="nil"/>
          <w:right w:val="nil"/>
          <w:between w:val="nil"/>
        </w:pBdr>
        <w:spacing w:before="0" w:after="0"/>
        <w:ind w:left="2250" w:hanging="270"/>
        <w:rPr>
          <w:rFonts w:asciiTheme="minorHAnsi" w:hAnsiTheme="minorHAnsi" w:cstheme="minorHAnsi"/>
          <w:color w:val="000000"/>
        </w:rPr>
      </w:pPr>
      <w:r w:rsidRPr="00F35F56">
        <w:rPr>
          <w:rFonts w:asciiTheme="minorHAnsi" w:hAnsiTheme="minorHAnsi" w:cstheme="minorHAnsi"/>
          <w:color w:val="000000"/>
          <w:highlight w:val="white"/>
        </w:rPr>
        <w:t>se regăsește în cererea de finanțare sub forma activităților eligibile obligatorii specificate în cadrul prezentului ghid;</w:t>
      </w:r>
    </w:p>
    <w:p w14:paraId="0000054F" w14:textId="77777777" w:rsidR="00CA5760" w:rsidRPr="00F35F56" w:rsidRDefault="001932A7">
      <w:pPr>
        <w:numPr>
          <w:ilvl w:val="0"/>
          <w:numId w:val="23"/>
        </w:numPr>
        <w:pBdr>
          <w:top w:val="nil"/>
          <w:left w:val="nil"/>
          <w:bottom w:val="nil"/>
          <w:right w:val="nil"/>
          <w:between w:val="nil"/>
        </w:pBdr>
        <w:spacing w:before="0" w:after="0"/>
        <w:ind w:left="2250" w:hanging="270"/>
        <w:rPr>
          <w:rFonts w:asciiTheme="minorHAnsi" w:hAnsiTheme="minorHAnsi" w:cstheme="minorHAnsi"/>
          <w:color w:val="000000"/>
        </w:rPr>
      </w:pPr>
      <w:r w:rsidRPr="00F35F56">
        <w:rPr>
          <w:rFonts w:asciiTheme="minorHAnsi" w:hAnsiTheme="minorHAnsi" w:cstheme="minorHAnsi"/>
          <w:color w:val="000000"/>
          <w:highlight w:val="white"/>
        </w:rPr>
        <w:t>nu face parte din activitățile conexe;</w:t>
      </w:r>
    </w:p>
    <w:p w14:paraId="00000550" w14:textId="77777777" w:rsidR="00CA5760" w:rsidRPr="00F35F56" w:rsidRDefault="001932A7">
      <w:pPr>
        <w:numPr>
          <w:ilvl w:val="0"/>
          <w:numId w:val="23"/>
        </w:numPr>
        <w:pBdr>
          <w:top w:val="nil"/>
          <w:left w:val="nil"/>
          <w:bottom w:val="nil"/>
          <w:right w:val="nil"/>
          <w:between w:val="nil"/>
        </w:pBdr>
        <w:spacing w:before="0" w:after="0"/>
        <w:ind w:left="2250" w:hanging="270"/>
        <w:rPr>
          <w:rFonts w:asciiTheme="minorHAnsi" w:hAnsiTheme="minorHAnsi" w:cstheme="minorHAnsi"/>
          <w:color w:val="000000"/>
        </w:rPr>
      </w:pPr>
      <w:r w:rsidRPr="00F35F56">
        <w:rPr>
          <w:rFonts w:asciiTheme="minorHAnsi" w:hAnsiTheme="minorHAnsi" w:cstheme="minorHAnsi"/>
          <w:color w:val="000000"/>
          <w:highlight w:val="white"/>
        </w:rPr>
        <w:t>bugetul estimat alocat activității sau pachetului de activități reprezintă minimum 50% din bugetul eligibil al proiectului;</w:t>
      </w:r>
    </w:p>
    <w:p w14:paraId="48CC74EC" w14:textId="77777777" w:rsidR="00731043" w:rsidRDefault="00731043" w:rsidP="00F35F56">
      <w:pPr>
        <w:spacing w:before="0" w:after="0"/>
        <w:ind w:left="0"/>
        <w:rPr>
          <w:rFonts w:asciiTheme="minorHAnsi" w:hAnsiTheme="minorHAnsi" w:cstheme="minorHAnsi"/>
        </w:rPr>
      </w:pPr>
      <w:bookmarkStart w:id="93" w:name="_heading=h.3nqndbk" w:colFirst="0" w:colLast="0"/>
      <w:bookmarkEnd w:id="93"/>
    </w:p>
    <w:p w14:paraId="00000551" w14:textId="65278ED1" w:rsidR="00CA5760" w:rsidRPr="00731043" w:rsidRDefault="001932A7" w:rsidP="00F35F56">
      <w:pPr>
        <w:spacing w:before="0" w:after="0"/>
        <w:ind w:left="0"/>
        <w:rPr>
          <w:rFonts w:asciiTheme="minorHAnsi" w:hAnsiTheme="minorHAnsi" w:cstheme="minorHAnsi"/>
          <w:b/>
          <w:bCs/>
          <w:color w:val="2683C6" w:themeColor="accent6"/>
        </w:rPr>
      </w:pPr>
      <w:r w:rsidRPr="00F35F56">
        <w:rPr>
          <w:rFonts w:asciiTheme="minorHAnsi" w:hAnsiTheme="minorHAnsi" w:cstheme="minorHAnsi"/>
        </w:rPr>
        <w:t xml:space="preserve">În cadrul acestui apel de proiecte activitatea de bază va include investiții în active corporale finanțabile prin ajutor de stat regional, așa cum sunt menționate la </w:t>
      </w:r>
      <w:r w:rsidRPr="00F35F56">
        <w:rPr>
          <w:rFonts w:asciiTheme="minorHAnsi" w:hAnsiTheme="minorHAnsi" w:cstheme="minorHAnsi"/>
          <w:b/>
          <w:color w:val="0070C0"/>
        </w:rPr>
        <w:t>secțiunea 5.4.2</w:t>
      </w:r>
      <w:r w:rsidRPr="00F35F56">
        <w:rPr>
          <w:rFonts w:asciiTheme="minorHAnsi" w:hAnsiTheme="minorHAnsi" w:cstheme="minorHAnsi"/>
        </w:rPr>
        <w:t xml:space="preserve">, punctul a) Investiții în active corporale și </w:t>
      </w:r>
      <w:r w:rsidRPr="00731043">
        <w:rPr>
          <w:rFonts w:asciiTheme="minorHAnsi" w:hAnsiTheme="minorHAnsi" w:cstheme="minorHAnsi"/>
          <w:b/>
          <w:bCs/>
          <w:color w:val="2683C6" w:themeColor="accent6"/>
        </w:rPr>
        <w:t xml:space="preserve">va reprezenta 85% din bugetul costurilor totale eligibile </w:t>
      </w:r>
      <w:sdt>
        <w:sdtPr>
          <w:rPr>
            <w:rFonts w:asciiTheme="minorHAnsi" w:hAnsiTheme="minorHAnsi" w:cstheme="minorHAnsi"/>
            <w:b/>
            <w:bCs/>
            <w:color w:val="2683C6" w:themeColor="accent6"/>
          </w:rPr>
          <w:tag w:val="goog_rdk_1543"/>
          <w:id w:val="-1456948980"/>
        </w:sdtPr>
        <w:sdtEndPr/>
        <w:sdtContent/>
      </w:sdt>
      <w:r w:rsidRPr="00731043">
        <w:rPr>
          <w:rFonts w:asciiTheme="minorHAnsi" w:hAnsiTheme="minorHAnsi" w:cstheme="minorHAnsi"/>
          <w:b/>
          <w:bCs/>
          <w:color w:val="2683C6" w:themeColor="accent6"/>
        </w:rPr>
        <w:t>ale proiectului.</w:t>
      </w:r>
    </w:p>
    <w:p w14:paraId="4818FDCD" w14:textId="77777777" w:rsidR="00731043" w:rsidRPr="00F35F56" w:rsidRDefault="00731043" w:rsidP="00F35F56">
      <w:pPr>
        <w:spacing w:before="0" w:after="0"/>
        <w:ind w:left="0"/>
        <w:rPr>
          <w:rFonts w:asciiTheme="minorHAnsi" w:hAnsiTheme="minorHAnsi" w:cstheme="minorHAnsi"/>
        </w:rPr>
      </w:pPr>
    </w:p>
    <w:p w14:paraId="46359A88" w14:textId="4D3E6515" w:rsidR="00731043" w:rsidRPr="0030106C" w:rsidRDefault="00803577" w:rsidP="0030106C">
      <w:pPr>
        <w:pStyle w:val="Titlu3"/>
        <w:numPr>
          <w:ilvl w:val="2"/>
          <w:numId w:val="1"/>
        </w:numPr>
        <w:spacing w:before="0"/>
        <w:ind w:left="0" w:firstLine="0"/>
        <w:rPr>
          <w:rFonts w:asciiTheme="minorHAnsi" w:hAnsiTheme="minorHAnsi" w:cstheme="minorHAnsi"/>
          <w:sz w:val="22"/>
          <w:szCs w:val="22"/>
        </w:rPr>
      </w:pPr>
      <w:sdt>
        <w:sdtPr>
          <w:rPr>
            <w:rFonts w:asciiTheme="minorHAnsi" w:hAnsiTheme="minorHAnsi" w:cstheme="minorHAnsi"/>
            <w:sz w:val="22"/>
            <w:szCs w:val="22"/>
          </w:rPr>
          <w:tag w:val="goog_rdk_1544"/>
          <w:id w:val="-1753888031"/>
        </w:sdtPr>
        <w:sdtEndPr/>
        <w:sdtContent/>
      </w:sdt>
      <w:r w:rsidR="001932A7" w:rsidRPr="00F35F56">
        <w:rPr>
          <w:rFonts w:asciiTheme="minorHAnsi" w:hAnsiTheme="minorHAnsi" w:cstheme="minorHAnsi"/>
          <w:sz w:val="22"/>
          <w:szCs w:val="22"/>
        </w:rPr>
        <w:t xml:space="preserve">Activități neeligibile </w:t>
      </w:r>
      <w:r w:rsidR="001932A7" w:rsidRPr="00F35F56">
        <w:rPr>
          <w:rFonts w:asciiTheme="minorHAnsi" w:hAnsiTheme="minorHAnsi" w:cstheme="minorHAnsi"/>
          <w:sz w:val="22"/>
          <w:szCs w:val="22"/>
        </w:rPr>
        <w:tab/>
      </w:r>
    </w:p>
    <w:p w14:paraId="230A0941" w14:textId="77777777" w:rsidR="00731043" w:rsidRPr="00F35F56" w:rsidRDefault="00731043" w:rsidP="00F35F56">
      <w:pPr>
        <w:spacing w:before="0" w:after="0"/>
        <w:ind w:left="0"/>
        <w:rPr>
          <w:rFonts w:asciiTheme="minorHAnsi" w:hAnsiTheme="minorHAnsi" w:cstheme="minorHAnsi"/>
          <w:b/>
          <w:color w:val="0070C0"/>
        </w:rPr>
      </w:pPr>
    </w:p>
    <w:p w14:paraId="00000554"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Nu sunt eligibile următoarele tipuri de activități:</w:t>
      </w:r>
    </w:p>
    <w:p w14:paraId="00000555" w14:textId="77777777"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simpla înlocuire a unor active.</w:t>
      </w:r>
    </w:p>
    <w:p w14:paraId="00000556" w14:textId="77777777"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cele care au </w:t>
      </w:r>
      <w:proofErr w:type="spellStart"/>
      <w:r w:rsidRPr="00F35F56">
        <w:rPr>
          <w:rFonts w:asciiTheme="minorHAnsi" w:hAnsiTheme="minorHAnsi" w:cstheme="minorHAnsi"/>
          <w:color w:val="000000"/>
        </w:rPr>
        <w:t>facut</w:t>
      </w:r>
      <w:proofErr w:type="spellEnd"/>
      <w:r w:rsidRPr="00F35F56">
        <w:rPr>
          <w:rFonts w:asciiTheme="minorHAnsi" w:hAnsiTheme="minorHAnsi" w:cstheme="minorHAnsi"/>
          <w:color w:val="000000"/>
        </w:rPr>
        <w:t xml:space="preserve"> sau ar fi trebuit să facă obiectul unei proceduri de recuperare în urma transferului unei </w:t>
      </w:r>
      <w:proofErr w:type="spellStart"/>
      <w:r w:rsidRPr="00F35F56">
        <w:rPr>
          <w:rFonts w:asciiTheme="minorHAnsi" w:hAnsiTheme="minorHAnsi" w:cstheme="minorHAnsi"/>
          <w:color w:val="000000"/>
        </w:rPr>
        <w:t>activităţi</w:t>
      </w:r>
      <w:proofErr w:type="spellEnd"/>
      <w:r w:rsidRPr="00F35F56">
        <w:rPr>
          <w:rFonts w:asciiTheme="minorHAnsi" w:hAnsiTheme="minorHAnsi" w:cstheme="minorHAnsi"/>
          <w:color w:val="000000"/>
        </w:rPr>
        <w:t xml:space="preserve"> de </w:t>
      </w:r>
      <w:proofErr w:type="spellStart"/>
      <w:r w:rsidRPr="00F35F56">
        <w:rPr>
          <w:rFonts w:asciiTheme="minorHAnsi" w:hAnsiTheme="minorHAnsi" w:cstheme="minorHAnsi"/>
          <w:color w:val="000000"/>
        </w:rPr>
        <w:t>producţie</w:t>
      </w:r>
      <w:proofErr w:type="spellEnd"/>
      <w:r w:rsidRPr="00F35F56">
        <w:rPr>
          <w:rFonts w:asciiTheme="minorHAnsi" w:hAnsiTheme="minorHAnsi" w:cstheme="minorHAnsi"/>
          <w:color w:val="000000"/>
        </w:rPr>
        <w:t xml:space="preserve"> în afara zonei vizate de program.</w:t>
      </w:r>
    </w:p>
    <w:p w14:paraId="00000557" w14:textId="42BAFDEA" w:rsidR="00CA5760" w:rsidRPr="00802A34" w:rsidRDefault="001932A7">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cele prevăzute în anexa nr. 1 a Hotărârii</w:t>
      </w:r>
      <w:r w:rsidR="00802A34">
        <w:rPr>
          <w:rFonts w:asciiTheme="minorHAnsi" w:hAnsiTheme="minorHAnsi" w:cstheme="minorHAnsi"/>
          <w:color w:val="000000"/>
        </w:rPr>
        <w:t xml:space="preserve"> Guvernului </w:t>
      </w:r>
      <w:r w:rsidRPr="00802A34">
        <w:rPr>
          <w:rFonts w:asciiTheme="minorHAnsi" w:hAnsiTheme="minorHAnsi" w:cstheme="minorHAnsi"/>
          <w:color w:val="000000"/>
        </w:rPr>
        <w:t>nr. 780/2006 privind stabilirea schemei de comercializare a certificatelor de emisii de gaze cu efect de seră, cu modificările și completările ulterioare.</w:t>
      </w:r>
    </w:p>
    <w:p w14:paraId="00000558" w14:textId="4DE67631"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care favorizează domeniile excluse de prevederile </w:t>
      </w:r>
      <w:r w:rsidR="000B58EC">
        <w:rPr>
          <w:rFonts w:asciiTheme="minorHAnsi" w:hAnsiTheme="minorHAnsi" w:cstheme="minorHAnsi"/>
          <w:color w:val="000000"/>
        </w:rPr>
        <w:t>R</w:t>
      </w:r>
      <w:r w:rsidRPr="00F35F56">
        <w:rPr>
          <w:rFonts w:asciiTheme="minorHAnsi" w:hAnsiTheme="minorHAnsi" w:cstheme="minorHAnsi"/>
          <w:color w:val="000000"/>
        </w:rPr>
        <w:t xml:space="preserve">egulamentului </w:t>
      </w:r>
      <w:r w:rsidR="000B58EC">
        <w:rPr>
          <w:rFonts w:asciiTheme="minorHAnsi" w:hAnsiTheme="minorHAnsi" w:cstheme="minorHAnsi"/>
          <w:color w:val="000000"/>
        </w:rPr>
        <w:t>(</w:t>
      </w:r>
      <w:r w:rsidRPr="00F35F56">
        <w:rPr>
          <w:rFonts w:asciiTheme="minorHAnsi" w:hAnsiTheme="minorHAnsi" w:cstheme="minorHAnsi"/>
          <w:color w:val="000000"/>
        </w:rPr>
        <w:t>UE</w:t>
      </w:r>
      <w:r w:rsidR="000B58EC">
        <w:rPr>
          <w:rFonts w:asciiTheme="minorHAnsi" w:hAnsiTheme="minorHAnsi" w:cstheme="minorHAnsi"/>
          <w:color w:val="000000"/>
        </w:rPr>
        <w:t>)</w:t>
      </w:r>
      <w:r w:rsidRPr="00F35F56">
        <w:rPr>
          <w:rFonts w:asciiTheme="minorHAnsi" w:hAnsiTheme="minorHAnsi" w:cstheme="minorHAnsi"/>
          <w:color w:val="000000"/>
        </w:rPr>
        <w:t xml:space="preserve"> </w:t>
      </w:r>
      <w:r w:rsidR="006A55BA">
        <w:rPr>
          <w:rFonts w:asciiTheme="minorHAnsi" w:hAnsiTheme="minorHAnsi" w:cstheme="minorHAnsi"/>
          <w:color w:val="000000"/>
        </w:rPr>
        <w:t xml:space="preserve">nr. </w:t>
      </w:r>
      <w:r w:rsidRPr="00F35F56">
        <w:rPr>
          <w:rFonts w:asciiTheme="minorHAnsi" w:hAnsiTheme="minorHAnsi" w:cstheme="minorHAnsi"/>
          <w:color w:val="000000"/>
        </w:rPr>
        <w:t xml:space="preserve">1060/2021, a </w:t>
      </w:r>
      <w:r w:rsidR="000B58EC">
        <w:rPr>
          <w:rFonts w:asciiTheme="minorHAnsi" w:hAnsiTheme="minorHAnsi" w:cstheme="minorHAnsi"/>
          <w:color w:val="000000"/>
        </w:rPr>
        <w:t>R</w:t>
      </w:r>
      <w:r w:rsidRPr="00F35F56">
        <w:rPr>
          <w:rFonts w:asciiTheme="minorHAnsi" w:hAnsiTheme="minorHAnsi" w:cstheme="minorHAnsi"/>
          <w:color w:val="000000"/>
        </w:rPr>
        <w:t xml:space="preserve">egulamentului </w:t>
      </w:r>
      <w:r w:rsidR="000B58EC">
        <w:rPr>
          <w:rFonts w:asciiTheme="minorHAnsi" w:hAnsiTheme="minorHAnsi" w:cstheme="minorHAnsi"/>
          <w:color w:val="000000"/>
        </w:rPr>
        <w:t>(</w:t>
      </w:r>
      <w:r w:rsidRPr="00F35F56">
        <w:rPr>
          <w:rFonts w:asciiTheme="minorHAnsi" w:hAnsiTheme="minorHAnsi" w:cstheme="minorHAnsi"/>
          <w:color w:val="000000"/>
        </w:rPr>
        <w:t>UE</w:t>
      </w:r>
      <w:r w:rsidR="000B58EC">
        <w:rPr>
          <w:rFonts w:asciiTheme="minorHAnsi" w:hAnsiTheme="minorHAnsi" w:cstheme="minorHAnsi"/>
          <w:color w:val="000000"/>
        </w:rPr>
        <w:t>)</w:t>
      </w:r>
      <w:r w:rsidR="006A55BA">
        <w:rPr>
          <w:rFonts w:asciiTheme="minorHAnsi" w:hAnsiTheme="minorHAnsi" w:cstheme="minorHAnsi"/>
          <w:color w:val="000000"/>
        </w:rPr>
        <w:t xml:space="preserve"> nr.</w:t>
      </w:r>
      <w:r w:rsidRPr="00F35F56">
        <w:rPr>
          <w:rFonts w:asciiTheme="minorHAnsi" w:hAnsiTheme="minorHAnsi" w:cstheme="minorHAnsi"/>
          <w:color w:val="000000"/>
        </w:rPr>
        <w:t xml:space="preserve"> 1056/2021 și a regulamentelor aplicabile în materia ajutorului de stat regional și respectiv de </w:t>
      </w:r>
      <w:proofErr w:type="spellStart"/>
      <w:r w:rsidRPr="00F35F56">
        <w:rPr>
          <w:rFonts w:asciiTheme="minorHAnsi" w:hAnsiTheme="minorHAnsi" w:cstheme="minorHAnsi"/>
          <w:color w:val="000000"/>
        </w:rPr>
        <w:t>minimis</w:t>
      </w:r>
      <w:proofErr w:type="spellEnd"/>
      <w:r w:rsidRPr="00F35F56">
        <w:rPr>
          <w:rFonts w:asciiTheme="minorHAnsi" w:hAnsiTheme="minorHAnsi" w:cstheme="minorHAnsi"/>
          <w:color w:val="000000"/>
        </w:rPr>
        <w:t>, cu modificările și completările ulterioare</w:t>
      </w:r>
      <w:r w:rsidR="000B58EC">
        <w:rPr>
          <w:rFonts w:asciiTheme="minorHAnsi" w:hAnsiTheme="minorHAnsi" w:cstheme="minorHAnsi"/>
          <w:color w:val="000000"/>
        </w:rPr>
        <w:t xml:space="preserve"> precum și </w:t>
      </w:r>
      <w:r w:rsidRPr="00F35F56">
        <w:rPr>
          <w:rFonts w:asciiTheme="minorHAnsi" w:hAnsiTheme="minorHAnsi" w:cstheme="minorHAnsi"/>
          <w:color w:val="000000"/>
        </w:rPr>
        <w:t>a analizei DNSH;</w:t>
      </w:r>
    </w:p>
    <w:p w14:paraId="00000559" w14:textId="3EBF4974" w:rsidR="00CA5760" w:rsidRPr="00731043" w:rsidRDefault="001932A7">
      <w:pPr>
        <w:numPr>
          <w:ilvl w:val="0"/>
          <w:numId w:val="33"/>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alte activități ce decurg din prevederile prezentului ghid ca fiind neeligibile</w:t>
      </w:r>
      <w:r w:rsidR="00026367" w:rsidRPr="00F35F56">
        <w:rPr>
          <w:rFonts w:asciiTheme="minorHAnsi" w:hAnsiTheme="minorHAnsi" w:cstheme="minorHAnsi"/>
          <w:color w:val="000000"/>
        </w:rPr>
        <w:t>.</w:t>
      </w:r>
    </w:p>
    <w:p w14:paraId="1E05F38C" w14:textId="77777777" w:rsidR="00731043" w:rsidRPr="00F35F56" w:rsidRDefault="00731043" w:rsidP="00731043">
      <w:pPr>
        <w:pBdr>
          <w:top w:val="nil"/>
          <w:left w:val="nil"/>
          <w:bottom w:val="nil"/>
          <w:right w:val="nil"/>
          <w:between w:val="nil"/>
        </w:pBdr>
        <w:spacing w:before="0" w:after="0"/>
        <w:rPr>
          <w:rFonts w:asciiTheme="minorHAnsi" w:hAnsiTheme="minorHAnsi" w:cstheme="minorHAnsi"/>
        </w:rPr>
      </w:pPr>
    </w:p>
    <w:p w14:paraId="0000055A" w14:textId="77777777" w:rsidR="00CA5760" w:rsidRDefault="001932A7" w:rsidP="00756714">
      <w:pPr>
        <w:pStyle w:val="Titlu2"/>
      </w:pPr>
      <w:bookmarkStart w:id="94" w:name="_Toc148701189"/>
      <w:r w:rsidRPr="00F35F56">
        <w:t>Eligibilitatea cheltuielilor</w:t>
      </w:r>
      <w:bookmarkEnd w:id="94"/>
    </w:p>
    <w:p w14:paraId="05AD0AE2" w14:textId="77777777" w:rsidR="00731043" w:rsidRPr="00731043" w:rsidRDefault="00731043" w:rsidP="00450897">
      <w:pPr>
        <w:spacing w:before="0" w:after="0"/>
        <w:ind w:left="0"/>
      </w:pPr>
    </w:p>
    <w:p w14:paraId="0000055B" w14:textId="7D60536B"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Cheltuielile sunt eligibile pentru o contribuție din fonduri dacă au fost suportate de beneficiar și plătite în cadrul implementării proiectului, între 1 ianuarie 2021 și 31 decembrie 2029.</w:t>
      </w:r>
      <w:sdt>
        <w:sdtPr>
          <w:rPr>
            <w:rFonts w:asciiTheme="minorHAnsi" w:hAnsiTheme="minorHAnsi" w:cstheme="minorHAnsi"/>
          </w:rPr>
          <w:tag w:val="goog_rdk_1547"/>
          <w:id w:val="2060047239"/>
        </w:sdtPr>
        <w:sdtEndPr/>
        <w:sdtContent/>
      </w:sdt>
      <w:r w:rsidRPr="00F35F56">
        <w:rPr>
          <w:rFonts w:asciiTheme="minorHAnsi" w:hAnsiTheme="minorHAnsi" w:cstheme="minorHAnsi"/>
        </w:rPr>
        <w:t xml:space="preserve"> Verificarea eligibilității cheltuielilor in procesul de evaluare, selecție și contractare se realizează prin relație cu corespondența cheltuielilor bugetate prin raportare la activitățile proiectului, </w:t>
      </w:r>
      <w:r w:rsidR="00731043">
        <w:rPr>
          <w:rFonts w:asciiTheme="minorHAnsi" w:hAnsiTheme="minorHAnsi" w:cstheme="minorHAnsi"/>
        </w:rPr>
        <w:t>cu</w:t>
      </w:r>
      <w:r w:rsidRPr="00F35F56">
        <w:rPr>
          <w:rFonts w:asciiTheme="minorHAnsi" w:hAnsiTheme="minorHAnsi" w:cstheme="minorHAnsi"/>
        </w:rPr>
        <w:t xml:space="preserve"> prevederile schemei de </w:t>
      </w:r>
      <w:r w:rsidR="00057D79">
        <w:rPr>
          <w:rFonts w:asciiTheme="minorHAnsi" w:hAnsiTheme="minorHAnsi" w:cstheme="minorHAnsi"/>
        </w:rPr>
        <w:t xml:space="preserve">măsuri de ajutor de stat și de </w:t>
      </w:r>
      <w:proofErr w:type="spellStart"/>
      <w:r w:rsidR="00057D79">
        <w:rPr>
          <w:rFonts w:asciiTheme="minorHAnsi" w:hAnsiTheme="minorHAnsi" w:cstheme="minorHAnsi"/>
        </w:rPr>
        <w:t>minimis</w:t>
      </w:r>
      <w:proofErr w:type="spellEnd"/>
      <w:r w:rsidR="00E56968" w:rsidRPr="00E56968">
        <w:rPr>
          <w:rFonts w:asciiTheme="minorHAnsi" w:eastAsia="Trebuchet MS" w:hAnsiTheme="minorHAnsi" w:cstheme="minorHAnsi"/>
          <w:bCs/>
        </w:rPr>
        <w:t xml:space="preserve"> </w:t>
      </w:r>
      <w:r w:rsidR="00E56968">
        <w:rPr>
          <w:rFonts w:asciiTheme="minorHAnsi" w:eastAsia="Trebuchet MS" w:hAnsiTheme="minorHAnsi" w:cstheme="minorHAnsi"/>
          <w:bCs/>
        </w:rPr>
        <w:t>aprobată prin Ordinul ministrului investițiilor și proiectelor europene nr. 3996/19.10.2023</w:t>
      </w:r>
      <w:r w:rsidRPr="00F35F56">
        <w:rPr>
          <w:rFonts w:asciiTheme="minorHAnsi" w:hAnsiTheme="minorHAnsi" w:cstheme="minorHAnsi"/>
        </w:rPr>
        <w:t xml:space="preserve">, la încadrarea acestora în categoriile de cheltuieli, la respectarea plafoanelor maxime prevăzute în </w:t>
      </w:r>
      <w:r w:rsidR="00857699" w:rsidRPr="00F35F56">
        <w:rPr>
          <w:rFonts w:asciiTheme="minorHAnsi" w:hAnsiTheme="minorHAnsi" w:cstheme="minorHAnsi"/>
        </w:rPr>
        <w:t xml:space="preserve">prezentul </w:t>
      </w:r>
      <w:r w:rsidRPr="00F35F56">
        <w:rPr>
          <w:rFonts w:asciiTheme="minorHAnsi" w:hAnsiTheme="minorHAnsi" w:cstheme="minorHAnsi"/>
        </w:rPr>
        <w:t>ghid</w:t>
      </w:r>
      <w:r w:rsidR="00857699" w:rsidRPr="00F35F56">
        <w:rPr>
          <w:rFonts w:asciiTheme="minorHAnsi" w:hAnsiTheme="minorHAnsi" w:cstheme="minorHAnsi"/>
        </w:rPr>
        <w:t>.</w:t>
      </w:r>
    </w:p>
    <w:p w14:paraId="0000055C" w14:textId="036AAFEA" w:rsidR="00CA5760" w:rsidRPr="00F35F56" w:rsidRDefault="00CA5760" w:rsidP="00F35F56">
      <w:pPr>
        <w:spacing w:before="0" w:after="0"/>
        <w:ind w:left="0"/>
        <w:rPr>
          <w:rFonts w:asciiTheme="minorHAnsi" w:hAnsiTheme="minorHAnsi" w:cstheme="minorHAnsi"/>
        </w:rPr>
      </w:pPr>
    </w:p>
    <w:p w14:paraId="0000055D"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Solicitantul trebuie să aibă în vedere faptul că eligibilitatea unei activități nu este echivalentă cu eligibilitatea cheltuielilor efectuate pentru realizarea acelei activități.</w:t>
      </w:r>
    </w:p>
    <w:p w14:paraId="1F8281A0" w14:textId="77777777" w:rsidR="00731043" w:rsidRPr="00F35F56" w:rsidRDefault="00731043" w:rsidP="00F35F56">
      <w:pPr>
        <w:spacing w:before="0" w:after="0"/>
        <w:ind w:left="0"/>
        <w:rPr>
          <w:rFonts w:asciiTheme="minorHAnsi" w:hAnsiTheme="minorHAnsi" w:cstheme="minorHAnsi"/>
        </w:rPr>
      </w:pPr>
    </w:p>
    <w:p w14:paraId="0000055E"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Având în vedere complementaritatea cu alte programe de finanțare, se va avea în vedere evitarea dublei finanțări.</w:t>
      </w:r>
    </w:p>
    <w:p w14:paraId="00E8C681" w14:textId="77777777" w:rsidR="00731043" w:rsidRPr="00F35F56" w:rsidRDefault="00731043" w:rsidP="00F35F56">
      <w:pPr>
        <w:spacing w:before="0" w:after="0"/>
        <w:ind w:left="0"/>
        <w:rPr>
          <w:rFonts w:asciiTheme="minorHAnsi" w:hAnsiTheme="minorHAnsi" w:cstheme="minorHAnsi"/>
        </w:rPr>
      </w:pPr>
    </w:p>
    <w:p w14:paraId="0000055F" w14:textId="19915F2A" w:rsidR="00CA5760" w:rsidRPr="00F35F56" w:rsidRDefault="00803577" w:rsidP="00F35F56">
      <w:pPr>
        <w:spacing w:before="0" w:after="0"/>
        <w:ind w:left="0"/>
        <w:rPr>
          <w:rFonts w:asciiTheme="minorHAnsi" w:hAnsiTheme="minorHAnsi" w:cstheme="minorHAnsi"/>
        </w:rPr>
      </w:pPr>
      <w:sdt>
        <w:sdtPr>
          <w:rPr>
            <w:rFonts w:asciiTheme="minorHAnsi" w:hAnsiTheme="minorHAnsi" w:cstheme="minorHAnsi"/>
          </w:rPr>
          <w:tag w:val="goog_rdk_1551"/>
          <w:id w:val="-1583985972"/>
        </w:sdtPr>
        <w:sdtEndPr/>
        <w:sdtContent/>
      </w:sdt>
      <w:r w:rsidR="001932A7" w:rsidRPr="00F35F56">
        <w:rPr>
          <w:rFonts w:asciiTheme="minorHAnsi" w:hAnsiTheme="minorHAnsi" w:cstheme="minorHAnsi"/>
        </w:rPr>
        <w:t>Pentru rambursarea</w:t>
      </w:r>
      <w:r w:rsidR="00684D05" w:rsidRPr="00F35F56">
        <w:rPr>
          <w:rFonts w:asciiTheme="minorHAnsi" w:hAnsiTheme="minorHAnsi" w:cstheme="minorHAnsi"/>
        </w:rPr>
        <w:t xml:space="preserve"> </w:t>
      </w:r>
      <w:r w:rsidR="00731043" w:rsidRPr="00F35F56">
        <w:rPr>
          <w:rFonts w:asciiTheme="minorHAnsi" w:hAnsiTheme="minorHAnsi" w:cstheme="minorHAnsi"/>
        </w:rPr>
        <w:t>plaților</w:t>
      </w:r>
      <w:r w:rsidR="001932A7" w:rsidRPr="00F35F56">
        <w:rPr>
          <w:rFonts w:asciiTheme="minorHAnsi" w:hAnsiTheme="minorHAnsi" w:cstheme="minorHAnsi"/>
        </w:rPr>
        <w:t xml:space="preserve"> in cadrul contractelor de </w:t>
      </w:r>
      <w:r w:rsidR="00731043" w:rsidRPr="00F35F56">
        <w:rPr>
          <w:rFonts w:asciiTheme="minorHAnsi" w:hAnsiTheme="minorHAnsi" w:cstheme="minorHAnsi"/>
        </w:rPr>
        <w:t>finanțare</w:t>
      </w:r>
      <w:r w:rsidR="001932A7" w:rsidRPr="00F35F56">
        <w:rPr>
          <w:rFonts w:asciiTheme="minorHAnsi" w:hAnsiTheme="minorHAnsi" w:cstheme="minorHAnsi"/>
        </w:rPr>
        <w:t>, pentru a fi considerată eligibilă, o cheltuială trebuie să îndeplinească cumulativ următoarele condiții cu caracter general:</w:t>
      </w:r>
    </w:p>
    <w:p w14:paraId="00000560" w14:textId="096243E0" w:rsidR="00CA5760" w:rsidRPr="00731043"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Să respecte prevederile Hotărârii Guvernului nr. 873/2022 pentru stabilirea cadrului legal privind eligibilitatea cheltuielilor efectuate de beneficiari în cadrul </w:t>
      </w:r>
      <w:r w:rsidR="00731043" w:rsidRPr="00F35F56">
        <w:rPr>
          <w:rFonts w:asciiTheme="minorHAnsi" w:hAnsiTheme="minorHAnsi" w:cstheme="minorHAnsi"/>
          <w:color w:val="000000"/>
        </w:rPr>
        <w:t>operațiunilor</w:t>
      </w:r>
      <w:r w:rsidRPr="00F35F56">
        <w:rPr>
          <w:rFonts w:asciiTheme="minorHAnsi" w:hAnsiTheme="minorHAnsi" w:cstheme="minorHAnsi"/>
          <w:color w:val="000000"/>
        </w:rPr>
        <w:t xml:space="preserve"> </w:t>
      </w:r>
      <w:proofErr w:type="spellStart"/>
      <w:r w:rsidRPr="00F35F56">
        <w:rPr>
          <w:rFonts w:asciiTheme="minorHAnsi" w:hAnsiTheme="minorHAnsi" w:cstheme="minorHAnsi"/>
          <w:color w:val="000000"/>
        </w:rPr>
        <w:t>finanţate</w:t>
      </w:r>
      <w:proofErr w:type="spellEnd"/>
      <w:r w:rsidRPr="00F35F56">
        <w:rPr>
          <w:rFonts w:asciiTheme="minorHAnsi" w:hAnsiTheme="minorHAnsi" w:cstheme="minorHAnsi"/>
          <w:color w:val="000000"/>
        </w:rPr>
        <w:t xml:space="preserve"> în perioada de programare 2021-2027 prin Fondul european de dezvoltare regională, Fondul social european Plus, Fondul de coeziune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Fondul pentru o </w:t>
      </w:r>
      <w:proofErr w:type="spellStart"/>
      <w:r w:rsidRPr="00F35F56">
        <w:rPr>
          <w:rFonts w:asciiTheme="minorHAnsi" w:hAnsiTheme="minorHAnsi" w:cstheme="minorHAnsi"/>
          <w:color w:val="000000"/>
        </w:rPr>
        <w:t>tranziţie</w:t>
      </w:r>
      <w:proofErr w:type="spellEnd"/>
      <w:r w:rsidRPr="00F35F56">
        <w:rPr>
          <w:rFonts w:asciiTheme="minorHAnsi" w:hAnsiTheme="minorHAnsi" w:cstheme="minorHAnsi"/>
          <w:color w:val="000000"/>
        </w:rPr>
        <w:t xml:space="preserve"> justă, precum și prevederile art. 14 alin (6), (7) (8) din Regulamentul (UE) 651/2014, respectiv Regulamentul Comisiei Europene nr. </w:t>
      </w:r>
      <w:r w:rsidR="004A2E43" w:rsidRPr="004A2E43">
        <w:rPr>
          <w:rFonts w:asciiTheme="minorHAnsi" w:hAnsiTheme="minorHAnsi" w:cstheme="minorHAnsi"/>
          <w:color w:val="7030A0"/>
        </w:rPr>
        <w:t>2023/2831</w:t>
      </w:r>
      <w:r w:rsidRPr="004A2E43">
        <w:rPr>
          <w:rFonts w:asciiTheme="minorHAnsi" w:hAnsiTheme="minorHAnsi" w:cstheme="minorHAnsi"/>
          <w:color w:val="7030A0"/>
        </w:rPr>
        <w:t xml:space="preserve"> </w:t>
      </w:r>
    </w:p>
    <w:p w14:paraId="00000561" w14:textId="77777777"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respecte prevederile art. 63 și, după caz, ale art. 20 alin. (1) lit. b) și c) din Regulamentul (UE) 2021/1.060, cu modificările și completările ulterioare;</w:t>
      </w:r>
    </w:p>
    <w:p w14:paraId="00000562" w14:textId="37612078"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însoțită de facturi emise în conformitate cu prevederile </w:t>
      </w:r>
      <w:hyperlink r:id="rId19">
        <w:r w:rsidRPr="00F35F56">
          <w:rPr>
            <w:rFonts w:asciiTheme="minorHAnsi" w:hAnsiTheme="minorHAnsi" w:cstheme="minorHAnsi"/>
            <w:color w:val="000000"/>
          </w:rPr>
          <w:t>Legii nr. 227/2015 privind Codul fiscal</w:t>
        </w:r>
      </w:hyperlink>
      <w:r w:rsidRPr="00F35F56">
        <w:rPr>
          <w:rFonts w:asciiTheme="minorHAnsi" w:hAnsiTheme="minorHAnsi" w:cstheme="minorHAnsi"/>
          <w:color w:val="000000"/>
        </w:rPr>
        <w:t xml:space="preserve">,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w:t>
      </w:r>
      <w:r w:rsidR="008A345A">
        <w:rPr>
          <w:rFonts w:asciiTheme="minorHAnsi" w:hAnsiTheme="minorHAnsi" w:cstheme="minorHAnsi"/>
          <w:color w:val="000000"/>
        </w:rPr>
        <w:t xml:space="preserve">nr. </w:t>
      </w:r>
      <w:r w:rsidRPr="00F35F56">
        <w:rPr>
          <w:rFonts w:asciiTheme="minorHAnsi" w:hAnsiTheme="minorHAnsi" w:cstheme="minorHAnsi"/>
          <w:color w:val="000000"/>
        </w:rPr>
        <w:t>873/2022;</w:t>
      </w:r>
    </w:p>
    <w:p w14:paraId="00000563" w14:textId="60F75D18"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w:t>
      </w:r>
      <w:r w:rsidR="00D22B37">
        <w:rPr>
          <w:rFonts w:asciiTheme="minorHAnsi" w:hAnsiTheme="minorHAnsi" w:cstheme="minorHAnsi"/>
          <w:color w:val="000000"/>
        </w:rPr>
        <w:t xml:space="preserve"> nr.</w:t>
      </w:r>
      <w:r w:rsidRPr="00F35F56">
        <w:rPr>
          <w:rFonts w:asciiTheme="minorHAnsi" w:hAnsiTheme="minorHAnsi" w:cstheme="minorHAnsi"/>
          <w:color w:val="000000"/>
        </w:rPr>
        <w:t xml:space="preserve"> 873/2022;</w:t>
      </w:r>
    </w:p>
    <w:p w14:paraId="00000564" w14:textId="77777777"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în conformitate cu prevederile programului;</w:t>
      </w:r>
    </w:p>
    <w:p w14:paraId="00000565" w14:textId="77777777"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în conformitate cu prevederile contractului de finanțare;</w:t>
      </w:r>
    </w:p>
    <w:p w14:paraId="00000566" w14:textId="77777777"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fie rezonabilă și necesară realizării operațiunii;</w:t>
      </w:r>
    </w:p>
    <w:p w14:paraId="00000567" w14:textId="77777777"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respecte prevederile legislației Uniunii Europene și legislației naționale aplicabile;</w:t>
      </w:r>
    </w:p>
    <w:p w14:paraId="00000568" w14:textId="412BC94A"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să fie înregistrată în contabilitatea beneficiarului, cu respectarea prevederilor art. 74 alin. (1) lit. a) pct. (i) din Regulamentul (UE) 2021/1.060, cu excepția formelor de sprijin prevăzute la art. 5</w:t>
      </w:r>
      <w:r w:rsidR="00276F47">
        <w:rPr>
          <w:rFonts w:asciiTheme="minorHAnsi" w:hAnsiTheme="minorHAnsi" w:cstheme="minorHAnsi"/>
          <w:color w:val="000000"/>
        </w:rPr>
        <w:t xml:space="preserve"> alin. </w:t>
      </w:r>
      <w:r w:rsidRPr="00F35F56">
        <w:rPr>
          <w:rFonts w:asciiTheme="minorHAnsi" w:hAnsiTheme="minorHAnsi" w:cstheme="minorHAnsi"/>
          <w:color w:val="000000"/>
        </w:rPr>
        <w:t xml:space="preserve">(2) din HG </w:t>
      </w:r>
      <w:r w:rsidR="00276F47">
        <w:rPr>
          <w:rFonts w:asciiTheme="minorHAnsi" w:hAnsiTheme="minorHAnsi" w:cstheme="minorHAnsi"/>
          <w:color w:val="000000"/>
        </w:rPr>
        <w:t xml:space="preserve">nr. </w:t>
      </w:r>
      <w:r w:rsidRPr="00F35F56">
        <w:rPr>
          <w:rFonts w:asciiTheme="minorHAnsi" w:hAnsiTheme="minorHAnsi" w:cstheme="minorHAnsi"/>
          <w:color w:val="000000"/>
        </w:rPr>
        <w:t>873/2022.</w:t>
      </w:r>
    </w:p>
    <w:p w14:paraId="00000569" w14:textId="30C48E1D" w:rsidR="00CA5760" w:rsidRPr="00731043"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să nu fie contrare prevederilor dreptului aplicabil al Uniunii Europene sau legislației naționale care vizează aplicarea dreptului</w:t>
      </w:r>
      <w:sdt>
        <w:sdtPr>
          <w:rPr>
            <w:rFonts w:asciiTheme="minorHAnsi" w:hAnsiTheme="minorHAnsi" w:cstheme="minorHAnsi"/>
            <w:color w:val="000000"/>
          </w:rPr>
          <w:tag w:val="goog_rdk_1553"/>
          <w:id w:val="-950243543"/>
          <w:showingPlcHdr/>
        </w:sdtPr>
        <w:sdtEndPr/>
        <w:sdtContent>
          <w:r w:rsidR="00870B20" w:rsidRPr="00731043">
            <w:rPr>
              <w:rFonts w:asciiTheme="minorHAnsi" w:hAnsiTheme="minorHAnsi" w:cstheme="minorHAnsi"/>
              <w:color w:val="000000"/>
            </w:rPr>
            <w:t xml:space="preserve">     </w:t>
          </w:r>
        </w:sdtContent>
      </w:sdt>
      <w:r w:rsidRPr="00F35F56">
        <w:rPr>
          <w:rFonts w:asciiTheme="minorHAnsi" w:hAnsiTheme="minorHAnsi" w:cstheme="minorHAnsi"/>
          <w:color w:val="000000"/>
        </w:rPr>
        <w:t xml:space="preserve"> Uniunii, în </w:t>
      </w:r>
      <w:proofErr w:type="spellStart"/>
      <w:r w:rsidRPr="00F35F56">
        <w:rPr>
          <w:rFonts w:asciiTheme="minorHAnsi" w:hAnsiTheme="minorHAnsi" w:cstheme="minorHAnsi"/>
          <w:color w:val="000000"/>
        </w:rPr>
        <w:t>privinţa</w:t>
      </w:r>
      <w:proofErr w:type="spellEnd"/>
      <w:r w:rsidRPr="00F35F56">
        <w:rPr>
          <w:rFonts w:asciiTheme="minorHAnsi" w:hAnsiTheme="minorHAnsi" w:cstheme="minorHAnsi"/>
          <w:color w:val="000000"/>
        </w:rPr>
        <w:t xml:space="preserve"> eligibilității, regularității, gestiunii sau controlului operațiunilor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cheltuielilor;</w:t>
      </w:r>
    </w:p>
    <w:p w14:paraId="0000056B" w14:textId="1E51F7F8" w:rsidR="00CA5760" w:rsidRPr="00731043" w:rsidRDefault="00026367">
      <w:pPr>
        <w:numPr>
          <w:ilvl w:val="0"/>
          <w:numId w:val="33"/>
        </w:numPr>
        <w:pBdr>
          <w:top w:val="nil"/>
          <w:left w:val="nil"/>
          <w:bottom w:val="nil"/>
          <w:right w:val="nil"/>
          <w:between w:val="nil"/>
        </w:pBdr>
        <w:spacing w:before="0" w:after="0"/>
        <w:rPr>
          <w:rFonts w:asciiTheme="minorHAnsi" w:hAnsiTheme="minorHAnsi" w:cstheme="minorHAnsi"/>
          <w:color w:val="000000"/>
        </w:rPr>
      </w:pPr>
      <w:r w:rsidRPr="00731043">
        <w:rPr>
          <w:rFonts w:asciiTheme="minorHAnsi" w:hAnsiTheme="minorHAnsi" w:cstheme="minorHAnsi"/>
          <w:color w:val="000000"/>
        </w:rPr>
        <w:t xml:space="preserve">să fie legată de înființarea unei investiții inițiale conform Regulamentului Comisiei (UE) nr. 651/2014 de declarare a anumitor categorii de ajutoare compatibile cu piața internă în aplicarea articolelor 107 și 108 din tratat, chiar dacă este asociată ajutorului de </w:t>
      </w:r>
      <w:proofErr w:type="spellStart"/>
      <w:r w:rsidRPr="00731043">
        <w:rPr>
          <w:rFonts w:asciiTheme="minorHAnsi" w:hAnsiTheme="minorHAnsi" w:cstheme="minorHAnsi"/>
          <w:color w:val="000000"/>
        </w:rPr>
        <w:t>minimis</w:t>
      </w:r>
      <w:proofErr w:type="spellEnd"/>
      <w:r w:rsidRPr="00731043">
        <w:rPr>
          <w:rFonts w:asciiTheme="minorHAnsi" w:hAnsiTheme="minorHAnsi" w:cstheme="minorHAnsi"/>
          <w:color w:val="000000"/>
        </w:rPr>
        <w:t xml:space="preserve"> conform prevederilor ghidului solicitantului.</w:t>
      </w:r>
    </w:p>
    <w:p w14:paraId="0000056C" w14:textId="77777777" w:rsidR="00CA5760" w:rsidRPr="00F35F56" w:rsidRDefault="00CA5760" w:rsidP="00F35F56">
      <w:pPr>
        <w:pBdr>
          <w:top w:val="nil"/>
          <w:left w:val="nil"/>
          <w:bottom w:val="nil"/>
          <w:right w:val="nil"/>
          <w:between w:val="nil"/>
        </w:pBdr>
        <w:spacing w:before="0" w:after="0"/>
        <w:rPr>
          <w:rFonts w:asciiTheme="minorHAnsi" w:hAnsiTheme="minorHAnsi" w:cstheme="minorHAnsi"/>
          <w:color w:val="000000"/>
        </w:rPr>
      </w:pPr>
    </w:p>
    <w:sdt>
      <w:sdtPr>
        <w:rPr>
          <w:rFonts w:asciiTheme="minorHAnsi" w:hAnsiTheme="minorHAnsi" w:cstheme="minorHAnsi"/>
          <w:sz w:val="22"/>
          <w:szCs w:val="22"/>
        </w:rPr>
        <w:tag w:val="goog_rdk_1561"/>
        <w:id w:val="-833911492"/>
      </w:sdtPr>
      <w:sdtEndPr/>
      <w:sdtContent>
        <w:p w14:paraId="0000056D" w14:textId="77777777" w:rsidR="00CA5760" w:rsidRPr="00F35F56" w:rsidRDefault="001932A7" w:rsidP="00F35F56">
          <w:pPr>
            <w:pStyle w:val="Titlu3"/>
            <w:numPr>
              <w:ilvl w:val="2"/>
              <w:numId w:val="1"/>
            </w:numPr>
            <w:spacing w:before="0"/>
            <w:ind w:left="0" w:firstLine="0"/>
            <w:rPr>
              <w:rFonts w:asciiTheme="minorHAnsi" w:hAnsiTheme="minorHAnsi" w:cstheme="minorHAnsi"/>
              <w:b w:val="0"/>
              <w:color w:val="3494BA"/>
              <w:sz w:val="22"/>
              <w:szCs w:val="22"/>
            </w:rPr>
          </w:pPr>
          <w:r w:rsidRPr="00F35F56">
            <w:rPr>
              <w:rFonts w:asciiTheme="minorHAnsi" w:hAnsiTheme="minorHAnsi" w:cstheme="minorHAnsi"/>
              <w:sz w:val="22"/>
              <w:szCs w:val="22"/>
            </w:rPr>
            <w:t>Baza legală pentru stabilirea eligibilității cheltuielilor</w:t>
          </w:r>
          <w:r w:rsidRPr="00F35F56">
            <w:rPr>
              <w:rFonts w:asciiTheme="minorHAnsi" w:hAnsiTheme="minorHAnsi" w:cstheme="minorHAnsi"/>
              <w:sz w:val="22"/>
              <w:szCs w:val="22"/>
            </w:rPr>
            <w:tab/>
          </w:r>
        </w:p>
      </w:sdtContent>
    </w:sdt>
    <w:p w14:paraId="0000056E" w14:textId="55C4E9FF" w:rsidR="00CA5760" w:rsidRPr="00F35F56" w:rsidRDefault="00803577" w:rsidP="00F35F56">
      <w:pPr>
        <w:pBdr>
          <w:top w:val="nil"/>
          <w:left w:val="nil"/>
          <w:bottom w:val="nil"/>
          <w:right w:val="nil"/>
          <w:between w:val="nil"/>
        </w:pBdr>
        <w:spacing w:before="0" w:after="0"/>
        <w:ind w:firstLine="720"/>
        <w:rPr>
          <w:rFonts w:asciiTheme="minorHAnsi" w:hAnsiTheme="minorHAnsi" w:cstheme="minorHAnsi"/>
          <w:color w:val="000000"/>
        </w:rPr>
      </w:pPr>
      <w:sdt>
        <w:sdtPr>
          <w:rPr>
            <w:rFonts w:asciiTheme="minorHAnsi" w:hAnsiTheme="minorHAnsi" w:cstheme="minorHAnsi"/>
          </w:rPr>
          <w:tag w:val="goog_rdk_1563"/>
          <w:id w:val="-1145808636"/>
          <w:showingPlcHdr/>
        </w:sdtPr>
        <w:sdtEndPr/>
        <w:sdtContent>
          <w:r w:rsidR="00870B20" w:rsidRPr="00F35F56">
            <w:rPr>
              <w:rFonts w:asciiTheme="minorHAnsi" w:hAnsiTheme="minorHAnsi" w:cstheme="minorHAnsi"/>
            </w:rPr>
            <w:t xml:space="preserve">     </w:t>
          </w:r>
        </w:sdtContent>
      </w:sdt>
    </w:p>
    <w:p w14:paraId="0000056F" w14:textId="062B17D5"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Regulamentul (UE) n</w:t>
      </w:r>
      <w:r w:rsidRPr="006E542A">
        <w:rPr>
          <w:rFonts w:asciiTheme="minorHAnsi" w:hAnsiTheme="minorHAnsi" w:cstheme="minorHAnsi"/>
          <w:color w:val="000000"/>
        </w:rPr>
        <w:t>r.</w:t>
      </w:r>
      <w:r w:rsidRPr="00F35F56">
        <w:rPr>
          <w:rFonts w:asciiTheme="minorHAnsi" w:hAnsiTheme="minorHAnsi" w:cstheme="minorHAnsi"/>
          <w:color w:val="000000"/>
        </w:rPr>
        <w:t xml:space="preserve"> 2021/1060 </w:t>
      </w:r>
      <w:r w:rsidR="001471FF">
        <w:rPr>
          <w:rFonts w:asciiTheme="minorHAnsi" w:hAnsiTheme="minorHAnsi" w:cstheme="minorHAnsi"/>
          <w:color w:val="000000"/>
        </w:rPr>
        <w:t xml:space="preserve">al Parlamentului European și al Consiliului din 24 iunie 2021 </w:t>
      </w:r>
      <w:r w:rsidRPr="00F35F56">
        <w:rPr>
          <w:rFonts w:asciiTheme="minorHAnsi" w:hAnsiTheme="minorHAnsi" w:cstheme="minorHAnsi"/>
          <w:color w:val="000000"/>
        </w:rPr>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00000570" w14:textId="00ECE03B"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Regulamentul (UE) nr. 2021/1056 </w:t>
      </w:r>
      <w:r w:rsidR="0025675E" w:rsidRPr="0025675E">
        <w:rPr>
          <w:rFonts w:asciiTheme="minorHAnsi" w:hAnsiTheme="minorHAnsi" w:cstheme="minorHAnsi"/>
          <w:color w:val="000000"/>
        </w:rPr>
        <w:t xml:space="preserve">al Parlamentului European și al Consiliului din 24 iunie 2021 </w:t>
      </w:r>
      <w:r w:rsidRPr="006E542A">
        <w:rPr>
          <w:rFonts w:asciiTheme="minorHAnsi" w:hAnsiTheme="minorHAnsi" w:cstheme="minorHAnsi"/>
          <w:color w:val="000000"/>
        </w:rPr>
        <w:t xml:space="preserve">de instituire a Fondului pentru o tranziție justă; </w:t>
      </w:r>
    </w:p>
    <w:p w14:paraId="00000571" w14:textId="18B011DC"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OUG nr. 133/2021 privind gestionarea financiară a fondurilor europene în perioada de programare 2021-2027 alocate României din Fondul european de dezvoltare regională, Fondul de coeziune, Fondul social european Plus, Fondul pentru o tranziție justă</w:t>
      </w:r>
      <w:r w:rsidR="00193B1A">
        <w:rPr>
          <w:rFonts w:asciiTheme="minorHAnsi" w:hAnsiTheme="minorHAnsi" w:cstheme="minorHAnsi"/>
          <w:color w:val="000000"/>
        </w:rPr>
        <w:t xml:space="preserve">, </w:t>
      </w:r>
      <w:r w:rsidR="007A1E96">
        <w:rPr>
          <w:rFonts w:asciiTheme="minorHAnsi" w:hAnsiTheme="minorHAnsi" w:cstheme="minorHAnsi"/>
          <w:color w:val="000000"/>
        </w:rPr>
        <w:t xml:space="preserve">aprobată prin Legea nr. 231/2023, </w:t>
      </w:r>
      <w:r w:rsidR="00193B1A">
        <w:rPr>
          <w:rFonts w:asciiTheme="minorHAnsi" w:hAnsiTheme="minorHAnsi" w:cstheme="minorHAnsi"/>
          <w:color w:val="000000"/>
        </w:rPr>
        <w:t>cu modificările și completările ulterioare</w:t>
      </w:r>
      <w:r w:rsidRPr="00F35F56">
        <w:rPr>
          <w:rFonts w:asciiTheme="minorHAnsi" w:hAnsiTheme="minorHAnsi" w:cstheme="minorHAnsi"/>
          <w:color w:val="000000"/>
        </w:rPr>
        <w:t>;</w:t>
      </w:r>
    </w:p>
    <w:p w14:paraId="00000572" w14:textId="68D8D2E1"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HG nr. 829/2022 pentru aprobarea </w:t>
      </w:r>
      <w:hyperlink r:id="rId20">
        <w:r w:rsidRPr="00F35F56">
          <w:rPr>
            <w:rFonts w:asciiTheme="minorHAnsi" w:hAnsiTheme="minorHAnsi" w:cstheme="minorHAnsi"/>
            <w:color w:val="000000"/>
          </w:rPr>
          <w:t>Normelor metodologice</w:t>
        </w:r>
      </w:hyperlink>
      <w:r w:rsidRPr="00F35F56">
        <w:rPr>
          <w:rFonts w:asciiTheme="minorHAnsi" w:hAnsiTheme="minorHAnsi" w:cstheme="minorHAnsi"/>
          <w:color w:val="000000"/>
        </w:rPr>
        <w:t> de aplicare a </w:t>
      </w:r>
      <w:hyperlink r:id="rId21">
        <w:r w:rsidRPr="00F35F56">
          <w:rPr>
            <w:rFonts w:asciiTheme="minorHAnsi" w:hAnsiTheme="minorHAnsi" w:cstheme="minorHAnsi"/>
            <w:color w:val="000000"/>
          </w:rPr>
          <w:t>Ordonanței de urgență a Guvernului nr. 133/2021</w:t>
        </w:r>
      </w:hyperlink>
      <w:r w:rsidRPr="00F35F56">
        <w:rPr>
          <w:rFonts w:asciiTheme="minorHAnsi" w:hAnsiTheme="minorHAnsi" w:cstheme="minorHAnsi"/>
          <w:color w:val="000000"/>
        </w:rPr>
        <w:t xml:space="preserve"> privind gestionarea financiară a fondurilor europene pentru perioada de programare 2021-2027 alocate României din Fondul european de dezvoltare regională, Fondul de </w:t>
      </w:r>
      <w:r w:rsidRPr="00F35F56">
        <w:rPr>
          <w:rFonts w:asciiTheme="minorHAnsi" w:hAnsiTheme="minorHAnsi" w:cstheme="minorHAnsi"/>
          <w:color w:val="000000"/>
        </w:rPr>
        <w:lastRenderedPageBreak/>
        <w:t>coeziune, Fondul social european Plus, Fondul pentru o tranziție justă</w:t>
      </w:r>
      <w:r w:rsidR="0059461C">
        <w:rPr>
          <w:rFonts w:asciiTheme="minorHAnsi" w:hAnsiTheme="minorHAnsi" w:cstheme="minorHAnsi"/>
          <w:color w:val="000000"/>
        </w:rPr>
        <w:t>, cu modificările și completările ulterioare</w:t>
      </w:r>
      <w:r w:rsidRPr="00F35F56">
        <w:rPr>
          <w:rFonts w:asciiTheme="minorHAnsi" w:hAnsiTheme="minorHAnsi" w:cstheme="minorHAnsi"/>
          <w:color w:val="000000"/>
        </w:rPr>
        <w:t>;</w:t>
      </w:r>
    </w:p>
    <w:p w14:paraId="00000573" w14:textId="77777777" w:rsidR="00CA5760" w:rsidRPr="00F35F56" w:rsidRDefault="001932A7">
      <w:pPr>
        <w:numPr>
          <w:ilvl w:val="0"/>
          <w:numId w:val="33"/>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54FCCC6F" w14:textId="77777777" w:rsidR="006E542A" w:rsidRDefault="006E542A" w:rsidP="00F35F56">
      <w:pPr>
        <w:pBdr>
          <w:top w:val="nil"/>
          <w:left w:val="nil"/>
          <w:bottom w:val="nil"/>
          <w:right w:val="nil"/>
          <w:between w:val="nil"/>
        </w:pBdr>
        <w:spacing w:before="0" w:after="0"/>
        <w:ind w:left="0"/>
        <w:rPr>
          <w:rFonts w:asciiTheme="minorHAnsi" w:hAnsiTheme="minorHAnsi" w:cstheme="minorHAnsi"/>
        </w:rPr>
      </w:pPr>
    </w:p>
    <w:p w14:paraId="00000574" w14:textId="0E294519" w:rsidR="00CA5760" w:rsidRDefault="001932A7" w:rsidP="00F35F56">
      <w:pPr>
        <w:pBdr>
          <w:top w:val="nil"/>
          <w:left w:val="nil"/>
          <w:bottom w:val="nil"/>
          <w:right w:val="nil"/>
          <w:between w:val="nil"/>
        </w:pBdr>
        <w:spacing w:before="0" w:after="0"/>
        <w:ind w:left="0"/>
        <w:rPr>
          <w:rFonts w:asciiTheme="minorHAnsi" w:hAnsiTheme="minorHAnsi" w:cstheme="minorHAnsi"/>
        </w:rPr>
      </w:pPr>
      <w:r w:rsidRPr="00F35F56">
        <w:rPr>
          <w:rFonts w:asciiTheme="minorHAnsi" w:hAnsiTheme="minorHAnsi" w:cstheme="minorHAnsi"/>
        </w:rPr>
        <w:t xml:space="preserve">Mecanismul de plată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rambursare a cheltuielilor în cadrul contractelor de finanțare se realizează în conformitate cu prevederile OUG nr. 133/2021  precum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r w:rsidR="00177F7E">
        <w:rPr>
          <w:rFonts w:asciiTheme="minorHAnsi" w:hAnsiTheme="minorHAnsi" w:cstheme="minorHAnsi"/>
        </w:rPr>
        <w:t xml:space="preserve">a </w:t>
      </w:r>
      <w:r w:rsidRPr="00F35F56">
        <w:rPr>
          <w:rFonts w:asciiTheme="minorHAnsi" w:hAnsiTheme="minorHAnsi" w:cstheme="minorHAnsi"/>
        </w:rPr>
        <w:t>normel</w:t>
      </w:r>
      <w:r w:rsidR="00177F7E">
        <w:rPr>
          <w:rFonts w:asciiTheme="minorHAnsi" w:hAnsiTheme="minorHAnsi" w:cstheme="minorHAnsi"/>
        </w:rPr>
        <w:t>or</w:t>
      </w:r>
      <w:r w:rsidRPr="00F35F56">
        <w:rPr>
          <w:rFonts w:asciiTheme="minorHAnsi" w:hAnsiTheme="minorHAnsi" w:cstheme="minorHAnsi"/>
        </w:rPr>
        <w:t xml:space="preserve"> de aplicare </w:t>
      </w:r>
      <w:r w:rsidR="00177F7E">
        <w:rPr>
          <w:rFonts w:asciiTheme="minorHAnsi" w:hAnsiTheme="minorHAnsi" w:cstheme="minorHAnsi"/>
        </w:rPr>
        <w:t xml:space="preserve">a OUG nr. 133/2021 </w:t>
      </w:r>
      <w:r w:rsidRPr="00F35F56">
        <w:rPr>
          <w:rFonts w:asciiTheme="minorHAnsi" w:hAnsiTheme="minorHAnsi" w:cstheme="minorHAnsi"/>
        </w:rPr>
        <w:t>aprobate prin HG nr. 829/2022, cu modificările și completările ulterioare.</w:t>
      </w:r>
    </w:p>
    <w:p w14:paraId="65F8D88C" w14:textId="77777777" w:rsidR="006E542A" w:rsidRPr="00F35F56" w:rsidRDefault="006E542A" w:rsidP="00F35F56">
      <w:pPr>
        <w:pBdr>
          <w:top w:val="nil"/>
          <w:left w:val="nil"/>
          <w:bottom w:val="nil"/>
          <w:right w:val="nil"/>
          <w:between w:val="nil"/>
        </w:pBdr>
        <w:spacing w:before="0" w:after="0"/>
        <w:ind w:left="0"/>
        <w:rPr>
          <w:rFonts w:asciiTheme="minorHAnsi" w:hAnsiTheme="minorHAnsi" w:cstheme="minorHAnsi"/>
          <w:color w:val="000000"/>
        </w:rPr>
      </w:pPr>
    </w:p>
    <w:p w14:paraId="00000575" w14:textId="67354C54" w:rsidR="00CA5760" w:rsidRDefault="00803577" w:rsidP="00F35F56">
      <w:pPr>
        <w:pStyle w:val="Titlu3"/>
        <w:numPr>
          <w:ilvl w:val="2"/>
          <w:numId w:val="1"/>
        </w:numPr>
        <w:spacing w:before="0"/>
        <w:ind w:left="0" w:firstLine="0"/>
        <w:rPr>
          <w:rFonts w:asciiTheme="minorHAnsi" w:hAnsiTheme="minorHAnsi" w:cstheme="minorHAnsi"/>
          <w:sz w:val="22"/>
          <w:szCs w:val="22"/>
        </w:rPr>
      </w:pPr>
      <w:sdt>
        <w:sdtPr>
          <w:rPr>
            <w:rFonts w:asciiTheme="minorHAnsi" w:hAnsiTheme="minorHAnsi" w:cstheme="minorHAnsi"/>
            <w:sz w:val="22"/>
            <w:szCs w:val="22"/>
          </w:rPr>
          <w:tag w:val="goog_rdk_1564"/>
          <w:id w:val="1339432449"/>
        </w:sdtPr>
        <w:sdtEndPr/>
        <w:sdtContent/>
      </w:sdt>
      <w:r w:rsidR="001932A7" w:rsidRPr="00F35F56">
        <w:rPr>
          <w:rFonts w:asciiTheme="minorHAnsi" w:hAnsiTheme="minorHAnsi" w:cstheme="minorHAnsi"/>
          <w:sz w:val="22"/>
          <w:szCs w:val="22"/>
        </w:rPr>
        <w:t>Categorii și plafoane de cheltuieli eligibile</w:t>
      </w:r>
    </w:p>
    <w:p w14:paraId="3ADB3BEA" w14:textId="77777777" w:rsidR="006E542A" w:rsidRPr="006E542A" w:rsidRDefault="006E542A" w:rsidP="00450897">
      <w:pPr>
        <w:spacing w:before="0" w:after="0"/>
      </w:pPr>
    </w:p>
    <w:p w14:paraId="23F88B89" w14:textId="29BB5AB0" w:rsidR="00FC61E9" w:rsidRDefault="001932A7" w:rsidP="00F35F56">
      <w:pPr>
        <w:spacing w:before="0" w:after="0"/>
        <w:ind w:left="90"/>
        <w:rPr>
          <w:rFonts w:asciiTheme="minorHAnsi" w:hAnsiTheme="minorHAnsi" w:cstheme="minorHAnsi"/>
        </w:rPr>
      </w:pPr>
      <w:r w:rsidRPr="00F35F56">
        <w:rPr>
          <w:rFonts w:asciiTheme="minorHAnsi" w:hAnsiTheme="minorHAnsi" w:cstheme="minorHAnsi"/>
        </w:rPr>
        <w:t xml:space="preserve">Categoriile și subcategoriile bugetului cererii de finanțare menționate mai jos sunt corelate cu devizul general al investiției, acolo unde este cazul, întocmit în conformitate cu prevederile Hotărârii Guvernului nr. 907/2016 privind etapele de elaborare și conținutul-cadru al documentațiilor </w:t>
      </w:r>
      <w:proofErr w:type="spellStart"/>
      <w:r w:rsidRPr="00F35F56">
        <w:rPr>
          <w:rFonts w:asciiTheme="minorHAnsi" w:hAnsiTheme="minorHAnsi" w:cstheme="minorHAnsi"/>
        </w:rPr>
        <w:t>tehnico</w:t>
      </w:r>
      <w:proofErr w:type="spellEnd"/>
      <w:r w:rsidRPr="00F35F56">
        <w:rPr>
          <w:rFonts w:asciiTheme="minorHAnsi" w:hAnsiTheme="minorHAnsi" w:cstheme="minorHAnsi"/>
        </w:rPr>
        <w:t>-economice aferente obiectivelor/proiectelor de investiții finanțate din fonduri publice, cu modificările și completările ulterioare.</w:t>
      </w:r>
    </w:p>
    <w:p w14:paraId="19A01371" w14:textId="77777777" w:rsidR="006E542A" w:rsidRPr="00F35F56" w:rsidRDefault="006E542A" w:rsidP="00F35F56">
      <w:pPr>
        <w:spacing w:before="0" w:after="0"/>
        <w:ind w:left="90"/>
        <w:rPr>
          <w:rFonts w:asciiTheme="minorHAnsi" w:hAnsiTheme="minorHAnsi" w:cstheme="minorHAnsi"/>
        </w:rPr>
      </w:pPr>
    </w:p>
    <w:p w14:paraId="2BC40A5C" w14:textId="102CBA48"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b/>
          <w:bCs/>
        </w:rPr>
        <w:t xml:space="preserve">Costurile </w:t>
      </w:r>
      <w:proofErr w:type="spellStart"/>
      <w:r w:rsidRPr="00F35F56">
        <w:rPr>
          <w:rFonts w:asciiTheme="minorHAnsi" w:hAnsiTheme="minorHAnsi" w:cstheme="minorHAnsi"/>
          <w:b/>
          <w:bCs/>
        </w:rPr>
        <w:t>finanţabile</w:t>
      </w:r>
      <w:proofErr w:type="spellEnd"/>
      <w:r w:rsidRPr="00F35F56">
        <w:rPr>
          <w:rFonts w:asciiTheme="minorHAnsi" w:hAnsiTheme="minorHAnsi" w:cstheme="minorHAnsi"/>
          <w:b/>
          <w:bCs/>
        </w:rPr>
        <w:t xml:space="preserve"> prin ajutor de stat regional</w:t>
      </w:r>
      <w:r w:rsidRPr="00F35F56">
        <w:rPr>
          <w:rFonts w:asciiTheme="minorHAnsi" w:hAnsiTheme="minorHAnsi" w:cstheme="minorHAnsi"/>
        </w:rPr>
        <w:t xml:space="preserve"> sunt costurile investițiilor în active corporale și necorporale.</w:t>
      </w:r>
    </w:p>
    <w:p w14:paraId="2ED0A232" w14:textId="77777777" w:rsidR="006E542A" w:rsidRPr="00F35F56" w:rsidRDefault="006E542A" w:rsidP="00F35F56">
      <w:pPr>
        <w:spacing w:before="0" w:after="0"/>
        <w:ind w:left="90"/>
        <w:rPr>
          <w:rFonts w:asciiTheme="minorHAnsi" w:hAnsiTheme="minorHAnsi" w:cstheme="minorHAnsi"/>
        </w:rPr>
      </w:pPr>
    </w:p>
    <w:p w14:paraId="1ACE3707" w14:textId="0D74D94C"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Cheltuielile cu active necorporale cuprind cheltuieli cu achiziționarea de brevete, licențe, mărci comerciale, programe informatice, alte drepturi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active similare.</w:t>
      </w:r>
    </w:p>
    <w:p w14:paraId="54C95029" w14:textId="77777777" w:rsidR="006E542A" w:rsidRPr="00F35F56" w:rsidRDefault="006E542A" w:rsidP="00F35F56">
      <w:pPr>
        <w:spacing w:before="0" w:after="0"/>
        <w:ind w:left="90"/>
        <w:rPr>
          <w:rFonts w:asciiTheme="minorHAnsi" w:hAnsiTheme="minorHAnsi" w:cstheme="minorHAnsi"/>
        </w:rPr>
      </w:pPr>
    </w:p>
    <w:p w14:paraId="7421C595" w14:textId="7B39FC60"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rPr>
        <w:t>Valoarea eligibilă a activelor necorporale nu poate depăși 5%, raportată la valoarea eligibilă a activelor corporale ce fac obiectul proiectului.</w:t>
      </w:r>
      <w:r w:rsidR="00FF07B4" w:rsidRPr="00F35F56">
        <w:rPr>
          <w:rFonts w:asciiTheme="minorHAnsi" w:hAnsiTheme="minorHAnsi" w:cstheme="minorHAnsi"/>
        </w:rPr>
        <w:t xml:space="preserve"> Excepție face situația în care activitatea pentru care se realizează investiția inițială este în domeniul IT&amp;C, unde procentul privind valoarea eligibilă a activelor necorporale poate crește până la maximum 10% din valoarea eligibilă a activelor corporale.</w:t>
      </w:r>
    </w:p>
    <w:p w14:paraId="28E825AC" w14:textId="77777777" w:rsidR="006E542A" w:rsidRPr="00F35F56" w:rsidRDefault="006E542A" w:rsidP="00F35F56">
      <w:pPr>
        <w:spacing w:before="0" w:after="0"/>
        <w:ind w:left="90"/>
        <w:rPr>
          <w:rFonts w:asciiTheme="minorHAnsi" w:hAnsiTheme="minorHAnsi" w:cstheme="minorHAnsi"/>
        </w:rPr>
      </w:pPr>
    </w:p>
    <w:p w14:paraId="4EA5CE41" w14:textId="371E1B63"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Cheltuielile cu echipamente, dotări, active corporale cuprind cheltuieli cu procurarea de bunuri care intră în categoria mijloacelor fixe, utilaje, echipamente tehnologice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funcţionale</w:t>
      </w:r>
      <w:proofErr w:type="spellEnd"/>
      <w:r w:rsidRPr="00F35F56">
        <w:rPr>
          <w:rFonts w:asciiTheme="minorHAnsi" w:hAnsiTheme="minorHAnsi" w:cstheme="minorHAnsi"/>
        </w:rPr>
        <w:t xml:space="preserve"> care nu necesită montaj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echipamente de transport. Se includ cheltuielile pentru </w:t>
      </w:r>
      <w:proofErr w:type="spellStart"/>
      <w:r w:rsidRPr="00F35F56">
        <w:rPr>
          <w:rFonts w:asciiTheme="minorHAnsi" w:hAnsiTheme="minorHAnsi" w:cstheme="minorHAnsi"/>
        </w:rPr>
        <w:t>achiziţionarea</w:t>
      </w:r>
      <w:proofErr w:type="spellEnd"/>
      <w:r w:rsidRPr="00F35F56">
        <w:rPr>
          <w:rFonts w:asciiTheme="minorHAnsi" w:hAnsiTheme="minorHAnsi" w:cstheme="minorHAnsi"/>
        </w:rPr>
        <w:t xml:space="preserve"> utilajelor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echipamentelor care nu necesită montaj, inclusiv tehnologic.</w:t>
      </w:r>
    </w:p>
    <w:p w14:paraId="4DC58DDD" w14:textId="77777777" w:rsidR="006E542A" w:rsidRPr="00F35F56" w:rsidRDefault="006E542A" w:rsidP="00F35F56">
      <w:pPr>
        <w:spacing w:before="0" w:after="0"/>
        <w:ind w:left="90"/>
        <w:rPr>
          <w:rFonts w:asciiTheme="minorHAnsi" w:hAnsiTheme="minorHAnsi" w:cstheme="minorHAnsi"/>
        </w:rPr>
      </w:pPr>
    </w:p>
    <w:p w14:paraId="49E66775" w14:textId="5B5A48CB" w:rsidR="00FC61E9" w:rsidRPr="00F35F56" w:rsidRDefault="00FC61E9" w:rsidP="00F35F56">
      <w:pPr>
        <w:spacing w:before="0" w:after="0"/>
        <w:ind w:left="90"/>
        <w:rPr>
          <w:rFonts w:asciiTheme="minorHAnsi" w:hAnsiTheme="minorHAnsi" w:cstheme="minorHAnsi"/>
        </w:rPr>
      </w:pPr>
      <w:r w:rsidRPr="00F35F56">
        <w:rPr>
          <w:rFonts w:asciiTheme="minorHAnsi" w:hAnsiTheme="minorHAnsi" w:cstheme="minorHAnsi"/>
        </w:rPr>
        <w:t>Cheltuielile cu lucrări cuprind cheltuieli cu:</w:t>
      </w:r>
    </w:p>
    <w:p w14:paraId="271BD729" w14:textId="7256C20B" w:rsidR="00FC61E9" w:rsidRPr="006E542A" w:rsidRDefault="00FC61E9">
      <w:pPr>
        <w:pStyle w:val="Listparagraf"/>
        <w:numPr>
          <w:ilvl w:val="1"/>
          <w:numId w:val="34"/>
        </w:numPr>
        <w:spacing w:before="0" w:after="0"/>
        <w:rPr>
          <w:rFonts w:asciiTheme="minorHAnsi" w:hAnsiTheme="minorHAnsi" w:cstheme="minorHAnsi"/>
        </w:rPr>
      </w:pPr>
      <w:r w:rsidRPr="006E542A">
        <w:rPr>
          <w:rFonts w:asciiTheme="minorHAnsi" w:hAnsiTheme="minorHAnsi" w:cstheme="minorHAnsi"/>
        </w:rPr>
        <w:t>Amenajarea terenului - se includ cheltuielile efectuate la începutul lucrărilor pentru pregătirea amplasamentului în conformitate cu HG nr. 907/2016, cu modificările și completările ulterioare.</w:t>
      </w:r>
    </w:p>
    <w:p w14:paraId="721A09B2" w14:textId="3F1E7DEB" w:rsidR="00FC61E9" w:rsidRPr="006E542A" w:rsidRDefault="00FC61E9">
      <w:pPr>
        <w:pStyle w:val="Listparagraf"/>
        <w:numPr>
          <w:ilvl w:val="1"/>
          <w:numId w:val="34"/>
        </w:numPr>
        <w:spacing w:before="0" w:after="0"/>
        <w:rPr>
          <w:rFonts w:asciiTheme="minorHAnsi" w:hAnsiTheme="minorHAnsi" w:cstheme="minorHAnsi"/>
        </w:rPr>
      </w:pPr>
      <w:r w:rsidRPr="006E542A">
        <w:rPr>
          <w:rFonts w:asciiTheme="minorHAnsi" w:hAnsiTheme="minorHAnsi" w:cstheme="minorHAnsi"/>
        </w:rPr>
        <w:t xml:space="preserve">Amenajări pentru </w:t>
      </w:r>
      <w:proofErr w:type="spellStart"/>
      <w:r w:rsidRPr="006E542A">
        <w:rPr>
          <w:rFonts w:asciiTheme="minorHAnsi" w:hAnsiTheme="minorHAnsi" w:cstheme="minorHAnsi"/>
        </w:rPr>
        <w:t>protecţia</w:t>
      </w:r>
      <w:proofErr w:type="spellEnd"/>
      <w:r w:rsidRPr="006E542A">
        <w:rPr>
          <w:rFonts w:asciiTheme="minorHAnsi" w:hAnsiTheme="minorHAnsi" w:cstheme="minorHAnsi"/>
        </w:rPr>
        <w:t xml:space="preserve"> mediului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aducerea terenului la starea </w:t>
      </w:r>
      <w:proofErr w:type="spellStart"/>
      <w:r w:rsidRPr="006E542A">
        <w:rPr>
          <w:rFonts w:asciiTheme="minorHAnsi" w:hAnsiTheme="minorHAnsi" w:cstheme="minorHAnsi"/>
        </w:rPr>
        <w:t>iniţială</w:t>
      </w:r>
      <w:proofErr w:type="spellEnd"/>
      <w:r w:rsidRPr="006E542A">
        <w:rPr>
          <w:rFonts w:asciiTheme="minorHAnsi" w:hAnsiTheme="minorHAnsi" w:cstheme="minorHAnsi"/>
        </w:rPr>
        <w:t xml:space="preserve"> - se includ cheltuielile efectuate pentru lucrări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acţiuni</w:t>
      </w:r>
      <w:proofErr w:type="spellEnd"/>
      <w:r w:rsidRPr="006E542A">
        <w:rPr>
          <w:rFonts w:asciiTheme="minorHAnsi" w:hAnsiTheme="minorHAnsi" w:cstheme="minorHAnsi"/>
        </w:rPr>
        <w:t xml:space="preserve"> de </w:t>
      </w:r>
      <w:proofErr w:type="spellStart"/>
      <w:r w:rsidRPr="006E542A">
        <w:rPr>
          <w:rFonts w:asciiTheme="minorHAnsi" w:hAnsiTheme="minorHAnsi" w:cstheme="minorHAnsi"/>
        </w:rPr>
        <w:t>protecţia</w:t>
      </w:r>
      <w:proofErr w:type="spellEnd"/>
      <w:r w:rsidRPr="006E542A">
        <w:rPr>
          <w:rFonts w:asciiTheme="minorHAnsi" w:hAnsiTheme="minorHAnsi" w:cstheme="minorHAnsi"/>
        </w:rPr>
        <w:t xml:space="preserve"> mediului, inclusiv pentru refacerea cadrului natural după terminarea lucrărilor, în conformitate cu HG nr. 907/2016, cu modificările și completările ulterioare.</w:t>
      </w:r>
    </w:p>
    <w:p w14:paraId="6BF2EEA4" w14:textId="5BC9CC86" w:rsidR="00FC61E9" w:rsidRPr="006E542A" w:rsidRDefault="00FC61E9">
      <w:pPr>
        <w:pStyle w:val="Listparagraf"/>
        <w:numPr>
          <w:ilvl w:val="1"/>
          <w:numId w:val="34"/>
        </w:numPr>
        <w:spacing w:before="0" w:after="0"/>
        <w:rPr>
          <w:rFonts w:asciiTheme="minorHAnsi" w:hAnsiTheme="minorHAnsi" w:cstheme="minorHAnsi"/>
        </w:rPr>
      </w:pPr>
      <w:r w:rsidRPr="006E542A">
        <w:rPr>
          <w:rFonts w:asciiTheme="minorHAnsi" w:hAnsiTheme="minorHAnsi" w:cstheme="minorHAnsi"/>
        </w:rPr>
        <w:t xml:space="preserve">Cheltuieli pentru asigurarea </w:t>
      </w:r>
      <w:proofErr w:type="spellStart"/>
      <w:r w:rsidRPr="006E542A">
        <w:rPr>
          <w:rFonts w:asciiTheme="minorHAnsi" w:hAnsiTheme="minorHAnsi" w:cstheme="minorHAnsi"/>
        </w:rPr>
        <w:t>utilităţilor</w:t>
      </w:r>
      <w:proofErr w:type="spellEnd"/>
      <w:r w:rsidRPr="006E542A">
        <w:rPr>
          <w:rFonts w:asciiTheme="minorHAnsi" w:hAnsiTheme="minorHAnsi" w:cstheme="minorHAnsi"/>
        </w:rPr>
        <w:t xml:space="preserve"> necesare obiectivului - se includ cheltuielile aferente asigurării cu </w:t>
      </w:r>
      <w:proofErr w:type="spellStart"/>
      <w:r w:rsidRPr="006E542A">
        <w:rPr>
          <w:rFonts w:asciiTheme="minorHAnsi" w:hAnsiTheme="minorHAnsi" w:cstheme="minorHAnsi"/>
        </w:rPr>
        <w:t>utilităţile</w:t>
      </w:r>
      <w:proofErr w:type="spellEnd"/>
      <w:r w:rsidRPr="006E542A">
        <w:rPr>
          <w:rFonts w:asciiTheme="minorHAnsi" w:hAnsiTheme="minorHAnsi" w:cstheme="minorHAnsi"/>
        </w:rPr>
        <w:t xml:space="preserve"> necesare </w:t>
      </w:r>
      <w:proofErr w:type="spellStart"/>
      <w:r w:rsidRPr="006E542A">
        <w:rPr>
          <w:rFonts w:asciiTheme="minorHAnsi" w:hAnsiTheme="minorHAnsi" w:cstheme="minorHAnsi"/>
        </w:rPr>
        <w:t>funcţionării</w:t>
      </w:r>
      <w:proofErr w:type="spellEnd"/>
      <w:r w:rsidRPr="006E542A">
        <w:rPr>
          <w:rFonts w:asciiTheme="minorHAnsi" w:hAnsiTheme="minorHAnsi" w:cstheme="minorHAnsi"/>
        </w:rPr>
        <w:t xml:space="preserve"> obiectivului de </w:t>
      </w:r>
      <w:proofErr w:type="spellStart"/>
      <w:r w:rsidRPr="006E542A">
        <w:rPr>
          <w:rFonts w:asciiTheme="minorHAnsi" w:hAnsiTheme="minorHAnsi" w:cstheme="minorHAnsi"/>
        </w:rPr>
        <w:t>investiţie</w:t>
      </w:r>
      <w:proofErr w:type="spellEnd"/>
      <w:r w:rsidRPr="006E542A">
        <w:rPr>
          <w:rFonts w:asciiTheme="minorHAnsi" w:hAnsiTheme="minorHAnsi" w:cstheme="minorHAnsi"/>
        </w:rPr>
        <w:t>, în conformitate cu HG nr. 907/2016, cu modificările și completările ulterioare.</w:t>
      </w:r>
    </w:p>
    <w:p w14:paraId="61BA08E1" w14:textId="7C894EF5" w:rsidR="00FC61E9" w:rsidRPr="006E542A" w:rsidRDefault="00FC61E9">
      <w:pPr>
        <w:pStyle w:val="Listparagraf"/>
        <w:numPr>
          <w:ilvl w:val="1"/>
          <w:numId w:val="34"/>
        </w:numPr>
        <w:spacing w:before="0" w:after="0"/>
        <w:rPr>
          <w:rFonts w:asciiTheme="minorHAnsi" w:hAnsiTheme="minorHAnsi" w:cstheme="minorHAnsi"/>
        </w:rPr>
      </w:pPr>
      <w:proofErr w:type="spellStart"/>
      <w:r w:rsidRPr="006E542A">
        <w:rPr>
          <w:rFonts w:asciiTheme="minorHAnsi" w:hAnsiTheme="minorHAnsi" w:cstheme="minorHAnsi"/>
        </w:rPr>
        <w:t>Construcţii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instalaţii</w:t>
      </w:r>
      <w:proofErr w:type="spellEnd"/>
      <w:r w:rsidRPr="006E542A">
        <w:rPr>
          <w:rFonts w:asciiTheme="minorHAnsi" w:hAnsiTheme="minorHAnsi" w:cstheme="minorHAnsi"/>
        </w:rPr>
        <w:t xml:space="preserve"> - se includ cheltuieli aferente activităților de construire/ extindere a </w:t>
      </w:r>
      <w:proofErr w:type="spellStart"/>
      <w:r w:rsidRPr="006E542A">
        <w:rPr>
          <w:rFonts w:asciiTheme="minorHAnsi" w:hAnsiTheme="minorHAnsi" w:cstheme="minorHAnsi"/>
        </w:rPr>
        <w:t>spaţiilor</w:t>
      </w:r>
      <w:proofErr w:type="spellEnd"/>
      <w:r w:rsidRPr="006E542A">
        <w:rPr>
          <w:rFonts w:asciiTheme="minorHAnsi" w:hAnsiTheme="minorHAnsi" w:cstheme="minorHAnsi"/>
        </w:rPr>
        <w:t xml:space="preserve"> de </w:t>
      </w:r>
      <w:proofErr w:type="spellStart"/>
      <w:r w:rsidRPr="006E542A">
        <w:rPr>
          <w:rFonts w:asciiTheme="minorHAnsi" w:hAnsiTheme="minorHAnsi" w:cstheme="minorHAnsi"/>
        </w:rPr>
        <w:t>producţie</w:t>
      </w:r>
      <w:proofErr w:type="spellEnd"/>
      <w:r w:rsidRPr="006E542A">
        <w:rPr>
          <w:rFonts w:asciiTheme="minorHAnsi" w:hAnsiTheme="minorHAnsi" w:cstheme="minorHAnsi"/>
        </w:rPr>
        <w:t xml:space="preserve">/ prestare de servicii ale întreprinderii, respectiv cheltuielile aferente </w:t>
      </w:r>
      <w:proofErr w:type="spellStart"/>
      <w:r w:rsidRPr="006E542A">
        <w:rPr>
          <w:rFonts w:asciiTheme="minorHAnsi" w:hAnsiTheme="minorHAnsi" w:cstheme="minorHAnsi"/>
        </w:rPr>
        <w:t>execuţiei</w:t>
      </w:r>
      <w:proofErr w:type="spellEnd"/>
      <w:r w:rsidRPr="006E542A">
        <w:rPr>
          <w:rFonts w:asciiTheme="minorHAnsi" w:hAnsiTheme="minorHAnsi" w:cstheme="minorHAnsi"/>
        </w:rPr>
        <w:t xml:space="preserve"> tuturor obiectelor cuprinse în obiectivul de </w:t>
      </w:r>
      <w:proofErr w:type="spellStart"/>
      <w:r w:rsidRPr="006E542A">
        <w:rPr>
          <w:rFonts w:asciiTheme="minorHAnsi" w:hAnsiTheme="minorHAnsi" w:cstheme="minorHAnsi"/>
        </w:rPr>
        <w:t>investiţie</w:t>
      </w:r>
      <w:proofErr w:type="spellEnd"/>
      <w:r w:rsidRPr="006E542A">
        <w:rPr>
          <w:rFonts w:asciiTheme="minorHAnsi" w:hAnsiTheme="minorHAnsi" w:cstheme="minorHAnsi"/>
        </w:rPr>
        <w:t xml:space="preserve">. </w:t>
      </w:r>
    </w:p>
    <w:p w14:paraId="38F390F5" w14:textId="7A0F1E80" w:rsidR="00FC61E9" w:rsidRPr="006E542A" w:rsidRDefault="00FC61E9">
      <w:pPr>
        <w:pStyle w:val="Listparagraf"/>
        <w:numPr>
          <w:ilvl w:val="1"/>
          <w:numId w:val="34"/>
        </w:numPr>
        <w:spacing w:before="0" w:after="0"/>
        <w:rPr>
          <w:rFonts w:asciiTheme="minorHAnsi" w:hAnsiTheme="minorHAnsi" w:cstheme="minorHAnsi"/>
        </w:rPr>
      </w:pPr>
      <w:r w:rsidRPr="006E542A">
        <w:rPr>
          <w:rFonts w:asciiTheme="minorHAnsi" w:hAnsiTheme="minorHAnsi" w:cstheme="minorHAnsi"/>
        </w:rPr>
        <w:t xml:space="preserve">Utilaje, echipamente tehnologice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funcţionale</w:t>
      </w:r>
      <w:proofErr w:type="spellEnd"/>
      <w:r w:rsidRPr="006E542A">
        <w:rPr>
          <w:rFonts w:asciiTheme="minorHAnsi" w:hAnsiTheme="minorHAnsi" w:cstheme="minorHAnsi"/>
        </w:rPr>
        <w:t xml:space="preserve"> care necesită montaj –  cuprind cheltuielile pentru </w:t>
      </w:r>
      <w:proofErr w:type="spellStart"/>
      <w:r w:rsidRPr="006E542A">
        <w:rPr>
          <w:rFonts w:asciiTheme="minorHAnsi" w:hAnsiTheme="minorHAnsi" w:cstheme="minorHAnsi"/>
        </w:rPr>
        <w:t>achiziţionarea</w:t>
      </w:r>
      <w:proofErr w:type="spellEnd"/>
      <w:r w:rsidRPr="006E542A">
        <w:rPr>
          <w:rFonts w:asciiTheme="minorHAnsi" w:hAnsiTheme="minorHAnsi" w:cstheme="minorHAnsi"/>
        </w:rPr>
        <w:t xml:space="preserve"> utilajelor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echipamentelor tehnologice, precum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a celor incluse în </w:t>
      </w:r>
      <w:proofErr w:type="spellStart"/>
      <w:r w:rsidRPr="006E542A">
        <w:rPr>
          <w:rFonts w:asciiTheme="minorHAnsi" w:hAnsiTheme="minorHAnsi" w:cstheme="minorHAnsi"/>
        </w:rPr>
        <w:t>instalaţiile</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funcţionale</w:t>
      </w:r>
      <w:proofErr w:type="spellEnd"/>
      <w:r w:rsidRPr="006E542A">
        <w:rPr>
          <w:rFonts w:asciiTheme="minorHAnsi" w:hAnsiTheme="minorHAnsi" w:cstheme="minorHAnsi"/>
        </w:rPr>
        <w:t xml:space="preserve">, inclusiv montajul acestora. </w:t>
      </w:r>
    </w:p>
    <w:p w14:paraId="730CCC16" w14:textId="1797C223" w:rsidR="00FC61E9" w:rsidRPr="006E542A" w:rsidRDefault="00FC61E9">
      <w:pPr>
        <w:pStyle w:val="Listparagraf"/>
        <w:numPr>
          <w:ilvl w:val="1"/>
          <w:numId w:val="34"/>
        </w:numPr>
        <w:spacing w:before="0" w:after="0"/>
        <w:rPr>
          <w:rFonts w:asciiTheme="minorHAnsi" w:hAnsiTheme="minorHAnsi" w:cstheme="minorHAnsi"/>
        </w:rPr>
      </w:pPr>
      <w:r w:rsidRPr="006E542A">
        <w:rPr>
          <w:rFonts w:asciiTheme="minorHAnsi" w:hAnsiTheme="minorHAnsi" w:cstheme="minorHAnsi"/>
        </w:rPr>
        <w:t xml:space="preserve">Cheltuieli cu organizarea de șantier - sunt eligibile în limita a 2,5% din valoarea investiției de bază (cap. 4.1, 4.2, 4.3, 4.4 din devizul general conform HG </w:t>
      </w:r>
      <w:r w:rsidR="00D054F1">
        <w:rPr>
          <w:rFonts w:asciiTheme="minorHAnsi" w:hAnsiTheme="minorHAnsi" w:cstheme="minorHAnsi"/>
        </w:rPr>
        <w:t xml:space="preserve">nr. </w:t>
      </w:r>
      <w:r w:rsidRPr="006E542A">
        <w:rPr>
          <w:rFonts w:asciiTheme="minorHAnsi" w:hAnsiTheme="minorHAnsi" w:cstheme="minorHAnsi"/>
        </w:rPr>
        <w:t>907/2016, cu modificările și completările ulterioare).</w:t>
      </w:r>
    </w:p>
    <w:p w14:paraId="4CFE53F7" w14:textId="08D64A05" w:rsidR="00FC61E9" w:rsidRPr="006E542A" w:rsidRDefault="00FC61E9">
      <w:pPr>
        <w:pStyle w:val="Listparagraf"/>
        <w:numPr>
          <w:ilvl w:val="1"/>
          <w:numId w:val="34"/>
        </w:numPr>
        <w:spacing w:before="0" w:after="0"/>
        <w:rPr>
          <w:rFonts w:asciiTheme="minorHAnsi" w:hAnsiTheme="minorHAnsi" w:cstheme="minorHAnsi"/>
        </w:rPr>
      </w:pPr>
      <w:r w:rsidRPr="006E542A">
        <w:rPr>
          <w:rFonts w:asciiTheme="minorHAnsi" w:hAnsiTheme="minorHAnsi" w:cstheme="minorHAnsi"/>
        </w:rPr>
        <w:lastRenderedPageBreak/>
        <w:t xml:space="preserve">Cheltuieli diverse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neprevăzute – sunt eligibile în limita a 10% din valoarea cheltuielilor eligibile cuprinse la categoria ”</w:t>
      </w:r>
      <w:proofErr w:type="spellStart"/>
      <w:r w:rsidRPr="006E542A">
        <w:rPr>
          <w:rFonts w:asciiTheme="minorHAnsi" w:hAnsiTheme="minorHAnsi" w:cstheme="minorHAnsi"/>
        </w:rPr>
        <w:t>Construcţii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w:t>
      </w:r>
      <w:proofErr w:type="spellStart"/>
      <w:r w:rsidRPr="006E542A">
        <w:rPr>
          <w:rFonts w:asciiTheme="minorHAnsi" w:hAnsiTheme="minorHAnsi" w:cstheme="minorHAnsi"/>
        </w:rPr>
        <w:t>instalaţii</w:t>
      </w:r>
      <w:proofErr w:type="spellEnd"/>
      <w:r w:rsidRPr="006E542A">
        <w:rPr>
          <w:rFonts w:asciiTheme="minorHAnsi" w:hAnsiTheme="minorHAnsi" w:cstheme="minorHAnsi"/>
        </w:rPr>
        <w:t xml:space="preserve">” de la </w:t>
      </w:r>
      <w:proofErr w:type="spellStart"/>
      <w:r w:rsidRPr="006E542A">
        <w:rPr>
          <w:rFonts w:asciiTheme="minorHAnsi" w:hAnsiTheme="minorHAnsi" w:cstheme="minorHAnsi"/>
        </w:rPr>
        <w:t>pct</w:t>
      </w:r>
      <w:proofErr w:type="spellEnd"/>
      <w:r w:rsidRPr="006E542A">
        <w:rPr>
          <w:rFonts w:asciiTheme="minorHAnsi" w:hAnsiTheme="minorHAnsi" w:cstheme="minorHAnsi"/>
        </w:rPr>
        <w:t xml:space="preserve"> d). Cheltuielile diverse </w:t>
      </w:r>
      <w:proofErr w:type="spellStart"/>
      <w:r w:rsidRPr="006E542A">
        <w:rPr>
          <w:rFonts w:asciiTheme="minorHAnsi" w:hAnsiTheme="minorHAnsi" w:cstheme="minorHAnsi"/>
        </w:rPr>
        <w:t>şi</w:t>
      </w:r>
      <w:proofErr w:type="spellEnd"/>
      <w:r w:rsidRPr="006E542A">
        <w:rPr>
          <w:rFonts w:asciiTheme="minorHAnsi" w:hAnsiTheme="minorHAnsi" w:cstheme="minorHAnsi"/>
        </w:rPr>
        <w:t xml:space="preserve"> neprevăzute vor fi folosite în conformitate cu </w:t>
      </w:r>
      <w:proofErr w:type="spellStart"/>
      <w:r w:rsidRPr="006E542A">
        <w:rPr>
          <w:rFonts w:asciiTheme="minorHAnsi" w:hAnsiTheme="minorHAnsi" w:cstheme="minorHAnsi"/>
        </w:rPr>
        <w:t>legislaţia</w:t>
      </w:r>
      <w:proofErr w:type="spellEnd"/>
      <w:r w:rsidRPr="006E542A">
        <w:rPr>
          <w:rFonts w:asciiTheme="minorHAnsi" w:hAnsiTheme="minorHAnsi" w:cstheme="minorHAnsi"/>
        </w:rPr>
        <w:t xml:space="preserve"> în domeniul </w:t>
      </w:r>
      <w:proofErr w:type="spellStart"/>
      <w:r w:rsidRPr="006E542A">
        <w:rPr>
          <w:rFonts w:asciiTheme="minorHAnsi" w:hAnsiTheme="minorHAnsi" w:cstheme="minorHAnsi"/>
        </w:rPr>
        <w:t>achiziţiilor</w:t>
      </w:r>
      <w:proofErr w:type="spellEnd"/>
      <w:r w:rsidRPr="006E542A">
        <w:rPr>
          <w:rFonts w:asciiTheme="minorHAnsi" w:hAnsiTheme="minorHAnsi" w:cstheme="minorHAnsi"/>
        </w:rPr>
        <w:t xml:space="preserve"> publice ce face referire la modificările contractuale apărute în timpul </w:t>
      </w:r>
      <w:proofErr w:type="spellStart"/>
      <w:r w:rsidRPr="006E542A">
        <w:rPr>
          <w:rFonts w:asciiTheme="minorHAnsi" w:hAnsiTheme="minorHAnsi" w:cstheme="minorHAnsi"/>
        </w:rPr>
        <w:t>execuţiei</w:t>
      </w:r>
      <w:proofErr w:type="spellEnd"/>
      <w:r w:rsidRPr="006E542A">
        <w:rPr>
          <w:rFonts w:asciiTheme="minorHAnsi" w:hAnsiTheme="minorHAnsi" w:cstheme="minorHAnsi"/>
        </w:rPr>
        <w:t>.</w:t>
      </w:r>
    </w:p>
    <w:p w14:paraId="63A88787" w14:textId="77777777" w:rsidR="006E542A" w:rsidRDefault="006E542A" w:rsidP="00F35F56">
      <w:pPr>
        <w:spacing w:before="0" w:after="0"/>
        <w:ind w:left="90"/>
        <w:rPr>
          <w:rFonts w:asciiTheme="minorHAnsi" w:hAnsiTheme="minorHAnsi" w:cstheme="minorHAnsi"/>
        </w:rPr>
      </w:pPr>
    </w:p>
    <w:p w14:paraId="149B4A4F" w14:textId="6E3F5F6B" w:rsidR="00C06F72" w:rsidRPr="00466DB9" w:rsidRDefault="00C06F72" w:rsidP="00C06F72">
      <w:pPr>
        <w:pBdr>
          <w:top w:val="nil"/>
          <w:left w:val="nil"/>
          <w:bottom w:val="nil"/>
          <w:right w:val="nil"/>
          <w:between w:val="nil"/>
        </w:pBdr>
        <w:spacing w:before="0" w:after="160"/>
        <w:ind w:left="0"/>
        <w:rPr>
          <w:color w:val="000000"/>
        </w:rPr>
      </w:pPr>
      <w:r w:rsidRPr="00466DB9">
        <w:rPr>
          <w:color w:val="000000"/>
        </w:rPr>
        <w:t>Lucrările de modernizare pot fi considerate eligibile doar în măsura în care sunt aferente și intrinsec legate de investiția inițială propusă,</w:t>
      </w:r>
      <w:r>
        <w:rPr>
          <w:color w:val="000000"/>
        </w:rPr>
        <w:t xml:space="preserve"> </w:t>
      </w:r>
      <w:r w:rsidRPr="00466DB9">
        <w:rPr>
          <w:color w:val="000000"/>
        </w:rPr>
        <w:t xml:space="preserve">nu presupun doar </w:t>
      </w:r>
      <w:r w:rsidRPr="00466DB9">
        <w:t xml:space="preserve">îmbunătățirea parametrilor tehnici inițiali, ci </w:t>
      </w:r>
      <w:r w:rsidRPr="00466DB9">
        <w:rPr>
          <w:color w:val="000000"/>
        </w:rPr>
        <w:t>implică modificări/îmbunătățiri substanțiale ale infrastructurii existente.</w:t>
      </w:r>
    </w:p>
    <w:p w14:paraId="63875A31" w14:textId="782A8B46" w:rsidR="00FC61E9" w:rsidRPr="00F35F56"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În cazul ajutoarelor acordate pentru diversificarea unei </w:t>
      </w:r>
      <w:proofErr w:type="spellStart"/>
      <w:r w:rsidRPr="00F35F56">
        <w:rPr>
          <w:rFonts w:asciiTheme="minorHAnsi" w:hAnsiTheme="minorHAnsi" w:cstheme="minorHAnsi"/>
        </w:rPr>
        <w:t>unităţi</w:t>
      </w:r>
      <w:proofErr w:type="spellEnd"/>
      <w:r w:rsidRPr="00F35F56">
        <w:rPr>
          <w:rFonts w:asciiTheme="minorHAnsi" w:hAnsiTheme="minorHAnsi" w:cstheme="minorHAnsi"/>
        </w:rPr>
        <w:t xml:space="preserve"> existente, costurile eligibile trebuie să depășească cu cel </w:t>
      </w:r>
      <w:proofErr w:type="spellStart"/>
      <w:r w:rsidRPr="00F35F56">
        <w:rPr>
          <w:rFonts w:asciiTheme="minorHAnsi" w:hAnsiTheme="minorHAnsi" w:cstheme="minorHAnsi"/>
        </w:rPr>
        <w:t>puţin</w:t>
      </w:r>
      <w:proofErr w:type="spellEnd"/>
      <w:r w:rsidRPr="00F35F56">
        <w:rPr>
          <w:rFonts w:asciiTheme="minorHAnsi" w:hAnsiTheme="minorHAnsi" w:cstheme="minorHAnsi"/>
        </w:rPr>
        <w:t xml:space="preserve"> 200% valoarea contabilă a activelor reutilizate, astfel cum au fost înregistrate în </w:t>
      </w:r>
      <w:proofErr w:type="spellStart"/>
      <w:r w:rsidRPr="00F35F56">
        <w:rPr>
          <w:rFonts w:asciiTheme="minorHAnsi" w:hAnsiTheme="minorHAnsi" w:cstheme="minorHAnsi"/>
        </w:rPr>
        <w:t>exerciţiul</w:t>
      </w:r>
      <w:proofErr w:type="spellEnd"/>
      <w:r w:rsidRPr="00F35F56">
        <w:rPr>
          <w:rFonts w:asciiTheme="minorHAnsi" w:hAnsiTheme="minorHAnsi" w:cstheme="minorHAnsi"/>
        </w:rPr>
        <w:t xml:space="preserve"> financiar ce </w:t>
      </w:r>
      <w:proofErr w:type="spellStart"/>
      <w:r w:rsidRPr="00F35F56">
        <w:rPr>
          <w:rFonts w:asciiTheme="minorHAnsi" w:hAnsiTheme="minorHAnsi" w:cstheme="minorHAnsi"/>
        </w:rPr>
        <w:t>precede</w:t>
      </w:r>
      <w:proofErr w:type="spellEnd"/>
      <w:r w:rsidRPr="00F35F56">
        <w:rPr>
          <w:rFonts w:asciiTheme="minorHAnsi" w:hAnsiTheme="minorHAnsi" w:cstheme="minorHAnsi"/>
        </w:rPr>
        <w:t xml:space="preserve"> începerea lucrărilor.</w:t>
      </w:r>
    </w:p>
    <w:p w14:paraId="62E28F40" w14:textId="77777777" w:rsidR="006E542A" w:rsidRDefault="006E542A" w:rsidP="00F35F56">
      <w:pPr>
        <w:spacing w:before="0" w:after="0"/>
        <w:ind w:left="90"/>
        <w:rPr>
          <w:rFonts w:asciiTheme="minorHAnsi" w:hAnsiTheme="minorHAnsi" w:cstheme="minorHAnsi"/>
        </w:rPr>
      </w:pPr>
    </w:p>
    <w:p w14:paraId="2CDCA818" w14:textId="34B6C64F" w:rsidR="00FC61E9" w:rsidRDefault="00FC61E9" w:rsidP="00F35F56">
      <w:pPr>
        <w:spacing w:before="0" w:after="0"/>
        <w:ind w:left="90"/>
        <w:rPr>
          <w:rFonts w:asciiTheme="minorHAnsi" w:hAnsiTheme="minorHAnsi" w:cstheme="minorHAnsi"/>
        </w:rPr>
      </w:pPr>
      <w:r w:rsidRPr="00F35F56">
        <w:rPr>
          <w:rFonts w:asciiTheme="minorHAnsi" w:hAnsiTheme="minorHAnsi" w:cstheme="minorHAnsi"/>
        </w:rPr>
        <w:t xml:space="preserve">Categoriile de cheltuieli eligibile, </w:t>
      </w:r>
      <w:proofErr w:type="spellStart"/>
      <w:r w:rsidRPr="00F35F56">
        <w:rPr>
          <w:rFonts w:asciiTheme="minorHAnsi" w:hAnsiTheme="minorHAnsi" w:cstheme="minorHAnsi"/>
          <w:b/>
          <w:bCs/>
        </w:rPr>
        <w:t>finanţabile</w:t>
      </w:r>
      <w:proofErr w:type="spellEnd"/>
      <w:r w:rsidRPr="00F35F56">
        <w:rPr>
          <w:rFonts w:asciiTheme="minorHAnsi" w:hAnsiTheme="minorHAnsi" w:cstheme="minorHAnsi"/>
          <w:b/>
          <w:bCs/>
        </w:rPr>
        <w:t xml:space="preserve"> prin ajutor de </w:t>
      </w:r>
      <w:proofErr w:type="spellStart"/>
      <w:r w:rsidRPr="00F35F56">
        <w:rPr>
          <w:rFonts w:asciiTheme="minorHAnsi" w:hAnsiTheme="minorHAnsi" w:cstheme="minorHAnsi"/>
          <w:b/>
          <w:bCs/>
        </w:rPr>
        <w:t>minimis</w:t>
      </w:r>
      <w:proofErr w:type="spellEnd"/>
      <w:r w:rsidR="0067543B" w:rsidRPr="00F35F56">
        <w:rPr>
          <w:rFonts w:asciiTheme="minorHAnsi" w:hAnsiTheme="minorHAnsi" w:cstheme="minorHAnsi"/>
        </w:rPr>
        <w:t xml:space="preserve"> </w:t>
      </w:r>
      <w:r w:rsidRPr="00F35F56">
        <w:rPr>
          <w:rFonts w:asciiTheme="minorHAnsi" w:hAnsiTheme="minorHAnsi" w:cstheme="minorHAnsi"/>
        </w:rPr>
        <w:t>sunt:</w:t>
      </w:r>
    </w:p>
    <w:p w14:paraId="3327053A" w14:textId="77777777" w:rsidR="00C06F72" w:rsidRPr="00F35F56" w:rsidRDefault="00C06F72" w:rsidP="00F35F56">
      <w:pPr>
        <w:spacing w:before="0" w:after="0"/>
        <w:ind w:left="90"/>
        <w:rPr>
          <w:rFonts w:asciiTheme="minorHAnsi" w:hAnsiTheme="minorHAnsi" w:cstheme="minorHAnsi"/>
        </w:rPr>
      </w:pPr>
    </w:p>
    <w:p w14:paraId="282969ED" w14:textId="016A0DF7" w:rsidR="00FC61E9" w:rsidRPr="00C06F72" w:rsidRDefault="00FC61E9">
      <w:pPr>
        <w:pStyle w:val="Listparagraf"/>
        <w:numPr>
          <w:ilvl w:val="1"/>
          <w:numId w:val="35"/>
        </w:numPr>
        <w:spacing w:before="0" w:after="0"/>
        <w:rPr>
          <w:rFonts w:asciiTheme="minorHAnsi" w:hAnsiTheme="minorHAnsi" w:cstheme="minorHAnsi"/>
        </w:rPr>
      </w:pPr>
      <w:r w:rsidRPr="00C06F72">
        <w:rPr>
          <w:rFonts w:asciiTheme="minorHAnsi" w:hAnsiTheme="minorHAnsi" w:cstheme="minorHAnsi"/>
        </w:rPr>
        <w:t>cheltuieli cu servicii;</w:t>
      </w:r>
    </w:p>
    <w:p w14:paraId="1882866D" w14:textId="38A31E4D" w:rsidR="00FC61E9" w:rsidRPr="00C06F72" w:rsidRDefault="00FC61E9">
      <w:pPr>
        <w:pStyle w:val="Listparagraf"/>
        <w:numPr>
          <w:ilvl w:val="1"/>
          <w:numId w:val="35"/>
        </w:numPr>
        <w:spacing w:before="0" w:after="0"/>
        <w:rPr>
          <w:rFonts w:asciiTheme="minorHAnsi" w:hAnsiTheme="minorHAnsi" w:cstheme="minorHAnsi"/>
        </w:rPr>
      </w:pPr>
      <w:r w:rsidRPr="00C06F72">
        <w:rPr>
          <w:rFonts w:asciiTheme="minorHAnsi" w:hAnsiTheme="minorHAnsi" w:cstheme="minorHAnsi"/>
        </w:rPr>
        <w:t>cheltuieli cu taxe.</w:t>
      </w:r>
    </w:p>
    <w:p w14:paraId="28BB1BED" w14:textId="77777777" w:rsidR="00C06F72" w:rsidRDefault="00C06F72" w:rsidP="00C06F72">
      <w:pPr>
        <w:spacing w:before="0" w:after="0"/>
        <w:ind w:left="0"/>
        <w:rPr>
          <w:rFonts w:asciiTheme="minorHAnsi" w:hAnsiTheme="minorHAnsi" w:cstheme="minorHAnsi"/>
        </w:rPr>
      </w:pPr>
    </w:p>
    <w:p w14:paraId="626BCB61" w14:textId="7C5A2144" w:rsidR="00FC61E9" w:rsidRPr="00C06F72" w:rsidRDefault="00FC61E9" w:rsidP="00C06F72">
      <w:pPr>
        <w:spacing w:before="0" w:after="0"/>
        <w:ind w:left="0"/>
        <w:rPr>
          <w:rFonts w:asciiTheme="minorHAnsi" w:hAnsiTheme="minorHAnsi" w:cstheme="minorHAnsi"/>
        </w:rPr>
      </w:pPr>
      <w:r w:rsidRPr="00C06F72">
        <w:rPr>
          <w:rFonts w:asciiTheme="minorHAnsi" w:hAnsiTheme="minorHAnsi" w:cstheme="minorHAnsi"/>
        </w:rPr>
        <w:t>Cheltuielile cu servicii cuprind următoarele categorii:</w:t>
      </w:r>
    </w:p>
    <w:p w14:paraId="5C662287" w14:textId="06698E99" w:rsidR="00FC61E9" w:rsidRPr="00C06F72" w:rsidRDefault="00FC61E9">
      <w:pPr>
        <w:pStyle w:val="Listparagraf"/>
        <w:numPr>
          <w:ilvl w:val="0"/>
          <w:numId w:val="36"/>
        </w:numPr>
        <w:spacing w:before="0" w:after="0"/>
        <w:rPr>
          <w:rFonts w:asciiTheme="minorHAnsi" w:hAnsiTheme="minorHAnsi" w:cstheme="minorHAnsi"/>
        </w:rPr>
      </w:pPr>
      <w:r w:rsidRPr="00C06F72">
        <w:rPr>
          <w:rFonts w:asciiTheme="minorHAnsi" w:hAnsiTheme="minorHAnsi" w:cstheme="minorHAnsi"/>
        </w:rPr>
        <w:t>Studii - studii de teren, raport de impact asupra mediului, studii de specialitate în funcție de specificul investiției  (conform HG nr. 907/2016, cu modificările și completările ulterioare).</w:t>
      </w:r>
    </w:p>
    <w:p w14:paraId="55476A29" w14:textId="2E1689AE" w:rsidR="00FC61E9" w:rsidRPr="00C06F72" w:rsidRDefault="00FC61E9">
      <w:pPr>
        <w:pStyle w:val="Listparagraf"/>
        <w:numPr>
          <w:ilvl w:val="0"/>
          <w:numId w:val="36"/>
        </w:numPr>
        <w:spacing w:before="0" w:after="0"/>
        <w:rPr>
          <w:rFonts w:asciiTheme="minorHAnsi" w:hAnsiTheme="minorHAnsi" w:cstheme="minorHAnsi"/>
        </w:rPr>
      </w:pPr>
      <w:proofErr w:type="spellStart"/>
      <w:r w:rsidRPr="00C06F72">
        <w:rPr>
          <w:rFonts w:asciiTheme="minorHAnsi" w:hAnsiTheme="minorHAnsi" w:cstheme="minorHAnsi"/>
        </w:rPr>
        <w:t>Documentaţii</w:t>
      </w:r>
      <w:proofErr w:type="spellEnd"/>
      <w:r w:rsidRPr="00C06F72">
        <w:rPr>
          <w:rFonts w:asciiTheme="minorHAnsi" w:hAnsiTheme="minorHAnsi" w:cstheme="minorHAnsi"/>
        </w:rPr>
        <w:t xml:space="preserve">-suport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cheltuieli pentru </w:t>
      </w:r>
      <w:proofErr w:type="spellStart"/>
      <w:r w:rsidRPr="00C06F72">
        <w:rPr>
          <w:rFonts w:asciiTheme="minorHAnsi" w:hAnsiTheme="minorHAnsi" w:cstheme="minorHAnsi"/>
        </w:rPr>
        <w:t>obţinerea</w:t>
      </w:r>
      <w:proofErr w:type="spellEnd"/>
      <w:r w:rsidRPr="00C06F72">
        <w:rPr>
          <w:rFonts w:asciiTheme="minorHAnsi" w:hAnsiTheme="minorHAnsi" w:cstheme="minorHAnsi"/>
        </w:rPr>
        <w:t xml:space="preserve"> de avize, acorduri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autorizații (conform HG nr. 907/2016, cu modificările și completările ulterioare).</w:t>
      </w:r>
    </w:p>
    <w:p w14:paraId="2FC08DEC" w14:textId="528B31C8" w:rsidR="00FC61E9" w:rsidRPr="00C06F72" w:rsidRDefault="00FC61E9">
      <w:pPr>
        <w:pStyle w:val="Listparagraf"/>
        <w:numPr>
          <w:ilvl w:val="0"/>
          <w:numId w:val="36"/>
        </w:numPr>
        <w:spacing w:before="0" w:after="0"/>
        <w:rPr>
          <w:rFonts w:asciiTheme="minorHAnsi" w:hAnsiTheme="minorHAnsi" w:cstheme="minorHAnsi"/>
        </w:rPr>
      </w:pPr>
      <w:r w:rsidRPr="00C06F72">
        <w:rPr>
          <w:rFonts w:asciiTheme="minorHAnsi" w:hAnsiTheme="minorHAnsi" w:cstheme="minorHAnsi"/>
        </w:rPr>
        <w:t>Expertizare tehnică a construcțiilor existente, a structurilor și/sau după caz a proiectelor tehnice, inclusiv întocmirea de către expertul tehnic a raportului de expertiză tehnică (conform HG nr. 907/2016, cu modificările și completările ulterioare).</w:t>
      </w:r>
    </w:p>
    <w:p w14:paraId="09116736" w14:textId="23F1F04A" w:rsidR="00FC61E9" w:rsidRPr="00C06F72" w:rsidRDefault="00FC61E9">
      <w:pPr>
        <w:pStyle w:val="Listparagraf"/>
        <w:numPr>
          <w:ilvl w:val="0"/>
          <w:numId w:val="36"/>
        </w:numPr>
        <w:spacing w:before="0" w:after="0"/>
        <w:rPr>
          <w:rFonts w:asciiTheme="minorHAnsi" w:hAnsiTheme="minorHAnsi" w:cstheme="minorHAnsi"/>
        </w:rPr>
      </w:pPr>
      <w:r w:rsidRPr="00C06F72">
        <w:rPr>
          <w:rFonts w:asciiTheme="minorHAnsi" w:hAnsiTheme="minorHAnsi" w:cstheme="minorHAnsi"/>
        </w:rPr>
        <w:t>Servicii de proiectare (conform HG nr. 907/2016, cu modificările și completările ulterioare).</w:t>
      </w:r>
    </w:p>
    <w:p w14:paraId="7BB1393D" w14:textId="15C9EB64" w:rsidR="00FC61E9" w:rsidRPr="00C06F72" w:rsidRDefault="00FC61E9">
      <w:pPr>
        <w:pStyle w:val="Listparagraf"/>
        <w:numPr>
          <w:ilvl w:val="0"/>
          <w:numId w:val="36"/>
        </w:numPr>
        <w:spacing w:before="0" w:after="0"/>
        <w:rPr>
          <w:rFonts w:asciiTheme="minorHAnsi" w:hAnsiTheme="minorHAnsi" w:cstheme="minorHAnsi"/>
        </w:rPr>
      </w:pPr>
      <w:r w:rsidRPr="00C06F72">
        <w:rPr>
          <w:rFonts w:asciiTheme="minorHAnsi" w:hAnsiTheme="minorHAnsi" w:cstheme="minorHAnsi"/>
        </w:rPr>
        <w:t xml:space="preserve">Managementul de proiect pentru obiectivul de </w:t>
      </w:r>
      <w:proofErr w:type="spellStart"/>
      <w:r w:rsidRPr="00C06F72">
        <w:rPr>
          <w:rFonts w:asciiTheme="minorHAnsi" w:hAnsiTheme="minorHAnsi" w:cstheme="minorHAnsi"/>
        </w:rPr>
        <w:t>investiţii</w:t>
      </w:r>
      <w:proofErr w:type="spellEnd"/>
      <w:r w:rsidRPr="00C06F72">
        <w:rPr>
          <w:rFonts w:asciiTheme="minorHAnsi" w:hAnsiTheme="minorHAnsi" w:cstheme="minorHAnsi"/>
        </w:rPr>
        <w:t xml:space="preserve"> - se includ cheltuielile efectuate, după caz, pentru: plata serviciilor de </w:t>
      </w:r>
      <w:proofErr w:type="spellStart"/>
      <w:r w:rsidRPr="00C06F72">
        <w:rPr>
          <w:rFonts w:asciiTheme="minorHAnsi" w:hAnsiTheme="minorHAnsi" w:cstheme="minorHAnsi"/>
        </w:rPr>
        <w:t>consultanţă</w:t>
      </w:r>
      <w:proofErr w:type="spellEnd"/>
      <w:r w:rsidRPr="00C06F72">
        <w:rPr>
          <w:rFonts w:asciiTheme="minorHAnsi" w:hAnsiTheme="minorHAnsi" w:cstheme="minorHAnsi"/>
        </w:rPr>
        <w:t xml:space="preserve"> la elaborarea cererii de finanțare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a planului de afaceri; plata serviciilor de </w:t>
      </w:r>
      <w:proofErr w:type="spellStart"/>
      <w:r w:rsidRPr="00C06F72">
        <w:rPr>
          <w:rFonts w:asciiTheme="minorHAnsi" w:hAnsiTheme="minorHAnsi" w:cstheme="minorHAnsi"/>
        </w:rPr>
        <w:t>consultanţă</w:t>
      </w:r>
      <w:proofErr w:type="spellEnd"/>
      <w:r w:rsidRPr="00C06F72">
        <w:rPr>
          <w:rFonts w:asciiTheme="minorHAnsi" w:hAnsiTheme="minorHAnsi" w:cstheme="minorHAnsi"/>
        </w:rPr>
        <w:t xml:space="preserve"> în domeniul managementului </w:t>
      </w:r>
      <w:proofErr w:type="spellStart"/>
      <w:r w:rsidRPr="00C06F72">
        <w:rPr>
          <w:rFonts w:asciiTheme="minorHAnsi" w:hAnsiTheme="minorHAnsi" w:cstheme="minorHAnsi"/>
        </w:rPr>
        <w:t>execuţiei</w:t>
      </w:r>
      <w:proofErr w:type="spellEnd"/>
      <w:r w:rsidRPr="00C06F72">
        <w:rPr>
          <w:rFonts w:asciiTheme="minorHAnsi" w:hAnsiTheme="minorHAnsi" w:cstheme="minorHAnsi"/>
        </w:rPr>
        <w:t xml:space="preserve"> </w:t>
      </w:r>
      <w:proofErr w:type="spellStart"/>
      <w:r w:rsidRPr="00C06F72">
        <w:rPr>
          <w:rFonts w:asciiTheme="minorHAnsi" w:hAnsiTheme="minorHAnsi" w:cstheme="minorHAnsi"/>
        </w:rPr>
        <w:t>investiţiei</w:t>
      </w:r>
      <w:proofErr w:type="spellEnd"/>
      <w:r w:rsidRPr="00C06F72">
        <w:rPr>
          <w:rFonts w:asciiTheme="minorHAnsi" w:hAnsiTheme="minorHAnsi" w:cstheme="minorHAnsi"/>
        </w:rPr>
        <w:t xml:space="preserve"> sau administrarea contractului de </w:t>
      </w:r>
      <w:proofErr w:type="spellStart"/>
      <w:r w:rsidRPr="00C06F72">
        <w:rPr>
          <w:rFonts w:asciiTheme="minorHAnsi" w:hAnsiTheme="minorHAnsi" w:cstheme="minorHAnsi"/>
        </w:rPr>
        <w:t>execuţie</w:t>
      </w:r>
      <w:proofErr w:type="spellEnd"/>
      <w:r w:rsidRPr="00C06F72">
        <w:rPr>
          <w:rFonts w:asciiTheme="minorHAnsi" w:hAnsiTheme="minorHAnsi" w:cstheme="minorHAnsi"/>
        </w:rPr>
        <w:t xml:space="preserve"> (managementul de proiect); plata serviciilor de </w:t>
      </w:r>
      <w:proofErr w:type="spellStart"/>
      <w:r w:rsidRPr="00C06F72">
        <w:rPr>
          <w:rFonts w:asciiTheme="minorHAnsi" w:hAnsiTheme="minorHAnsi" w:cstheme="minorHAnsi"/>
        </w:rPr>
        <w:t>consultanţă</w:t>
      </w:r>
      <w:proofErr w:type="spellEnd"/>
      <w:r w:rsidRPr="00C06F72">
        <w:rPr>
          <w:rFonts w:asciiTheme="minorHAnsi" w:hAnsiTheme="minorHAnsi" w:cstheme="minorHAnsi"/>
        </w:rPr>
        <w:t xml:space="preserve"> la elaborarea, organizarea si derularea procedurilor de </w:t>
      </w:r>
      <w:proofErr w:type="spellStart"/>
      <w:r w:rsidRPr="00C06F72">
        <w:rPr>
          <w:rFonts w:asciiTheme="minorHAnsi" w:hAnsiTheme="minorHAnsi" w:cstheme="minorHAnsi"/>
        </w:rPr>
        <w:t>achiziţii</w:t>
      </w:r>
      <w:proofErr w:type="spellEnd"/>
      <w:r w:rsidRPr="00C06F72">
        <w:rPr>
          <w:rFonts w:asciiTheme="minorHAnsi" w:hAnsiTheme="minorHAnsi" w:cstheme="minorHAnsi"/>
        </w:rPr>
        <w:t>.</w:t>
      </w:r>
    </w:p>
    <w:p w14:paraId="58EDC2F5" w14:textId="2546FE28" w:rsidR="00FC61E9" w:rsidRPr="00C06F72" w:rsidRDefault="00FC61E9">
      <w:pPr>
        <w:pStyle w:val="Listparagraf"/>
        <w:numPr>
          <w:ilvl w:val="0"/>
          <w:numId w:val="36"/>
        </w:numPr>
        <w:spacing w:before="0" w:after="0"/>
        <w:rPr>
          <w:rFonts w:asciiTheme="minorHAnsi" w:hAnsiTheme="minorHAnsi" w:cstheme="minorHAnsi"/>
        </w:rPr>
      </w:pPr>
      <w:proofErr w:type="spellStart"/>
      <w:r w:rsidRPr="00C06F72">
        <w:rPr>
          <w:rFonts w:asciiTheme="minorHAnsi" w:hAnsiTheme="minorHAnsi" w:cstheme="minorHAnsi"/>
        </w:rPr>
        <w:t>Asistenţă</w:t>
      </w:r>
      <w:proofErr w:type="spellEnd"/>
      <w:r w:rsidRPr="00C06F72">
        <w:rPr>
          <w:rFonts w:asciiTheme="minorHAnsi" w:hAnsiTheme="minorHAnsi" w:cstheme="minorHAnsi"/>
        </w:rPr>
        <w:t xml:space="preserve"> tehnică din partea proiectantului – se includ cheltuieli pentru </w:t>
      </w:r>
      <w:proofErr w:type="spellStart"/>
      <w:r w:rsidRPr="00C06F72">
        <w:rPr>
          <w:rFonts w:asciiTheme="minorHAnsi" w:hAnsiTheme="minorHAnsi" w:cstheme="minorHAnsi"/>
        </w:rPr>
        <w:t>asistenţă</w:t>
      </w:r>
      <w:proofErr w:type="spellEnd"/>
      <w:r w:rsidRPr="00C06F72">
        <w:rPr>
          <w:rFonts w:asciiTheme="minorHAnsi" w:hAnsiTheme="minorHAnsi" w:cstheme="minorHAnsi"/>
        </w:rPr>
        <w:t xml:space="preserve"> tehnică din partea proiectantului pe perioada de </w:t>
      </w:r>
      <w:proofErr w:type="spellStart"/>
      <w:r w:rsidRPr="00C06F72">
        <w:rPr>
          <w:rFonts w:asciiTheme="minorHAnsi" w:hAnsiTheme="minorHAnsi" w:cstheme="minorHAnsi"/>
        </w:rPr>
        <w:t>execuţie</w:t>
      </w:r>
      <w:proofErr w:type="spellEnd"/>
      <w:r w:rsidRPr="00C06F72">
        <w:rPr>
          <w:rFonts w:asciiTheme="minorHAnsi" w:hAnsiTheme="minorHAnsi" w:cstheme="minorHAnsi"/>
        </w:rPr>
        <w:t xml:space="preserve"> a lucrărilor (în cazul în care aceasta nu intră în tarifarea proiectului).</w:t>
      </w:r>
    </w:p>
    <w:p w14:paraId="345D1D20" w14:textId="1C582C1E" w:rsidR="00FC61E9" w:rsidRPr="00C06F72" w:rsidRDefault="00FC61E9">
      <w:pPr>
        <w:pStyle w:val="Listparagraf"/>
        <w:numPr>
          <w:ilvl w:val="0"/>
          <w:numId w:val="36"/>
        </w:numPr>
        <w:spacing w:before="0" w:after="0"/>
        <w:rPr>
          <w:rFonts w:asciiTheme="minorHAnsi" w:hAnsiTheme="minorHAnsi" w:cstheme="minorHAnsi"/>
        </w:rPr>
      </w:pPr>
      <w:proofErr w:type="spellStart"/>
      <w:r w:rsidRPr="00C06F72">
        <w:rPr>
          <w:rFonts w:asciiTheme="minorHAnsi" w:hAnsiTheme="minorHAnsi" w:cstheme="minorHAnsi"/>
        </w:rPr>
        <w:t>Dirigenţie</w:t>
      </w:r>
      <w:proofErr w:type="spellEnd"/>
      <w:r w:rsidRPr="00C06F72">
        <w:rPr>
          <w:rFonts w:asciiTheme="minorHAnsi" w:hAnsiTheme="minorHAnsi" w:cstheme="minorHAnsi"/>
        </w:rPr>
        <w:t xml:space="preserve"> de </w:t>
      </w:r>
      <w:proofErr w:type="spellStart"/>
      <w:r w:rsidRPr="00C06F72">
        <w:rPr>
          <w:rFonts w:asciiTheme="minorHAnsi" w:hAnsiTheme="minorHAnsi" w:cstheme="minorHAnsi"/>
        </w:rPr>
        <w:t>şantier</w:t>
      </w:r>
      <w:proofErr w:type="spellEnd"/>
      <w:r w:rsidRPr="00C06F72">
        <w:rPr>
          <w:rFonts w:asciiTheme="minorHAnsi" w:hAnsiTheme="minorHAnsi" w:cstheme="minorHAnsi"/>
        </w:rPr>
        <w:t xml:space="preserve">/supervizare – se includ cheltuieli efectuate pentru plata </w:t>
      </w:r>
      <w:proofErr w:type="spellStart"/>
      <w:r w:rsidRPr="00C06F72">
        <w:rPr>
          <w:rFonts w:asciiTheme="minorHAnsi" w:hAnsiTheme="minorHAnsi" w:cstheme="minorHAnsi"/>
        </w:rPr>
        <w:t>diriginţilor</w:t>
      </w:r>
      <w:proofErr w:type="spellEnd"/>
      <w:r w:rsidRPr="00C06F72">
        <w:rPr>
          <w:rFonts w:asciiTheme="minorHAnsi" w:hAnsiTheme="minorHAnsi" w:cstheme="minorHAnsi"/>
        </w:rPr>
        <w:t xml:space="preserve"> de </w:t>
      </w:r>
      <w:proofErr w:type="spellStart"/>
      <w:r w:rsidRPr="00C06F72">
        <w:rPr>
          <w:rFonts w:asciiTheme="minorHAnsi" w:hAnsiTheme="minorHAnsi" w:cstheme="minorHAnsi"/>
        </w:rPr>
        <w:t>şantier</w:t>
      </w:r>
      <w:proofErr w:type="spellEnd"/>
      <w:r w:rsidRPr="00C06F72">
        <w:rPr>
          <w:rFonts w:asciiTheme="minorHAnsi" w:hAnsiTheme="minorHAnsi" w:cstheme="minorHAnsi"/>
        </w:rPr>
        <w:t xml:space="preserve">, </w:t>
      </w:r>
      <w:proofErr w:type="spellStart"/>
      <w:r w:rsidRPr="00C06F72">
        <w:rPr>
          <w:rFonts w:asciiTheme="minorHAnsi" w:hAnsiTheme="minorHAnsi" w:cstheme="minorHAnsi"/>
        </w:rPr>
        <w:t>desemnaţi</w:t>
      </w:r>
      <w:proofErr w:type="spellEnd"/>
      <w:r w:rsidRPr="00C06F72">
        <w:rPr>
          <w:rFonts w:asciiTheme="minorHAnsi" w:hAnsiTheme="minorHAnsi" w:cstheme="minorHAnsi"/>
        </w:rPr>
        <w:t xml:space="preserve"> de autoritatea contractantă, </w:t>
      </w:r>
      <w:proofErr w:type="spellStart"/>
      <w:r w:rsidRPr="00C06F72">
        <w:rPr>
          <w:rFonts w:asciiTheme="minorHAnsi" w:hAnsiTheme="minorHAnsi" w:cstheme="minorHAnsi"/>
        </w:rPr>
        <w:t>autorizaţi</w:t>
      </w:r>
      <w:proofErr w:type="spellEnd"/>
      <w:r w:rsidRPr="00C06F72">
        <w:rPr>
          <w:rFonts w:asciiTheme="minorHAnsi" w:hAnsiTheme="minorHAnsi" w:cstheme="minorHAnsi"/>
        </w:rPr>
        <w:t xml:space="preserve"> conform prevederilor legale pentru verificarea </w:t>
      </w:r>
      <w:proofErr w:type="spellStart"/>
      <w:r w:rsidRPr="00C06F72">
        <w:rPr>
          <w:rFonts w:asciiTheme="minorHAnsi" w:hAnsiTheme="minorHAnsi" w:cstheme="minorHAnsi"/>
        </w:rPr>
        <w:t>execuţiei</w:t>
      </w:r>
      <w:proofErr w:type="spellEnd"/>
      <w:r w:rsidRPr="00C06F72">
        <w:rPr>
          <w:rFonts w:asciiTheme="minorHAnsi" w:hAnsiTheme="minorHAnsi" w:cstheme="minorHAnsi"/>
        </w:rPr>
        <w:t xml:space="preserve"> lucrărilor de </w:t>
      </w:r>
      <w:proofErr w:type="spellStart"/>
      <w:r w:rsidRPr="00C06F72">
        <w:rPr>
          <w:rFonts w:asciiTheme="minorHAnsi" w:hAnsiTheme="minorHAnsi" w:cstheme="minorHAnsi"/>
        </w:rPr>
        <w:t>construcţii</w:t>
      </w:r>
      <w:proofErr w:type="spellEnd"/>
      <w:r w:rsidRPr="00C06F72">
        <w:rPr>
          <w:rFonts w:asciiTheme="minorHAnsi" w:hAnsiTheme="minorHAnsi" w:cstheme="minorHAnsi"/>
        </w:rPr>
        <w:t xml:space="preserve">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w:t>
      </w:r>
      <w:proofErr w:type="spellStart"/>
      <w:r w:rsidRPr="00C06F72">
        <w:rPr>
          <w:rFonts w:asciiTheme="minorHAnsi" w:hAnsiTheme="minorHAnsi" w:cstheme="minorHAnsi"/>
        </w:rPr>
        <w:t>instalaţii</w:t>
      </w:r>
      <w:proofErr w:type="spellEnd"/>
      <w:r w:rsidRPr="00C06F72">
        <w:rPr>
          <w:rFonts w:asciiTheme="minorHAnsi" w:hAnsiTheme="minorHAnsi" w:cstheme="minorHAnsi"/>
        </w:rPr>
        <w:t>.</w:t>
      </w:r>
    </w:p>
    <w:p w14:paraId="73333295" w14:textId="22BFBA7E" w:rsidR="00FC61E9" w:rsidRPr="00C06F72" w:rsidRDefault="00FC61E9">
      <w:pPr>
        <w:pStyle w:val="Listparagraf"/>
        <w:numPr>
          <w:ilvl w:val="0"/>
          <w:numId w:val="36"/>
        </w:numPr>
        <w:spacing w:before="0" w:after="0"/>
        <w:rPr>
          <w:rFonts w:asciiTheme="minorHAnsi" w:hAnsiTheme="minorHAnsi" w:cstheme="minorHAnsi"/>
        </w:rPr>
      </w:pPr>
      <w:r w:rsidRPr="00C06F72">
        <w:rPr>
          <w:rFonts w:asciiTheme="minorHAnsi" w:hAnsiTheme="minorHAnsi" w:cstheme="minorHAnsi"/>
        </w:rPr>
        <w:t xml:space="preserve">Cheltuieli pentru informare </w:t>
      </w:r>
      <w:proofErr w:type="spellStart"/>
      <w:r w:rsidRPr="00C06F72">
        <w:rPr>
          <w:rFonts w:asciiTheme="minorHAnsi" w:hAnsiTheme="minorHAnsi" w:cstheme="minorHAnsi"/>
        </w:rPr>
        <w:t>şi</w:t>
      </w:r>
      <w:proofErr w:type="spellEnd"/>
      <w:r w:rsidRPr="00C06F72">
        <w:rPr>
          <w:rFonts w:asciiTheme="minorHAnsi" w:hAnsiTheme="minorHAnsi" w:cstheme="minorHAnsi"/>
        </w:rPr>
        <w:t xml:space="preserve"> publicitate aferente proiectului sunt eligibile în conformitate cu prevederile contractului de </w:t>
      </w:r>
      <w:proofErr w:type="spellStart"/>
      <w:r w:rsidRPr="00C06F72">
        <w:rPr>
          <w:rFonts w:asciiTheme="minorHAnsi" w:hAnsiTheme="minorHAnsi" w:cstheme="minorHAnsi"/>
        </w:rPr>
        <w:t>finanţare</w:t>
      </w:r>
      <w:proofErr w:type="spellEnd"/>
      <w:r w:rsidRPr="00C06F72">
        <w:rPr>
          <w:rFonts w:asciiTheme="minorHAnsi" w:hAnsiTheme="minorHAnsi" w:cstheme="minorHAnsi"/>
        </w:rPr>
        <w:t>, în limita prevăzută în ghidul solicitantului. Cheltuielile cu activități de marketing și promovare nu sunt eligibile.</w:t>
      </w:r>
    </w:p>
    <w:p w14:paraId="0E2875CB" w14:textId="7A93F179" w:rsidR="00FC61E9" w:rsidRPr="00F35F56" w:rsidRDefault="00FC61E9">
      <w:pPr>
        <w:pStyle w:val="Listparagraf"/>
        <w:numPr>
          <w:ilvl w:val="0"/>
          <w:numId w:val="36"/>
        </w:numPr>
        <w:spacing w:before="0" w:after="0"/>
        <w:rPr>
          <w:rFonts w:asciiTheme="minorHAnsi" w:hAnsiTheme="minorHAnsi" w:cstheme="minorHAnsi"/>
        </w:rPr>
      </w:pPr>
      <w:r w:rsidRPr="00F35F56">
        <w:rPr>
          <w:rFonts w:asciiTheme="minorHAnsi" w:hAnsiTheme="minorHAnsi" w:cstheme="minorHAnsi"/>
        </w:rPr>
        <w:t xml:space="preserve">Cheltuieli cu servicii pentru organizarea de evenimente și cursuri de formare – se includ cheltuieli pentru calificare, recalificare, formare continuă - perfecționare sau specializare, pentru activitatea de </w:t>
      </w:r>
      <w:proofErr w:type="spellStart"/>
      <w:r w:rsidRPr="00F35F56">
        <w:rPr>
          <w:rFonts w:asciiTheme="minorHAnsi" w:hAnsiTheme="minorHAnsi" w:cstheme="minorHAnsi"/>
        </w:rPr>
        <w:t>producţie</w:t>
      </w:r>
      <w:proofErr w:type="spellEnd"/>
      <w:r w:rsidRPr="00F35F56">
        <w:rPr>
          <w:rFonts w:asciiTheme="minorHAnsi" w:hAnsiTheme="minorHAnsi" w:cstheme="minorHAnsi"/>
        </w:rPr>
        <w:t xml:space="preserve">, comercializare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internaţionalizare</w:t>
      </w:r>
      <w:proofErr w:type="spellEnd"/>
      <w:r w:rsidRPr="00F35F56">
        <w:rPr>
          <w:rFonts w:asciiTheme="minorHAnsi" w:hAnsiTheme="minorHAnsi" w:cstheme="minorHAnsi"/>
        </w:rPr>
        <w:t xml:space="preserve">, dezvoltare de </w:t>
      </w:r>
      <w:proofErr w:type="spellStart"/>
      <w:r w:rsidRPr="00F35F56">
        <w:rPr>
          <w:rFonts w:asciiTheme="minorHAnsi" w:hAnsiTheme="minorHAnsi" w:cstheme="minorHAnsi"/>
        </w:rPr>
        <w:t>competenţe</w:t>
      </w:r>
      <w:proofErr w:type="spellEnd"/>
      <w:r w:rsidRPr="00F35F56">
        <w:rPr>
          <w:rFonts w:asciiTheme="minorHAnsi" w:hAnsiTheme="minorHAnsi" w:cstheme="minorHAnsi"/>
        </w:rPr>
        <w:t xml:space="preserve"> privind managementul afacerii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tehnologice pentru angajații aferenți locurilor de muncă nou create, în special pentru obținerea de competențe verzi sau competențe în domeniile și sectoarele emergente identificate conform ghidului solicitantului.</w:t>
      </w:r>
    </w:p>
    <w:p w14:paraId="413BA35E" w14:textId="7D92901C" w:rsidR="00FC61E9" w:rsidRPr="00F35F56" w:rsidRDefault="00FC61E9">
      <w:pPr>
        <w:pStyle w:val="Listparagraf"/>
        <w:numPr>
          <w:ilvl w:val="0"/>
          <w:numId w:val="36"/>
        </w:numPr>
        <w:spacing w:before="0" w:after="0"/>
        <w:rPr>
          <w:rFonts w:asciiTheme="minorHAnsi" w:hAnsiTheme="minorHAnsi" w:cstheme="minorHAnsi"/>
        </w:rPr>
      </w:pPr>
      <w:r w:rsidRPr="00F35F56">
        <w:rPr>
          <w:rFonts w:asciiTheme="minorHAnsi" w:hAnsiTheme="minorHAnsi" w:cstheme="minorHAnsi"/>
        </w:rPr>
        <w:t>Cheltuieli cu certificarea/recertificarea produselor, serviciilor, proceselor, de către un organism de certificare acreditat.</w:t>
      </w:r>
    </w:p>
    <w:p w14:paraId="6C015403" w14:textId="7AAF7615" w:rsidR="0067543B" w:rsidRPr="00F35F56" w:rsidRDefault="00FC61E9">
      <w:pPr>
        <w:pStyle w:val="Listparagraf"/>
        <w:numPr>
          <w:ilvl w:val="0"/>
          <w:numId w:val="36"/>
        </w:numPr>
        <w:spacing w:before="0" w:after="0"/>
        <w:rPr>
          <w:rFonts w:asciiTheme="minorHAnsi" w:hAnsiTheme="minorHAnsi" w:cstheme="minorHAnsi"/>
        </w:rPr>
      </w:pPr>
      <w:r w:rsidRPr="00F35F56">
        <w:rPr>
          <w:rFonts w:asciiTheme="minorHAnsi" w:hAnsiTheme="minorHAnsi" w:cstheme="minorHAnsi"/>
        </w:rPr>
        <w:t xml:space="preserve">Cheltuieli cu Certificarea/recertificarea sistemelor de management al calității (ISO 9001), al mediului (ISO 14001/EMAS), al </w:t>
      </w:r>
      <w:proofErr w:type="spellStart"/>
      <w:r w:rsidRPr="00F35F56">
        <w:rPr>
          <w:rFonts w:asciiTheme="minorHAnsi" w:hAnsiTheme="minorHAnsi" w:cstheme="minorHAnsi"/>
        </w:rPr>
        <w:t>siguranţei</w:t>
      </w:r>
      <w:proofErr w:type="spellEnd"/>
      <w:r w:rsidRPr="00F35F56">
        <w:rPr>
          <w:rFonts w:asciiTheme="minorHAnsi" w:hAnsiTheme="minorHAnsi" w:cstheme="minorHAnsi"/>
        </w:rPr>
        <w:t xml:space="preserve"> alimentelor (ISO 22000), al </w:t>
      </w:r>
      <w:proofErr w:type="spellStart"/>
      <w:r w:rsidRPr="00F35F56">
        <w:rPr>
          <w:rFonts w:asciiTheme="minorHAnsi" w:hAnsiTheme="minorHAnsi" w:cstheme="minorHAnsi"/>
        </w:rPr>
        <w:t>sănătăţii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securităţii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ocupaţionale</w:t>
      </w:r>
      <w:proofErr w:type="spellEnd"/>
      <w:r w:rsidRPr="00F35F56">
        <w:rPr>
          <w:rFonts w:asciiTheme="minorHAnsi" w:hAnsiTheme="minorHAnsi" w:cstheme="minorHAnsi"/>
        </w:rPr>
        <w:t xml:space="preserve"> (ISO 45001), al securității </w:t>
      </w:r>
      <w:proofErr w:type="spellStart"/>
      <w:r w:rsidRPr="00F35F56">
        <w:rPr>
          <w:rFonts w:asciiTheme="minorHAnsi" w:hAnsiTheme="minorHAnsi" w:cstheme="minorHAnsi"/>
        </w:rPr>
        <w:t>informaţiilor</w:t>
      </w:r>
      <w:proofErr w:type="spellEnd"/>
      <w:r w:rsidRPr="00F35F56">
        <w:rPr>
          <w:rFonts w:asciiTheme="minorHAnsi" w:hAnsiTheme="minorHAnsi" w:cstheme="minorHAnsi"/>
        </w:rPr>
        <w:t xml:space="preserve"> (ISO/IEC 27001), al energiei (ISO 50001), al calității pentru dispozitive medicale (ISO 13485), al serviciilor IT (ISO/IEC 20000), al responsabilității sociale (SA 8000), simple sau integrate.</w:t>
      </w:r>
    </w:p>
    <w:p w14:paraId="3D69D420" w14:textId="77777777" w:rsidR="00C06F72" w:rsidRDefault="00C06F72" w:rsidP="00F35F56">
      <w:pPr>
        <w:spacing w:before="0" w:after="0"/>
        <w:ind w:left="90"/>
        <w:rPr>
          <w:rFonts w:asciiTheme="minorHAnsi" w:hAnsiTheme="minorHAnsi" w:cstheme="minorHAnsi"/>
        </w:rPr>
      </w:pPr>
    </w:p>
    <w:p w14:paraId="5203CE09" w14:textId="385203D5" w:rsidR="00FC61E9" w:rsidRPr="00F964CE" w:rsidRDefault="00FC61E9" w:rsidP="00F35F56">
      <w:pPr>
        <w:spacing w:before="0" w:after="0"/>
        <w:ind w:left="90"/>
        <w:rPr>
          <w:rFonts w:asciiTheme="minorHAnsi" w:hAnsiTheme="minorHAnsi" w:cstheme="minorHAnsi"/>
          <w:i/>
          <w:iCs/>
          <w:color w:val="00B050"/>
        </w:rPr>
      </w:pPr>
      <w:r w:rsidRPr="00F964CE">
        <w:rPr>
          <w:rFonts w:asciiTheme="minorHAnsi" w:hAnsiTheme="minorHAnsi" w:cstheme="minorHAnsi"/>
          <w:i/>
          <w:iCs/>
          <w:color w:val="00B050"/>
        </w:rPr>
        <w:t xml:space="preserve">Cheltuielile cu taxe cuprind: </w:t>
      </w:r>
    </w:p>
    <w:p w14:paraId="77040D3A" w14:textId="36949CA4" w:rsidR="00FC61E9" w:rsidRPr="00F964CE" w:rsidRDefault="00FC61E9">
      <w:pPr>
        <w:pStyle w:val="Listparagraf"/>
        <w:numPr>
          <w:ilvl w:val="0"/>
          <w:numId w:val="37"/>
        </w:numPr>
        <w:spacing w:before="0" w:after="0"/>
        <w:rPr>
          <w:rFonts w:asciiTheme="minorHAnsi" w:hAnsiTheme="minorHAnsi" w:cstheme="minorHAnsi"/>
          <w:i/>
          <w:iCs/>
          <w:color w:val="00B050"/>
        </w:rPr>
      </w:pPr>
      <w:r w:rsidRPr="00F964CE">
        <w:rPr>
          <w:rFonts w:asciiTheme="minorHAnsi" w:hAnsiTheme="minorHAnsi" w:cstheme="minorHAnsi"/>
          <w:i/>
          <w:iCs/>
          <w:color w:val="00B050"/>
        </w:rPr>
        <w:t xml:space="preserve">cota aferentă ISC pentru controlul </w:t>
      </w:r>
      <w:proofErr w:type="spellStart"/>
      <w:r w:rsidRPr="00F964CE">
        <w:rPr>
          <w:rFonts w:asciiTheme="minorHAnsi" w:hAnsiTheme="minorHAnsi" w:cstheme="minorHAnsi"/>
          <w:i/>
          <w:iCs/>
          <w:color w:val="00B050"/>
        </w:rPr>
        <w:t>calităţii</w:t>
      </w:r>
      <w:proofErr w:type="spellEnd"/>
      <w:r w:rsidRPr="00F964CE">
        <w:rPr>
          <w:rFonts w:asciiTheme="minorHAnsi" w:hAnsiTheme="minorHAnsi" w:cstheme="minorHAnsi"/>
          <w:i/>
          <w:iCs/>
          <w:color w:val="00B050"/>
        </w:rPr>
        <w:t xml:space="preserve"> lucrărilor de </w:t>
      </w:r>
      <w:proofErr w:type="spellStart"/>
      <w:r w:rsidRPr="00F964CE">
        <w:rPr>
          <w:rFonts w:asciiTheme="minorHAnsi" w:hAnsiTheme="minorHAnsi" w:cstheme="minorHAnsi"/>
          <w:i/>
          <w:iCs/>
          <w:color w:val="00B050"/>
        </w:rPr>
        <w:t>construcţii</w:t>
      </w:r>
      <w:proofErr w:type="spellEnd"/>
      <w:r w:rsidRPr="00F964CE">
        <w:rPr>
          <w:rFonts w:asciiTheme="minorHAnsi" w:hAnsiTheme="minorHAnsi" w:cstheme="minorHAnsi"/>
          <w:i/>
          <w:iCs/>
          <w:color w:val="00B050"/>
        </w:rPr>
        <w:t xml:space="preserve">; </w:t>
      </w:r>
    </w:p>
    <w:p w14:paraId="717C61BA" w14:textId="7E4A06AE" w:rsidR="00FC61E9" w:rsidRPr="00F964CE" w:rsidRDefault="00FC61E9">
      <w:pPr>
        <w:pStyle w:val="Listparagraf"/>
        <w:numPr>
          <w:ilvl w:val="0"/>
          <w:numId w:val="37"/>
        </w:numPr>
        <w:spacing w:before="0" w:after="0"/>
        <w:rPr>
          <w:rFonts w:asciiTheme="minorHAnsi" w:hAnsiTheme="minorHAnsi" w:cstheme="minorHAnsi"/>
          <w:i/>
          <w:iCs/>
          <w:color w:val="00B050"/>
        </w:rPr>
      </w:pPr>
      <w:r w:rsidRPr="00F964CE">
        <w:rPr>
          <w:rFonts w:asciiTheme="minorHAnsi" w:hAnsiTheme="minorHAnsi" w:cstheme="minorHAnsi"/>
          <w:i/>
          <w:iCs/>
          <w:color w:val="00B050"/>
        </w:rPr>
        <w:t xml:space="preserve">cota aferentă ISC pentru controlul statului în amenajarea teritoriului, urbanism </w:t>
      </w:r>
      <w:proofErr w:type="spellStart"/>
      <w:r w:rsidRPr="00F964CE">
        <w:rPr>
          <w:rFonts w:asciiTheme="minorHAnsi" w:hAnsiTheme="minorHAnsi" w:cstheme="minorHAnsi"/>
          <w:i/>
          <w:iCs/>
          <w:color w:val="00B050"/>
        </w:rPr>
        <w:t>şi</w:t>
      </w:r>
      <w:proofErr w:type="spellEnd"/>
      <w:r w:rsidRPr="00F964CE">
        <w:rPr>
          <w:rFonts w:asciiTheme="minorHAnsi" w:hAnsiTheme="minorHAnsi" w:cstheme="minorHAnsi"/>
          <w:i/>
          <w:iCs/>
          <w:color w:val="00B050"/>
        </w:rPr>
        <w:t xml:space="preserve"> pentru autorizarea lucrărilor de </w:t>
      </w:r>
      <w:proofErr w:type="spellStart"/>
      <w:r w:rsidRPr="00F964CE">
        <w:rPr>
          <w:rFonts w:asciiTheme="minorHAnsi" w:hAnsiTheme="minorHAnsi" w:cstheme="minorHAnsi"/>
          <w:i/>
          <w:iCs/>
          <w:color w:val="00B050"/>
        </w:rPr>
        <w:t>construcţii</w:t>
      </w:r>
      <w:proofErr w:type="spellEnd"/>
      <w:r w:rsidRPr="00F964CE">
        <w:rPr>
          <w:rFonts w:asciiTheme="minorHAnsi" w:hAnsiTheme="minorHAnsi" w:cstheme="minorHAnsi"/>
          <w:i/>
          <w:iCs/>
          <w:color w:val="00B050"/>
        </w:rPr>
        <w:t xml:space="preserve">; </w:t>
      </w:r>
    </w:p>
    <w:p w14:paraId="4BBE1FEB" w14:textId="78EF4FDF" w:rsidR="00FC61E9" w:rsidRPr="00F964CE" w:rsidRDefault="00FC61E9">
      <w:pPr>
        <w:pStyle w:val="Listparagraf"/>
        <w:numPr>
          <w:ilvl w:val="0"/>
          <w:numId w:val="37"/>
        </w:numPr>
        <w:spacing w:before="0" w:after="0"/>
        <w:rPr>
          <w:rFonts w:asciiTheme="minorHAnsi" w:hAnsiTheme="minorHAnsi" w:cstheme="minorHAnsi"/>
          <w:i/>
          <w:iCs/>
          <w:color w:val="00B050"/>
        </w:rPr>
      </w:pPr>
      <w:r w:rsidRPr="00F964CE">
        <w:rPr>
          <w:rFonts w:asciiTheme="minorHAnsi" w:hAnsiTheme="minorHAnsi" w:cstheme="minorHAnsi"/>
          <w:i/>
          <w:iCs/>
          <w:color w:val="00B050"/>
        </w:rPr>
        <w:t xml:space="preserve">cota aferentă Casei Sociale a Constructorilor – CSC; </w:t>
      </w:r>
    </w:p>
    <w:p w14:paraId="310B7290" w14:textId="0FD81839" w:rsidR="0067543B" w:rsidRPr="00F964CE" w:rsidRDefault="00FC61E9">
      <w:pPr>
        <w:pStyle w:val="Listparagraf"/>
        <w:numPr>
          <w:ilvl w:val="0"/>
          <w:numId w:val="37"/>
        </w:numPr>
        <w:spacing w:before="0" w:after="0"/>
        <w:rPr>
          <w:rFonts w:asciiTheme="minorHAnsi" w:hAnsiTheme="minorHAnsi" w:cstheme="minorHAnsi"/>
          <w:i/>
          <w:iCs/>
          <w:color w:val="00B050"/>
        </w:rPr>
      </w:pPr>
      <w:r w:rsidRPr="00F964CE">
        <w:rPr>
          <w:rFonts w:asciiTheme="minorHAnsi" w:hAnsiTheme="minorHAnsi" w:cstheme="minorHAnsi"/>
          <w:i/>
          <w:iCs/>
          <w:color w:val="00B050"/>
        </w:rPr>
        <w:t xml:space="preserve">taxe pentru acorduri, avize conforme </w:t>
      </w:r>
      <w:proofErr w:type="spellStart"/>
      <w:r w:rsidRPr="00F964CE">
        <w:rPr>
          <w:rFonts w:asciiTheme="minorHAnsi" w:hAnsiTheme="minorHAnsi" w:cstheme="minorHAnsi"/>
          <w:i/>
          <w:iCs/>
          <w:color w:val="00B050"/>
        </w:rPr>
        <w:t>şi</w:t>
      </w:r>
      <w:proofErr w:type="spellEnd"/>
      <w:r w:rsidRPr="00F964CE">
        <w:rPr>
          <w:rFonts w:asciiTheme="minorHAnsi" w:hAnsiTheme="minorHAnsi" w:cstheme="minorHAnsi"/>
          <w:i/>
          <w:iCs/>
          <w:color w:val="00B050"/>
        </w:rPr>
        <w:t xml:space="preserve"> </w:t>
      </w:r>
      <w:proofErr w:type="spellStart"/>
      <w:r w:rsidRPr="00F964CE">
        <w:rPr>
          <w:rFonts w:asciiTheme="minorHAnsi" w:hAnsiTheme="minorHAnsi" w:cstheme="minorHAnsi"/>
          <w:i/>
          <w:iCs/>
          <w:color w:val="00B050"/>
        </w:rPr>
        <w:t>autorizaţia</w:t>
      </w:r>
      <w:proofErr w:type="spellEnd"/>
      <w:r w:rsidRPr="00F964CE">
        <w:rPr>
          <w:rFonts w:asciiTheme="minorHAnsi" w:hAnsiTheme="minorHAnsi" w:cstheme="minorHAnsi"/>
          <w:i/>
          <w:iCs/>
          <w:color w:val="00B050"/>
        </w:rPr>
        <w:t xml:space="preserve"> de construire/</w:t>
      </w:r>
      <w:proofErr w:type="spellStart"/>
      <w:r w:rsidRPr="00F964CE">
        <w:rPr>
          <w:rFonts w:asciiTheme="minorHAnsi" w:hAnsiTheme="minorHAnsi" w:cstheme="minorHAnsi"/>
          <w:i/>
          <w:iCs/>
          <w:color w:val="00B050"/>
        </w:rPr>
        <w:t>desfiinţare</w:t>
      </w:r>
      <w:proofErr w:type="spellEnd"/>
      <w:r w:rsidRPr="00F964CE">
        <w:rPr>
          <w:rFonts w:asciiTheme="minorHAnsi" w:hAnsiTheme="minorHAnsi" w:cstheme="minorHAnsi"/>
          <w:i/>
          <w:iCs/>
          <w:color w:val="00B050"/>
        </w:rPr>
        <w:t>.</w:t>
      </w:r>
    </w:p>
    <w:p w14:paraId="640DF7E4" w14:textId="77777777" w:rsidR="00F964CE" w:rsidRDefault="00F964CE" w:rsidP="00F964CE">
      <w:pPr>
        <w:spacing w:before="0" w:after="0"/>
        <w:ind w:left="0"/>
        <w:rPr>
          <w:rFonts w:asciiTheme="minorHAnsi" w:hAnsiTheme="minorHAnsi" w:cstheme="minorHAnsi"/>
          <w:i/>
          <w:iCs/>
          <w:color w:val="00B050"/>
        </w:rPr>
      </w:pPr>
    </w:p>
    <w:p w14:paraId="4F5C0DE0" w14:textId="652C5150" w:rsidR="00FC61E9" w:rsidRPr="00F964CE" w:rsidRDefault="00FC61E9" w:rsidP="00F964CE">
      <w:pPr>
        <w:spacing w:before="0" w:after="0"/>
        <w:ind w:left="0"/>
        <w:rPr>
          <w:rFonts w:asciiTheme="minorHAnsi" w:hAnsiTheme="minorHAnsi" w:cstheme="minorHAnsi"/>
          <w:i/>
          <w:iCs/>
          <w:color w:val="00B050"/>
        </w:rPr>
      </w:pPr>
      <w:r w:rsidRPr="00F964CE">
        <w:rPr>
          <w:rFonts w:asciiTheme="minorHAnsi" w:hAnsiTheme="minorHAnsi" w:cstheme="minorHAnsi"/>
          <w:i/>
          <w:iCs/>
          <w:color w:val="00B050"/>
        </w:rPr>
        <w:t>Taxa pe valoarea adăugată aferentă cheltuielilor eligibile este eligibilă</w:t>
      </w:r>
      <w:r w:rsidR="00F964CE">
        <w:rPr>
          <w:rFonts w:asciiTheme="minorHAnsi" w:hAnsiTheme="minorHAnsi" w:cstheme="minorHAnsi"/>
          <w:i/>
          <w:iCs/>
          <w:color w:val="00B050"/>
        </w:rPr>
        <w:t xml:space="preserve"> în cadrul proiectului pentru fiecare categorie de ajutor de stat/ de </w:t>
      </w:r>
      <w:proofErr w:type="spellStart"/>
      <w:r w:rsidR="00F964CE">
        <w:rPr>
          <w:rFonts w:asciiTheme="minorHAnsi" w:hAnsiTheme="minorHAnsi" w:cstheme="minorHAnsi"/>
          <w:i/>
          <w:iCs/>
          <w:color w:val="00B050"/>
        </w:rPr>
        <w:t>minimis</w:t>
      </w:r>
      <w:proofErr w:type="spellEnd"/>
      <w:r w:rsidR="00F964CE">
        <w:rPr>
          <w:rFonts w:asciiTheme="minorHAnsi" w:hAnsiTheme="minorHAnsi" w:cstheme="minorHAnsi"/>
          <w:i/>
          <w:iCs/>
          <w:color w:val="00B050"/>
        </w:rPr>
        <w:t xml:space="preserve"> în situațiile în care:</w:t>
      </w:r>
    </w:p>
    <w:p w14:paraId="198D1C0D" w14:textId="08C07DEB" w:rsidR="00FC61E9" w:rsidRPr="00F964CE" w:rsidRDefault="00FC61E9">
      <w:pPr>
        <w:pStyle w:val="Listparagraf"/>
        <w:numPr>
          <w:ilvl w:val="0"/>
          <w:numId w:val="38"/>
        </w:numPr>
        <w:spacing w:before="0" w:after="0"/>
        <w:rPr>
          <w:rFonts w:asciiTheme="minorHAnsi" w:hAnsiTheme="minorHAnsi" w:cstheme="minorHAnsi"/>
          <w:i/>
          <w:iCs/>
          <w:color w:val="00B050"/>
        </w:rPr>
      </w:pPr>
      <w:r w:rsidRPr="00F964CE">
        <w:rPr>
          <w:rFonts w:asciiTheme="minorHAnsi" w:hAnsiTheme="minorHAnsi" w:cstheme="minorHAnsi"/>
          <w:i/>
          <w:iCs/>
          <w:color w:val="00B050"/>
        </w:rPr>
        <w:t xml:space="preserve">costul total </w:t>
      </w:r>
      <w:r w:rsidR="00F964CE">
        <w:rPr>
          <w:rFonts w:asciiTheme="minorHAnsi" w:hAnsiTheme="minorHAnsi" w:cstheme="minorHAnsi"/>
          <w:i/>
          <w:iCs/>
          <w:color w:val="00B050"/>
        </w:rPr>
        <w:t xml:space="preserve">al operațiunii (proiectului) </w:t>
      </w:r>
      <w:r w:rsidRPr="00F964CE">
        <w:rPr>
          <w:rFonts w:asciiTheme="minorHAnsi" w:hAnsiTheme="minorHAnsi" w:cstheme="minorHAnsi"/>
          <w:i/>
          <w:iCs/>
          <w:color w:val="00B050"/>
        </w:rPr>
        <w:t>este mai mic de 5 000 000 EUR (inclusiv TVA);</w:t>
      </w:r>
    </w:p>
    <w:p w14:paraId="2894B282" w14:textId="13F67A3B" w:rsidR="00FF07B4" w:rsidRPr="009B745C" w:rsidRDefault="00FC61E9">
      <w:pPr>
        <w:pStyle w:val="Listparagraf"/>
        <w:numPr>
          <w:ilvl w:val="0"/>
          <w:numId w:val="38"/>
        </w:numPr>
        <w:spacing w:before="0" w:after="0"/>
        <w:rPr>
          <w:rFonts w:asciiTheme="minorHAnsi" w:hAnsiTheme="minorHAnsi" w:cstheme="minorHAnsi"/>
          <w:i/>
          <w:iCs/>
          <w:color w:val="00B050"/>
        </w:rPr>
      </w:pPr>
      <w:r w:rsidRPr="00F964CE">
        <w:rPr>
          <w:rFonts w:asciiTheme="minorHAnsi" w:hAnsiTheme="minorHAnsi" w:cstheme="minorHAnsi"/>
          <w:i/>
          <w:iCs/>
          <w:color w:val="00B050"/>
        </w:rPr>
        <w:t xml:space="preserve">costul total </w:t>
      </w:r>
      <w:r w:rsidR="00F964CE">
        <w:rPr>
          <w:rFonts w:asciiTheme="minorHAnsi" w:hAnsiTheme="minorHAnsi" w:cstheme="minorHAnsi"/>
          <w:i/>
          <w:iCs/>
          <w:color w:val="00B050"/>
        </w:rPr>
        <w:t xml:space="preserve">al operațiunii (proiectului) </w:t>
      </w:r>
      <w:r w:rsidRPr="00F964CE">
        <w:rPr>
          <w:rFonts w:asciiTheme="minorHAnsi" w:hAnsiTheme="minorHAnsi" w:cstheme="minorHAnsi"/>
          <w:i/>
          <w:iCs/>
          <w:color w:val="00B050"/>
        </w:rPr>
        <w:t xml:space="preserve">este mai mare de 5 000 000 EUR (inclusiv TVA), în </w:t>
      </w:r>
      <w:r w:rsidRPr="009B745C">
        <w:rPr>
          <w:rFonts w:asciiTheme="minorHAnsi" w:hAnsiTheme="minorHAnsi" w:cstheme="minorHAnsi"/>
          <w:i/>
          <w:iCs/>
          <w:color w:val="00B050"/>
        </w:rPr>
        <w:t>cazul în care TVA-</w:t>
      </w:r>
      <w:proofErr w:type="spellStart"/>
      <w:r w:rsidRPr="009B745C">
        <w:rPr>
          <w:rFonts w:asciiTheme="minorHAnsi" w:hAnsiTheme="minorHAnsi" w:cstheme="minorHAnsi"/>
          <w:i/>
          <w:iCs/>
          <w:color w:val="00B050"/>
        </w:rPr>
        <w:t>ul</w:t>
      </w:r>
      <w:proofErr w:type="spellEnd"/>
      <w:r w:rsidRPr="009B745C">
        <w:rPr>
          <w:rFonts w:asciiTheme="minorHAnsi" w:hAnsiTheme="minorHAnsi" w:cstheme="minorHAnsi"/>
          <w:i/>
          <w:iCs/>
          <w:color w:val="00B050"/>
        </w:rPr>
        <w:t xml:space="preserve"> nu se recuperează în temeiul legislației naționale privind TVA.</w:t>
      </w:r>
      <w:r w:rsidR="00F964CE" w:rsidRPr="009B745C">
        <w:rPr>
          <w:rFonts w:asciiTheme="minorHAnsi" w:hAnsiTheme="minorHAnsi" w:cstheme="minorHAnsi"/>
          <w:i/>
          <w:iCs/>
          <w:color w:val="00B050"/>
        </w:rPr>
        <w:t xml:space="preserve"> (Ordin 6163/19.12.2023).</w:t>
      </w:r>
    </w:p>
    <w:bookmarkStart w:id="95" w:name="_heading=h.i17xr6" w:colFirst="0" w:colLast="0"/>
    <w:bookmarkEnd w:id="95"/>
    <w:p w14:paraId="0000059F" w14:textId="6B285AEC" w:rsidR="00CA5760" w:rsidRPr="009B745C" w:rsidRDefault="00803577" w:rsidP="00F35F56">
      <w:pPr>
        <w:spacing w:before="0" w:after="0"/>
        <w:ind w:left="90"/>
        <w:rPr>
          <w:rFonts w:asciiTheme="minorHAnsi" w:hAnsiTheme="minorHAnsi" w:cstheme="minorHAnsi"/>
        </w:rPr>
      </w:pPr>
      <w:sdt>
        <w:sdtPr>
          <w:rPr>
            <w:rFonts w:asciiTheme="minorHAnsi" w:hAnsiTheme="minorHAnsi" w:cstheme="minorHAnsi"/>
          </w:rPr>
          <w:tag w:val="goog_rdk_1598"/>
          <w:id w:val="1533452364"/>
        </w:sdtPr>
        <w:sdtEndPr/>
        <w:sdtContent>
          <w:sdt>
            <w:sdtPr>
              <w:rPr>
                <w:rFonts w:asciiTheme="minorHAnsi" w:hAnsiTheme="minorHAnsi" w:cstheme="minorHAnsi"/>
              </w:rPr>
              <w:tag w:val="goog_rdk_1596"/>
              <w:id w:val="2063510998"/>
            </w:sdtPr>
            <w:sdtEndPr/>
            <w:sdtContent>
              <w:sdt>
                <w:sdtPr>
                  <w:rPr>
                    <w:rFonts w:asciiTheme="minorHAnsi" w:hAnsiTheme="minorHAnsi" w:cstheme="minorHAnsi"/>
                  </w:rPr>
                  <w:tag w:val="goog_rdk_1597"/>
                  <w:id w:val="-672333446"/>
                </w:sdtPr>
                <w:sdtEndPr/>
                <w:sdtContent/>
              </w:sdt>
            </w:sdtContent>
          </w:sdt>
        </w:sdtContent>
      </w:sdt>
      <w:sdt>
        <w:sdtPr>
          <w:rPr>
            <w:rFonts w:asciiTheme="minorHAnsi" w:hAnsiTheme="minorHAnsi" w:cstheme="minorHAnsi"/>
          </w:rPr>
          <w:tag w:val="goog_rdk_1600"/>
          <w:id w:val="645946225"/>
        </w:sdtPr>
        <w:sdtEndPr/>
        <w:sdtContent>
          <w:sdt>
            <w:sdtPr>
              <w:rPr>
                <w:rFonts w:asciiTheme="minorHAnsi" w:hAnsiTheme="minorHAnsi" w:cstheme="minorHAnsi"/>
              </w:rPr>
              <w:tag w:val="goog_rdk_1599"/>
              <w:id w:val="-220531011"/>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02"/>
          <w:id w:val="-285504476"/>
        </w:sdtPr>
        <w:sdtEndPr/>
        <w:sdtContent>
          <w:sdt>
            <w:sdtPr>
              <w:rPr>
                <w:rFonts w:asciiTheme="minorHAnsi" w:hAnsiTheme="minorHAnsi" w:cstheme="minorHAnsi"/>
              </w:rPr>
              <w:tag w:val="goog_rdk_1601"/>
              <w:id w:val="1420358982"/>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04"/>
          <w:id w:val="1202752722"/>
        </w:sdtPr>
        <w:sdtEndPr/>
        <w:sdtContent>
          <w:sdt>
            <w:sdtPr>
              <w:rPr>
                <w:rFonts w:asciiTheme="minorHAnsi" w:hAnsiTheme="minorHAnsi" w:cstheme="minorHAnsi"/>
              </w:rPr>
              <w:tag w:val="goog_rdk_1603"/>
              <w:id w:val="-1876843037"/>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06"/>
          <w:id w:val="208842715"/>
        </w:sdtPr>
        <w:sdtEndPr/>
        <w:sdtContent>
          <w:sdt>
            <w:sdtPr>
              <w:rPr>
                <w:rFonts w:asciiTheme="minorHAnsi" w:hAnsiTheme="minorHAnsi" w:cstheme="minorHAnsi"/>
              </w:rPr>
              <w:tag w:val="goog_rdk_1605"/>
              <w:id w:val="-1448234336"/>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08"/>
          <w:id w:val="-98797272"/>
        </w:sdtPr>
        <w:sdtEndPr/>
        <w:sdtContent>
          <w:sdt>
            <w:sdtPr>
              <w:rPr>
                <w:rFonts w:asciiTheme="minorHAnsi" w:hAnsiTheme="minorHAnsi" w:cstheme="minorHAnsi"/>
              </w:rPr>
              <w:tag w:val="goog_rdk_1607"/>
              <w:id w:val="-764072542"/>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10"/>
          <w:id w:val="-1934581063"/>
        </w:sdtPr>
        <w:sdtEndPr/>
        <w:sdtContent>
          <w:sdt>
            <w:sdtPr>
              <w:rPr>
                <w:rFonts w:asciiTheme="minorHAnsi" w:hAnsiTheme="minorHAnsi" w:cstheme="minorHAnsi"/>
              </w:rPr>
              <w:tag w:val="goog_rdk_1609"/>
              <w:id w:val="1074313271"/>
              <w:showingPlcHdr/>
            </w:sdtPr>
            <w:sdtEndPr/>
            <w:sdtContent>
              <w:r w:rsidR="00FC61E9" w:rsidRPr="009B745C">
                <w:rPr>
                  <w:rFonts w:asciiTheme="minorHAnsi" w:hAnsiTheme="minorHAnsi" w:cstheme="minorHAnsi"/>
                </w:rPr>
                <w:t xml:space="preserve">     </w:t>
              </w:r>
            </w:sdtContent>
          </w:sdt>
        </w:sdtContent>
      </w:sdt>
      <w:bookmarkStart w:id="96" w:name="_heading=h.320vgez" w:colFirst="0" w:colLast="0"/>
      <w:bookmarkEnd w:id="96"/>
      <w:sdt>
        <w:sdtPr>
          <w:rPr>
            <w:rFonts w:asciiTheme="minorHAnsi" w:hAnsiTheme="minorHAnsi" w:cstheme="minorHAnsi"/>
          </w:rPr>
          <w:tag w:val="goog_rdk_1612"/>
          <w:id w:val="-1485387570"/>
        </w:sdtPr>
        <w:sdtEndPr/>
        <w:sdtContent>
          <w:sdt>
            <w:sdtPr>
              <w:rPr>
                <w:rFonts w:asciiTheme="minorHAnsi" w:hAnsiTheme="minorHAnsi" w:cstheme="minorHAnsi"/>
              </w:rPr>
              <w:tag w:val="goog_rdk_1611"/>
              <w:id w:val="-81760205"/>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14"/>
          <w:id w:val="1020119518"/>
        </w:sdtPr>
        <w:sdtEndPr/>
        <w:sdtContent>
          <w:sdt>
            <w:sdtPr>
              <w:rPr>
                <w:rFonts w:asciiTheme="minorHAnsi" w:hAnsiTheme="minorHAnsi" w:cstheme="minorHAnsi"/>
              </w:rPr>
              <w:tag w:val="goog_rdk_1613"/>
              <w:id w:val="-419097415"/>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16"/>
          <w:id w:val="411132685"/>
        </w:sdtPr>
        <w:sdtEndPr/>
        <w:sdtContent>
          <w:sdt>
            <w:sdtPr>
              <w:rPr>
                <w:rFonts w:asciiTheme="minorHAnsi" w:hAnsiTheme="minorHAnsi" w:cstheme="minorHAnsi"/>
              </w:rPr>
              <w:tag w:val="goog_rdk_1615"/>
              <w:id w:val="-1270627145"/>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18"/>
          <w:id w:val="-1905905439"/>
        </w:sdtPr>
        <w:sdtEndPr/>
        <w:sdtContent>
          <w:sdt>
            <w:sdtPr>
              <w:rPr>
                <w:rFonts w:asciiTheme="minorHAnsi" w:hAnsiTheme="minorHAnsi" w:cstheme="minorHAnsi"/>
              </w:rPr>
              <w:tag w:val="goog_rdk_1617"/>
              <w:id w:val="1103609158"/>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20"/>
          <w:id w:val="-537655867"/>
        </w:sdtPr>
        <w:sdtEndPr/>
        <w:sdtContent>
          <w:sdt>
            <w:sdtPr>
              <w:rPr>
                <w:rFonts w:asciiTheme="minorHAnsi" w:hAnsiTheme="minorHAnsi" w:cstheme="minorHAnsi"/>
              </w:rPr>
              <w:tag w:val="goog_rdk_1619"/>
              <w:id w:val="-2127141867"/>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22"/>
          <w:id w:val="574087353"/>
        </w:sdtPr>
        <w:sdtEndPr/>
        <w:sdtContent>
          <w:sdt>
            <w:sdtPr>
              <w:rPr>
                <w:rFonts w:asciiTheme="minorHAnsi" w:hAnsiTheme="minorHAnsi" w:cstheme="minorHAnsi"/>
              </w:rPr>
              <w:tag w:val="goog_rdk_1621"/>
              <w:id w:val="-1862279239"/>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24"/>
          <w:id w:val="2108380322"/>
        </w:sdtPr>
        <w:sdtEndPr/>
        <w:sdtContent>
          <w:sdt>
            <w:sdtPr>
              <w:rPr>
                <w:rFonts w:asciiTheme="minorHAnsi" w:hAnsiTheme="minorHAnsi" w:cstheme="minorHAnsi"/>
              </w:rPr>
              <w:tag w:val="goog_rdk_1623"/>
              <w:id w:val="-1979451719"/>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26"/>
          <w:id w:val="-963730671"/>
        </w:sdtPr>
        <w:sdtEndPr/>
        <w:sdtContent>
          <w:sdt>
            <w:sdtPr>
              <w:rPr>
                <w:rFonts w:asciiTheme="minorHAnsi" w:hAnsiTheme="minorHAnsi" w:cstheme="minorHAnsi"/>
              </w:rPr>
              <w:tag w:val="goog_rdk_1625"/>
              <w:id w:val="461083766"/>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28"/>
          <w:id w:val="-1012839179"/>
        </w:sdtPr>
        <w:sdtEndPr/>
        <w:sdtContent>
          <w:sdt>
            <w:sdtPr>
              <w:rPr>
                <w:rFonts w:asciiTheme="minorHAnsi" w:hAnsiTheme="minorHAnsi" w:cstheme="minorHAnsi"/>
              </w:rPr>
              <w:tag w:val="goog_rdk_1627"/>
              <w:id w:val="399258421"/>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30"/>
          <w:id w:val="193205966"/>
        </w:sdtPr>
        <w:sdtEndPr/>
        <w:sdtContent>
          <w:sdt>
            <w:sdtPr>
              <w:rPr>
                <w:rFonts w:asciiTheme="minorHAnsi" w:hAnsiTheme="minorHAnsi" w:cstheme="minorHAnsi"/>
              </w:rPr>
              <w:tag w:val="goog_rdk_1629"/>
              <w:id w:val="-1483769408"/>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32"/>
          <w:id w:val="-1408994226"/>
        </w:sdtPr>
        <w:sdtEndPr/>
        <w:sdtContent>
          <w:sdt>
            <w:sdtPr>
              <w:rPr>
                <w:rFonts w:asciiTheme="minorHAnsi" w:hAnsiTheme="minorHAnsi" w:cstheme="minorHAnsi"/>
              </w:rPr>
              <w:tag w:val="goog_rdk_1631"/>
              <w:id w:val="429237653"/>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34"/>
          <w:id w:val="420070966"/>
        </w:sdtPr>
        <w:sdtEndPr/>
        <w:sdtContent>
          <w:sdt>
            <w:sdtPr>
              <w:rPr>
                <w:rFonts w:asciiTheme="minorHAnsi" w:hAnsiTheme="minorHAnsi" w:cstheme="minorHAnsi"/>
              </w:rPr>
              <w:tag w:val="goog_rdk_1633"/>
              <w:id w:val="938878277"/>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38"/>
          <w:id w:val="825560841"/>
        </w:sdtPr>
        <w:sdtEndPr/>
        <w:sdtContent>
          <w:sdt>
            <w:sdtPr>
              <w:rPr>
                <w:rFonts w:asciiTheme="minorHAnsi" w:hAnsiTheme="minorHAnsi" w:cstheme="minorHAnsi"/>
              </w:rPr>
              <w:tag w:val="goog_rdk_1635"/>
              <w:id w:val="1682397241"/>
              <w:showingPlcHdr/>
            </w:sdtPr>
            <w:sdtEndPr/>
            <w:sdtContent>
              <w:r w:rsidR="00FC61E9" w:rsidRPr="009B745C">
                <w:rPr>
                  <w:rFonts w:asciiTheme="minorHAnsi" w:hAnsiTheme="minorHAnsi" w:cstheme="minorHAnsi"/>
                </w:rPr>
                <w:t xml:space="preserve">     </w:t>
              </w:r>
            </w:sdtContent>
          </w:sdt>
          <w:sdt>
            <w:sdtPr>
              <w:rPr>
                <w:rFonts w:asciiTheme="minorHAnsi" w:hAnsiTheme="minorHAnsi" w:cstheme="minorHAnsi"/>
              </w:rPr>
              <w:tag w:val="goog_rdk_1636"/>
              <w:id w:val="-1071196472"/>
              <w:showingPlcHdr/>
            </w:sdtPr>
            <w:sdtEndPr/>
            <w:sdtContent>
              <w:r w:rsidR="00FC61E9" w:rsidRPr="009B745C">
                <w:rPr>
                  <w:rFonts w:asciiTheme="minorHAnsi" w:hAnsiTheme="minorHAnsi" w:cstheme="minorHAnsi"/>
                </w:rPr>
                <w:t xml:space="preserve">     </w:t>
              </w:r>
            </w:sdtContent>
          </w:sdt>
          <w:sdt>
            <w:sdtPr>
              <w:rPr>
                <w:rFonts w:asciiTheme="minorHAnsi" w:hAnsiTheme="minorHAnsi" w:cstheme="minorHAnsi"/>
              </w:rPr>
              <w:tag w:val="goog_rdk_1637"/>
              <w:id w:val="758650180"/>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40"/>
          <w:id w:val="-557789947"/>
        </w:sdtPr>
        <w:sdtEndPr/>
        <w:sdtContent>
          <w:sdt>
            <w:sdtPr>
              <w:rPr>
                <w:rFonts w:asciiTheme="minorHAnsi" w:hAnsiTheme="minorHAnsi" w:cstheme="minorHAnsi"/>
              </w:rPr>
              <w:tag w:val="goog_rdk_1639"/>
              <w:id w:val="330101478"/>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42"/>
          <w:id w:val="-1537653626"/>
        </w:sdtPr>
        <w:sdtEndPr/>
        <w:sdtContent>
          <w:sdt>
            <w:sdtPr>
              <w:rPr>
                <w:rFonts w:asciiTheme="minorHAnsi" w:hAnsiTheme="minorHAnsi" w:cstheme="minorHAnsi"/>
              </w:rPr>
              <w:tag w:val="goog_rdk_1641"/>
              <w:id w:val="-1520241293"/>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44"/>
          <w:id w:val="652959886"/>
        </w:sdtPr>
        <w:sdtEndPr/>
        <w:sdtContent>
          <w:sdt>
            <w:sdtPr>
              <w:rPr>
                <w:rFonts w:asciiTheme="minorHAnsi" w:hAnsiTheme="minorHAnsi" w:cstheme="minorHAnsi"/>
              </w:rPr>
              <w:tag w:val="goog_rdk_1643"/>
              <w:id w:val="686103837"/>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47"/>
          <w:id w:val="765649143"/>
        </w:sdtPr>
        <w:sdtEndPr/>
        <w:sdtContent>
          <w:sdt>
            <w:sdtPr>
              <w:rPr>
                <w:rFonts w:asciiTheme="minorHAnsi" w:hAnsiTheme="minorHAnsi" w:cstheme="minorHAnsi"/>
              </w:rPr>
              <w:tag w:val="goog_rdk_1645"/>
              <w:id w:val="2031134903"/>
              <w:showingPlcHdr/>
            </w:sdtPr>
            <w:sdtEndPr/>
            <w:sdtContent>
              <w:r w:rsidR="00FC61E9" w:rsidRPr="009B745C">
                <w:rPr>
                  <w:rFonts w:asciiTheme="minorHAnsi" w:hAnsiTheme="minorHAnsi" w:cstheme="minorHAnsi"/>
                </w:rPr>
                <w:t xml:space="preserve">     </w:t>
              </w:r>
            </w:sdtContent>
          </w:sdt>
          <w:sdt>
            <w:sdtPr>
              <w:rPr>
                <w:rFonts w:asciiTheme="minorHAnsi" w:hAnsiTheme="minorHAnsi" w:cstheme="minorHAnsi"/>
              </w:rPr>
              <w:tag w:val="goog_rdk_1646"/>
              <w:id w:val="-706099640"/>
            </w:sdtPr>
            <w:sdtEndPr/>
            <w:sdtContent/>
          </w:sdt>
        </w:sdtContent>
      </w:sdt>
      <w:sdt>
        <w:sdtPr>
          <w:rPr>
            <w:rFonts w:asciiTheme="minorHAnsi" w:hAnsiTheme="minorHAnsi" w:cstheme="minorHAnsi"/>
          </w:rPr>
          <w:tag w:val="goog_rdk_1650"/>
          <w:id w:val="1133752999"/>
        </w:sdtPr>
        <w:sdtEndPr/>
        <w:sdtContent>
          <w:sdt>
            <w:sdtPr>
              <w:rPr>
                <w:rFonts w:asciiTheme="minorHAnsi" w:hAnsiTheme="minorHAnsi" w:cstheme="minorHAnsi"/>
              </w:rPr>
              <w:tag w:val="goog_rdk_1648"/>
              <w:id w:val="-631552925"/>
              <w:showingPlcHdr/>
            </w:sdtPr>
            <w:sdtEndPr/>
            <w:sdtContent>
              <w:r w:rsidR="00FC61E9" w:rsidRPr="009B745C">
                <w:rPr>
                  <w:rFonts w:asciiTheme="minorHAnsi" w:hAnsiTheme="minorHAnsi" w:cstheme="minorHAnsi"/>
                </w:rPr>
                <w:t xml:space="preserve">     </w:t>
              </w:r>
            </w:sdtContent>
          </w:sdt>
          <w:sdt>
            <w:sdtPr>
              <w:rPr>
                <w:rFonts w:asciiTheme="minorHAnsi" w:hAnsiTheme="minorHAnsi" w:cstheme="minorHAnsi"/>
              </w:rPr>
              <w:tag w:val="goog_rdk_1649"/>
              <w:id w:val="-647281642"/>
              <w:showingPlcHdr/>
            </w:sdtPr>
            <w:sdtEndPr/>
            <w:sdtContent>
              <w:r w:rsidR="00FC61E9" w:rsidRPr="009B745C">
                <w:rPr>
                  <w:rFonts w:asciiTheme="minorHAnsi" w:hAnsiTheme="minorHAnsi" w:cstheme="minorHAnsi"/>
                </w:rPr>
                <w:t xml:space="preserve">     </w:t>
              </w:r>
            </w:sdtContent>
          </w:sdt>
        </w:sdtContent>
      </w:sdt>
      <w:sdt>
        <w:sdtPr>
          <w:rPr>
            <w:rFonts w:asciiTheme="minorHAnsi" w:hAnsiTheme="minorHAnsi" w:cstheme="minorHAnsi"/>
          </w:rPr>
          <w:tag w:val="goog_rdk_1652"/>
          <w:id w:val="-291828232"/>
        </w:sdtPr>
        <w:sdtEndPr/>
        <w:sdtContent>
          <w:sdt>
            <w:sdtPr>
              <w:rPr>
                <w:rFonts w:asciiTheme="minorHAnsi" w:hAnsiTheme="minorHAnsi" w:cstheme="minorHAnsi"/>
              </w:rPr>
              <w:tag w:val="goog_rdk_1651"/>
              <w:id w:val="515964331"/>
              <w:showingPlcHdr/>
            </w:sdtPr>
            <w:sdtEndPr/>
            <w:sdtContent>
              <w:r w:rsidR="00FC61E9" w:rsidRPr="009B745C">
                <w:rPr>
                  <w:rFonts w:asciiTheme="minorHAnsi" w:hAnsiTheme="minorHAnsi" w:cstheme="minorHAnsi"/>
                </w:rPr>
                <w:t xml:space="preserve">     </w:t>
              </w:r>
            </w:sdtContent>
          </w:sdt>
        </w:sdtContent>
      </w:sdt>
    </w:p>
    <w:p w14:paraId="4D81C9C2" w14:textId="77777777" w:rsidR="00C06F72" w:rsidRDefault="001932A7" w:rsidP="00F35F56">
      <w:pPr>
        <w:spacing w:before="0" w:after="0"/>
        <w:ind w:left="0"/>
        <w:rPr>
          <w:rFonts w:asciiTheme="minorHAnsi" w:hAnsiTheme="minorHAnsi" w:cstheme="minorHAnsi"/>
          <w:b/>
          <w:color w:val="0070C0"/>
        </w:rPr>
      </w:pPr>
      <w:r w:rsidRPr="009B745C">
        <w:rPr>
          <w:rFonts w:asciiTheme="minorHAnsi" w:hAnsiTheme="minorHAnsi" w:cstheme="minorHAnsi"/>
          <w:b/>
          <w:color w:val="0070C0"/>
        </w:rPr>
        <w:t>În stabilirea bugetului cererii de finanțare, se vor avea în vedere plafoanele pentru categorii de cheltuieli</w:t>
      </w:r>
      <w:r w:rsidRPr="00F35F56">
        <w:rPr>
          <w:rFonts w:asciiTheme="minorHAnsi" w:hAnsiTheme="minorHAnsi" w:cstheme="minorHAnsi"/>
          <w:b/>
          <w:color w:val="0070C0"/>
        </w:rPr>
        <w:t xml:space="preserve"> eligibile. </w:t>
      </w:r>
    </w:p>
    <w:p w14:paraId="58E07CFB" w14:textId="77777777" w:rsidR="00C06F72" w:rsidRDefault="00C06F72" w:rsidP="00F35F56">
      <w:pPr>
        <w:spacing w:before="0" w:after="0"/>
        <w:ind w:left="0"/>
        <w:rPr>
          <w:rFonts w:asciiTheme="minorHAnsi" w:hAnsiTheme="minorHAnsi" w:cstheme="minorHAnsi"/>
          <w:b/>
          <w:color w:val="0070C0"/>
        </w:rPr>
      </w:pPr>
    </w:p>
    <w:p w14:paraId="000005A2" w14:textId="072606D3" w:rsidR="00CA5760" w:rsidRDefault="001932A7" w:rsidP="00F35F56">
      <w:pPr>
        <w:spacing w:before="0" w:after="0"/>
        <w:ind w:left="0"/>
        <w:rPr>
          <w:rFonts w:asciiTheme="minorHAnsi" w:hAnsiTheme="minorHAnsi" w:cstheme="minorHAnsi"/>
          <w:b/>
        </w:rPr>
      </w:pPr>
      <w:r w:rsidRPr="00F35F56">
        <w:rPr>
          <w:rFonts w:asciiTheme="minorHAnsi" w:hAnsiTheme="minorHAnsi" w:cstheme="minorHAnsi"/>
        </w:rPr>
        <w:t xml:space="preserve">Depășirea plafoanelor respective va conduce ca suma ce nu respectă plafonul maxim să fie considerată neeligibilă, </w:t>
      </w:r>
      <w:sdt>
        <w:sdtPr>
          <w:rPr>
            <w:rFonts w:asciiTheme="minorHAnsi" w:hAnsiTheme="minorHAnsi" w:cstheme="minorHAnsi"/>
          </w:rPr>
          <w:tag w:val="goog_rdk_1663"/>
          <w:id w:val="-834154656"/>
        </w:sdtPr>
        <w:sdtEndPr/>
        <w:sdtContent/>
      </w:sdt>
      <w:r w:rsidRPr="00F35F56">
        <w:rPr>
          <w:rFonts w:asciiTheme="minorHAnsi" w:hAnsiTheme="minorHAnsi" w:cstheme="minorHAnsi"/>
        </w:rPr>
        <w:t>fiind necesară revizuirea bugetului proiectului și a hotărârilor de aprobare a acestuia.</w:t>
      </w:r>
      <w:r w:rsidRPr="00F35F56">
        <w:rPr>
          <w:rFonts w:asciiTheme="minorHAnsi" w:hAnsiTheme="minorHAnsi" w:cstheme="minorHAnsi"/>
          <w:b/>
        </w:rPr>
        <w:t xml:space="preserve"> </w:t>
      </w:r>
    </w:p>
    <w:p w14:paraId="02C32461" w14:textId="77777777" w:rsidR="00C06F72" w:rsidRPr="00F35F56" w:rsidRDefault="00C06F72" w:rsidP="00F35F56">
      <w:pPr>
        <w:spacing w:before="0" w:after="0"/>
        <w:ind w:left="0"/>
        <w:rPr>
          <w:rFonts w:asciiTheme="minorHAnsi" w:hAnsiTheme="minorHAnsi" w:cstheme="minorHAnsi"/>
          <w:b/>
          <w:color w:val="0070C0"/>
        </w:rPr>
      </w:pPr>
    </w:p>
    <w:p w14:paraId="000005A3"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Limitele procentuale prevăzute pentru anumite categorii de cheltuieli se aplica la valoarea cheltuielilor incluse in bugetul proiectului  la data semnării contractului de finanțare.</w:t>
      </w:r>
    </w:p>
    <w:p w14:paraId="1966DB25" w14:textId="77777777" w:rsidR="00C06F72" w:rsidRPr="00F35F56" w:rsidRDefault="00C06F72" w:rsidP="00F35F56">
      <w:pPr>
        <w:spacing w:before="0" w:after="0"/>
        <w:ind w:left="0"/>
        <w:rPr>
          <w:rFonts w:asciiTheme="minorHAnsi" w:hAnsiTheme="minorHAnsi" w:cstheme="minorHAnsi"/>
        </w:rPr>
      </w:pPr>
    </w:p>
    <w:p w14:paraId="000005A4" w14:textId="37FD981C"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vederea verificării rezonabilității costurilor, pentru justificarea </w:t>
      </w:r>
      <w:r w:rsidR="00C06F72" w:rsidRPr="00F35F56">
        <w:rPr>
          <w:rFonts w:asciiTheme="minorHAnsi" w:hAnsiTheme="minorHAnsi" w:cstheme="minorHAnsi"/>
        </w:rPr>
        <w:t>bugetului</w:t>
      </w:r>
      <w:r w:rsidRPr="00F35F56">
        <w:rPr>
          <w:rFonts w:asciiTheme="minorHAnsi" w:hAnsiTheme="minorHAnsi" w:cstheme="minorHAnsi"/>
        </w:rPr>
        <w:t xml:space="preserve"> este necesar să se prezinte </w:t>
      </w:r>
      <w:sdt>
        <w:sdtPr>
          <w:rPr>
            <w:rFonts w:asciiTheme="minorHAnsi" w:hAnsiTheme="minorHAnsi" w:cstheme="minorHAnsi"/>
          </w:rPr>
          <w:tag w:val="goog_rdk_1665"/>
          <w:id w:val="267818686"/>
        </w:sdtPr>
        <w:sdtEndPr/>
        <w:sdtContent>
          <w:r w:rsidRPr="00F35F56">
            <w:rPr>
              <w:rFonts w:asciiTheme="minorHAnsi" w:hAnsiTheme="minorHAnsi" w:cstheme="minorHAnsi"/>
            </w:rPr>
            <w:t xml:space="preserve">lista surselor/ofertelor de preț </w:t>
          </w:r>
        </w:sdtContent>
      </w:sdt>
      <w:r w:rsidRPr="00F35F56">
        <w:rPr>
          <w:rFonts w:asciiTheme="minorHAnsi" w:hAnsiTheme="minorHAnsi" w:cstheme="minorHAnsi"/>
        </w:rPr>
        <w:t>pentru fiecare achiziție de bunuri/servicii.</w:t>
      </w:r>
    </w:p>
    <w:p w14:paraId="0BC32226" w14:textId="77777777" w:rsidR="00C06F72" w:rsidRPr="00F35F56" w:rsidRDefault="00C06F72" w:rsidP="00F35F56">
      <w:pPr>
        <w:spacing w:before="0" w:after="0"/>
        <w:ind w:left="0"/>
        <w:rPr>
          <w:rFonts w:asciiTheme="minorHAnsi" w:hAnsiTheme="minorHAnsi" w:cstheme="minorHAnsi"/>
        </w:rPr>
      </w:pPr>
    </w:p>
    <w:p w14:paraId="000005A9" w14:textId="1DD782A0" w:rsidR="00CA5760" w:rsidRPr="00F35F56" w:rsidRDefault="001932A7" w:rsidP="00F35F56">
      <w:pPr>
        <w:spacing w:before="0" w:after="0"/>
        <w:ind w:left="0"/>
        <w:rPr>
          <w:rFonts w:asciiTheme="minorHAnsi" w:hAnsiTheme="minorHAnsi" w:cstheme="minorHAnsi"/>
          <w:highlight w:val="white"/>
        </w:rPr>
      </w:pPr>
      <w:r w:rsidRPr="00F35F56">
        <w:rPr>
          <w:rFonts w:asciiTheme="minorHAnsi" w:hAnsiTheme="minorHAnsi" w:cstheme="minorHAnsi"/>
        </w:rPr>
        <w:t>În cazul proiectelor care vizează lucrări de construcții va fi suficient</w:t>
      </w:r>
      <w:r w:rsidR="00D53F89" w:rsidRPr="00F35F56">
        <w:rPr>
          <w:rFonts w:asciiTheme="minorHAnsi" w:hAnsiTheme="minorHAnsi" w:cstheme="minorHAnsi"/>
        </w:rPr>
        <w:t>ă</w:t>
      </w:r>
      <w:r w:rsidRPr="00F35F56">
        <w:rPr>
          <w:rFonts w:asciiTheme="minorHAnsi" w:hAnsiTheme="minorHAnsi" w:cstheme="minorHAnsi"/>
        </w:rPr>
        <w:t xml:space="preserve"> depunerea devizului general. </w:t>
      </w:r>
      <w:sdt>
        <w:sdtPr>
          <w:rPr>
            <w:rFonts w:asciiTheme="minorHAnsi" w:hAnsiTheme="minorHAnsi" w:cstheme="minorHAnsi"/>
          </w:rPr>
          <w:tag w:val="goog_rdk_1668"/>
          <w:id w:val="1304273833"/>
        </w:sdtPr>
        <w:sdtEndPr/>
        <w:sdtContent>
          <w:sdt>
            <w:sdtPr>
              <w:rPr>
                <w:rFonts w:asciiTheme="minorHAnsi" w:hAnsiTheme="minorHAnsi" w:cstheme="minorHAnsi"/>
              </w:rPr>
              <w:tag w:val="goog_rdk_1669"/>
              <w:id w:val="-654065169"/>
            </w:sdtPr>
            <w:sdtEndPr/>
            <w:sdtContent/>
          </w:sdt>
        </w:sdtContent>
      </w:sdt>
      <w:sdt>
        <w:sdtPr>
          <w:rPr>
            <w:rFonts w:asciiTheme="minorHAnsi" w:hAnsiTheme="minorHAnsi" w:cstheme="minorHAnsi"/>
          </w:rPr>
          <w:tag w:val="goog_rdk_1674"/>
          <w:id w:val="-1169789554"/>
        </w:sdtPr>
        <w:sdtEndPr/>
        <w:sdtContent>
          <w:sdt>
            <w:sdtPr>
              <w:rPr>
                <w:rFonts w:asciiTheme="minorHAnsi" w:hAnsiTheme="minorHAnsi" w:cstheme="minorHAnsi"/>
              </w:rPr>
              <w:tag w:val="goog_rdk_1671"/>
              <w:id w:val="488828907"/>
              <w:showingPlcHdr/>
            </w:sdtPr>
            <w:sdtEndPr/>
            <w:sdtContent>
              <w:r w:rsidR="0030106C">
                <w:rPr>
                  <w:rFonts w:asciiTheme="minorHAnsi" w:hAnsiTheme="minorHAnsi" w:cstheme="minorHAnsi"/>
                </w:rPr>
                <w:t xml:space="preserve">     </w:t>
              </w:r>
            </w:sdtContent>
          </w:sdt>
          <w:sdt>
            <w:sdtPr>
              <w:rPr>
                <w:rFonts w:asciiTheme="minorHAnsi" w:hAnsiTheme="minorHAnsi" w:cstheme="minorHAnsi"/>
              </w:rPr>
              <w:tag w:val="goog_rdk_1673"/>
              <w:id w:val="1889298776"/>
              <w:showingPlcHdr/>
            </w:sdtPr>
            <w:sdtEndPr/>
            <w:sdtContent>
              <w:r w:rsidR="0030106C">
                <w:rPr>
                  <w:rFonts w:asciiTheme="minorHAnsi" w:hAnsiTheme="minorHAnsi" w:cstheme="minorHAnsi"/>
                </w:rPr>
                <w:t xml:space="preserve">     </w:t>
              </w:r>
            </w:sdtContent>
          </w:sdt>
        </w:sdtContent>
      </w:sdt>
    </w:p>
    <w:sdt>
      <w:sdtPr>
        <w:rPr>
          <w:rFonts w:asciiTheme="minorHAnsi" w:hAnsiTheme="minorHAnsi" w:cstheme="minorHAnsi"/>
        </w:rPr>
        <w:tag w:val="goog_rdk_1695"/>
        <w:id w:val="143478700"/>
      </w:sdtPr>
      <w:sdtEndPr/>
      <w:sdtContent>
        <w:p w14:paraId="402F61C4" w14:textId="77777777" w:rsidR="0030106C" w:rsidRDefault="0030106C" w:rsidP="00F35F56">
          <w:pPr>
            <w:spacing w:before="0" w:after="0"/>
            <w:ind w:left="0"/>
            <w:rPr>
              <w:rFonts w:asciiTheme="minorHAnsi" w:hAnsiTheme="minorHAnsi" w:cstheme="minorHAnsi"/>
            </w:rPr>
          </w:pPr>
        </w:p>
        <w:p w14:paraId="000005AB" w14:textId="3173BD3C" w:rsidR="00CA5760" w:rsidRPr="00F35F56" w:rsidRDefault="001932A7" w:rsidP="00F35F56">
          <w:pPr>
            <w:spacing w:before="0" w:after="0"/>
            <w:ind w:left="0"/>
            <w:rPr>
              <w:rFonts w:asciiTheme="minorHAnsi" w:eastAsia="Arial" w:hAnsiTheme="minorHAnsi" w:cstheme="minorHAnsi"/>
              <w:color w:val="000000"/>
            </w:rPr>
          </w:pPr>
          <w:r w:rsidRPr="00F35F56">
            <w:rPr>
              <w:rFonts w:asciiTheme="minorHAnsi" w:hAnsiTheme="minorHAnsi" w:cstheme="minorHAnsi"/>
              <w:b/>
            </w:rPr>
            <w:t>Categorii de cheltuieli neeligibile</w:t>
          </w:r>
        </w:p>
      </w:sdtContent>
    </w:sdt>
    <w:p w14:paraId="000005AC" w14:textId="77777777" w:rsidR="00CA5760" w:rsidRPr="00F35F56" w:rsidRDefault="00CA5760" w:rsidP="00F35F56">
      <w:pPr>
        <w:spacing w:before="0" w:after="0"/>
        <w:ind w:left="0"/>
        <w:rPr>
          <w:rFonts w:asciiTheme="minorHAnsi" w:hAnsiTheme="minorHAnsi" w:cstheme="minorHAnsi"/>
        </w:rPr>
      </w:pPr>
    </w:p>
    <w:p w14:paraId="741087B7" w14:textId="77777777" w:rsidR="00596895" w:rsidRPr="00F35F56" w:rsidRDefault="00596895" w:rsidP="00F35F56">
      <w:pPr>
        <w:spacing w:before="0" w:after="0"/>
        <w:ind w:left="0"/>
        <w:rPr>
          <w:rFonts w:asciiTheme="minorHAnsi" w:hAnsiTheme="minorHAnsi" w:cstheme="minorHAnsi"/>
        </w:rPr>
      </w:pPr>
      <w:r w:rsidRPr="00F35F56">
        <w:rPr>
          <w:rFonts w:asciiTheme="minorHAnsi" w:hAnsiTheme="minorHAnsi" w:cstheme="minorHAnsi"/>
        </w:rPr>
        <w:t xml:space="preserve">Sunt considerate neeligibile pentru ajutor de stat și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următoarele categorii de cheltuieli și activități:</w:t>
      </w:r>
    </w:p>
    <w:p w14:paraId="39336A59" w14:textId="53E70617"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dobânzi pentru împrumuturi, cu excepția celor referitoare la granturi acordate sub forma unei subvenții pentru rata dobânzii sau a unei subvenții pentru comisioanele de garantare;</w:t>
      </w:r>
    </w:p>
    <w:p w14:paraId="04839D58" w14:textId="60E18E0C" w:rsidR="00596895" w:rsidRPr="006D5A84" w:rsidRDefault="00596895">
      <w:pPr>
        <w:pStyle w:val="Listparagraf"/>
        <w:numPr>
          <w:ilvl w:val="0"/>
          <w:numId w:val="39"/>
        </w:numPr>
        <w:spacing w:before="0" w:after="0"/>
        <w:rPr>
          <w:rFonts w:asciiTheme="minorHAnsi" w:hAnsiTheme="minorHAnsi" w:cstheme="minorHAnsi"/>
        </w:rPr>
      </w:pPr>
      <w:proofErr w:type="spellStart"/>
      <w:r w:rsidRPr="006D5A84">
        <w:rPr>
          <w:rFonts w:asciiTheme="minorHAnsi" w:hAnsiTheme="minorHAnsi" w:cstheme="minorHAnsi"/>
        </w:rPr>
        <w:t>achiziţionarea</w:t>
      </w:r>
      <w:proofErr w:type="spellEnd"/>
      <w:r w:rsidRPr="006D5A84">
        <w:rPr>
          <w:rFonts w:asciiTheme="minorHAnsi" w:hAnsiTheme="minorHAnsi" w:cstheme="minorHAnsi"/>
        </w:rPr>
        <w:t xml:space="preserve"> de terenuri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/sau </w:t>
      </w:r>
      <w:proofErr w:type="spellStart"/>
      <w:r w:rsidRPr="006D5A84">
        <w:rPr>
          <w:rFonts w:asciiTheme="minorHAnsi" w:hAnsiTheme="minorHAnsi" w:cstheme="minorHAnsi"/>
        </w:rPr>
        <w:t>construcţii</w:t>
      </w:r>
      <w:proofErr w:type="spellEnd"/>
      <w:r w:rsidRPr="006D5A84">
        <w:rPr>
          <w:rFonts w:asciiTheme="minorHAnsi" w:hAnsiTheme="minorHAnsi" w:cstheme="minorHAnsi"/>
        </w:rPr>
        <w:t>;</w:t>
      </w:r>
    </w:p>
    <w:p w14:paraId="4837F79C" w14:textId="0B5AD2AD"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taxa pe valoarea adăugată („TVA”), cu excepțiile </w:t>
      </w:r>
      <w:r w:rsidR="00911988" w:rsidRPr="006D5A84">
        <w:rPr>
          <w:rFonts w:asciiTheme="minorHAnsi" w:hAnsiTheme="minorHAnsi" w:cstheme="minorHAnsi"/>
        </w:rPr>
        <w:t>reglementate în prezentul Ghid</w:t>
      </w:r>
      <w:r w:rsidRPr="006D5A84">
        <w:rPr>
          <w:rFonts w:asciiTheme="minorHAnsi" w:hAnsiTheme="minorHAnsi" w:cstheme="minorHAnsi"/>
        </w:rPr>
        <w:t>;</w:t>
      </w:r>
    </w:p>
    <w:p w14:paraId="2622EFD1" w14:textId="2A460529"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cheltuielile efectuate în sprijinul relocării potrivit art. 66 din Regulamentul (UE) nr. 1060/2021, cu modificările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completările ulterioare;</w:t>
      </w:r>
    </w:p>
    <w:p w14:paraId="2556FE18" w14:textId="5B40B44F"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cheltuielile excluse de la finanțare potrivit art. 9 din Regulamentul (UE) nr. 1056/2021;</w:t>
      </w:r>
    </w:p>
    <w:p w14:paraId="155E980B" w14:textId="5C52204D"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 care intră sub incidența prevederilor art. 63, alin. (6) din Regulamentul (UE) nr. 1060/2021, cu modificările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completările ulterioare;</w:t>
      </w:r>
    </w:p>
    <w:p w14:paraId="68FB8FBF" w14:textId="55AE0F80"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cheltuielile care fac obiectul uneia dintre situațiile prevăzute la art. 65, alin (1) și (2) din Regulamentul (UE) nr. 1060/2021, cu modificările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completările ulterioare;</w:t>
      </w:r>
    </w:p>
    <w:p w14:paraId="15C6839B" w14:textId="11958010"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achiziția de echipamente și autovehicule sau mijloace de transport </w:t>
      </w:r>
      <w:proofErr w:type="spellStart"/>
      <w:r w:rsidRPr="006D5A84">
        <w:rPr>
          <w:rFonts w:asciiTheme="minorHAnsi" w:hAnsiTheme="minorHAnsi" w:cstheme="minorHAnsi"/>
        </w:rPr>
        <w:t>second</w:t>
      </w:r>
      <w:proofErr w:type="spellEnd"/>
      <w:r w:rsidRPr="006D5A84">
        <w:rPr>
          <w:rFonts w:asciiTheme="minorHAnsi" w:hAnsiTheme="minorHAnsi" w:cstheme="minorHAnsi"/>
        </w:rPr>
        <w:t xml:space="preserve"> hand;</w:t>
      </w:r>
    </w:p>
    <w:p w14:paraId="7BB39664" w14:textId="0D742845"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cheltuielile cu </w:t>
      </w:r>
      <w:proofErr w:type="spellStart"/>
      <w:r w:rsidRPr="006D5A84">
        <w:rPr>
          <w:rFonts w:asciiTheme="minorHAnsi" w:hAnsiTheme="minorHAnsi" w:cstheme="minorHAnsi"/>
        </w:rPr>
        <w:t>achiziţionarea</w:t>
      </w:r>
      <w:proofErr w:type="spellEnd"/>
      <w:r w:rsidRPr="006D5A84">
        <w:rPr>
          <w:rFonts w:asciiTheme="minorHAnsi" w:hAnsiTheme="minorHAnsi" w:cstheme="minorHAnsi"/>
        </w:rPr>
        <w:t xml:space="preserve"> autovehiculelor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a mijloacelor de transport, </w:t>
      </w:r>
      <w:proofErr w:type="spellStart"/>
      <w:r w:rsidRPr="006D5A84">
        <w:rPr>
          <w:rFonts w:asciiTheme="minorHAnsi" w:hAnsiTheme="minorHAnsi" w:cstheme="minorHAnsi"/>
        </w:rPr>
        <w:t>aşa</w:t>
      </w:r>
      <w:proofErr w:type="spellEnd"/>
      <w:r w:rsidRPr="006D5A84">
        <w:rPr>
          <w:rFonts w:asciiTheme="minorHAnsi" w:hAnsiTheme="minorHAnsi" w:cstheme="minorHAnsi"/>
        </w:rPr>
        <w:t xml:space="preserve"> cum sunt ele clasificate în Subgrupa 2.3. „Mijloace de transport” din HG nr. 2139/2004, </w:t>
      </w:r>
      <w:r w:rsidR="003C4EE9" w:rsidRPr="006D5A84">
        <w:rPr>
          <w:rFonts w:asciiTheme="minorHAnsi" w:hAnsiTheme="minorHAnsi" w:cstheme="minorHAnsi"/>
          <w:shd w:val="clear" w:color="auto" w:fill="FFFFFF"/>
        </w:rPr>
        <w:t xml:space="preserve">pentru aprobarea Catalogului privind clasificarea </w:t>
      </w:r>
      <w:proofErr w:type="spellStart"/>
      <w:r w:rsidR="003C4EE9" w:rsidRPr="006D5A84">
        <w:rPr>
          <w:rFonts w:asciiTheme="minorHAnsi" w:hAnsiTheme="minorHAnsi" w:cstheme="minorHAnsi"/>
          <w:shd w:val="clear" w:color="auto" w:fill="FFFFFF"/>
        </w:rPr>
        <w:t>şi</w:t>
      </w:r>
      <w:proofErr w:type="spellEnd"/>
      <w:r w:rsidR="003C4EE9" w:rsidRPr="006D5A84">
        <w:rPr>
          <w:rFonts w:asciiTheme="minorHAnsi" w:hAnsiTheme="minorHAnsi" w:cstheme="minorHAnsi"/>
          <w:shd w:val="clear" w:color="auto" w:fill="FFFFFF"/>
        </w:rPr>
        <w:t xml:space="preserve"> duratele normale de </w:t>
      </w:r>
      <w:proofErr w:type="spellStart"/>
      <w:r w:rsidR="003C4EE9" w:rsidRPr="006D5A84">
        <w:rPr>
          <w:rFonts w:asciiTheme="minorHAnsi" w:hAnsiTheme="minorHAnsi" w:cstheme="minorHAnsi"/>
          <w:shd w:val="clear" w:color="auto" w:fill="FFFFFF"/>
        </w:rPr>
        <w:t>funcţionare</w:t>
      </w:r>
      <w:proofErr w:type="spellEnd"/>
      <w:r w:rsidR="003C4EE9" w:rsidRPr="006D5A84">
        <w:rPr>
          <w:rFonts w:asciiTheme="minorHAnsi" w:hAnsiTheme="minorHAnsi" w:cstheme="minorHAnsi"/>
          <w:shd w:val="clear" w:color="auto" w:fill="FFFFFF"/>
        </w:rPr>
        <w:t xml:space="preserve"> a mijloacelor fixe,</w:t>
      </w:r>
      <w:r w:rsidR="003C4EE9" w:rsidRPr="006D5A84">
        <w:rPr>
          <w:rFonts w:asciiTheme="minorHAnsi" w:hAnsiTheme="minorHAnsi" w:cstheme="minorHAnsi"/>
          <w:b/>
          <w:bCs/>
          <w:shd w:val="clear" w:color="auto" w:fill="FFFFFF"/>
        </w:rPr>
        <w:t xml:space="preserve"> </w:t>
      </w:r>
      <w:r w:rsidRPr="006D5A84">
        <w:rPr>
          <w:rFonts w:asciiTheme="minorHAnsi" w:hAnsiTheme="minorHAnsi" w:cstheme="minorHAnsi"/>
        </w:rPr>
        <w:t xml:space="preserve">indiferent de domeniul de activitate al solicitantului ori de domeniul de activitate în care se </w:t>
      </w:r>
      <w:proofErr w:type="spellStart"/>
      <w:r w:rsidRPr="006D5A84">
        <w:rPr>
          <w:rFonts w:asciiTheme="minorHAnsi" w:hAnsiTheme="minorHAnsi" w:cstheme="minorHAnsi"/>
        </w:rPr>
        <w:t>doreşte</w:t>
      </w:r>
      <w:proofErr w:type="spellEnd"/>
      <w:r w:rsidRPr="006D5A84">
        <w:rPr>
          <w:rFonts w:asciiTheme="minorHAnsi" w:hAnsiTheme="minorHAnsi" w:cstheme="minorHAnsi"/>
        </w:rPr>
        <w:t xml:space="preserve"> realizarea investiției propuse prin proiect, cu excepția Clasei 2.3.6. ”Utilaje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w:t>
      </w:r>
      <w:proofErr w:type="spellStart"/>
      <w:r w:rsidRPr="006D5A84">
        <w:rPr>
          <w:rFonts w:asciiTheme="minorHAnsi" w:hAnsiTheme="minorHAnsi" w:cstheme="minorHAnsi"/>
        </w:rPr>
        <w:t>instalaţii</w:t>
      </w:r>
      <w:proofErr w:type="spellEnd"/>
      <w:r w:rsidRPr="006D5A84">
        <w:rPr>
          <w:rFonts w:asciiTheme="minorHAnsi" w:hAnsiTheme="minorHAnsi" w:cstheme="minorHAnsi"/>
        </w:rPr>
        <w:t xml:space="preserve"> de transportat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ridicat”;</w:t>
      </w:r>
    </w:p>
    <w:p w14:paraId="339D664D" w14:textId="5C7EAE4B"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amenzi, </w:t>
      </w:r>
      <w:proofErr w:type="spellStart"/>
      <w:r w:rsidRPr="006D5A84">
        <w:rPr>
          <w:rFonts w:asciiTheme="minorHAnsi" w:hAnsiTheme="minorHAnsi" w:cstheme="minorHAnsi"/>
        </w:rPr>
        <w:t>penalităţi</w:t>
      </w:r>
      <w:proofErr w:type="spellEnd"/>
      <w:r w:rsidRPr="006D5A84">
        <w:rPr>
          <w:rFonts w:asciiTheme="minorHAnsi" w:hAnsiTheme="minorHAnsi" w:cstheme="minorHAnsi"/>
        </w:rPr>
        <w:t xml:space="preserve">, cheltuieli de judecată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cheltuieli de arbitraj;</w:t>
      </w:r>
    </w:p>
    <w:p w14:paraId="386A6812" w14:textId="02F15914"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cheltuieli efectuate peste plafoanele specifice stabilite de AM PTJ prin ghidul solicitantului;</w:t>
      </w:r>
    </w:p>
    <w:p w14:paraId="65275B0B" w14:textId="7FF301F8"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costurile </w:t>
      </w:r>
      <w:proofErr w:type="spellStart"/>
      <w:r w:rsidRPr="006D5A84">
        <w:rPr>
          <w:rFonts w:asciiTheme="minorHAnsi" w:hAnsiTheme="minorHAnsi" w:cstheme="minorHAnsi"/>
        </w:rPr>
        <w:t>operaţionale</w:t>
      </w:r>
      <w:proofErr w:type="spellEnd"/>
      <w:r w:rsidRPr="006D5A84">
        <w:rPr>
          <w:rFonts w:asciiTheme="minorHAnsi" w:hAnsiTheme="minorHAnsi" w:cstheme="minorHAnsi"/>
        </w:rPr>
        <w:t xml:space="preserve">, de </w:t>
      </w:r>
      <w:proofErr w:type="spellStart"/>
      <w:r w:rsidRPr="006D5A84">
        <w:rPr>
          <w:rFonts w:asciiTheme="minorHAnsi" w:hAnsiTheme="minorHAnsi" w:cstheme="minorHAnsi"/>
        </w:rPr>
        <w:t>funcţionare</w:t>
      </w:r>
      <w:proofErr w:type="spellEnd"/>
      <w:r w:rsidRPr="006D5A84">
        <w:rPr>
          <w:rFonts w:asciiTheme="minorHAnsi" w:hAnsiTheme="minorHAnsi" w:cstheme="minorHAnsi"/>
        </w:rPr>
        <w:t xml:space="preserve">, de testare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w:t>
      </w:r>
      <w:proofErr w:type="spellStart"/>
      <w:r w:rsidRPr="006D5A84">
        <w:rPr>
          <w:rFonts w:asciiTheme="minorHAnsi" w:hAnsiTheme="minorHAnsi" w:cstheme="minorHAnsi"/>
        </w:rPr>
        <w:t>întreţinere</w:t>
      </w:r>
      <w:proofErr w:type="spellEnd"/>
      <w:r w:rsidRPr="006D5A84">
        <w:rPr>
          <w:rFonts w:asciiTheme="minorHAnsi" w:hAnsiTheme="minorHAnsi" w:cstheme="minorHAnsi"/>
        </w:rPr>
        <w:t>;</w:t>
      </w:r>
    </w:p>
    <w:p w14:paraId="31DCB367" w14:textId="289F7FA8"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lastRenderedPageBreak/>
        <w:t xml:space="preserve">costuri administrative: costuri de management care nu pot fi asociate </w:t>
      </w:r>
      <w:proofErr w:type="spellStart"/>
      <w:r w:rsidRPr="006D5A84">
        <w:rPr>
          <w:rFonts w:asciiTheme="minorHAnsi" w:hAnsiTheme="minorHAnsi" w:cstheme="minorHAnsi"/>
        </w:rPr>
        <w:t>producţiei</w:t>
      </w:r>
      <w:proofErr w:type="spellEnd"/>
      <w:r w:rsidRPr="006D5A84">
        <w:rPr>
          <w:rFonts w:asciiTheme="minorHAnsi" w:hAnsiTheme="minorHAnsi" w:cstheme="minorHAnsi"/>
        </w:rPr>
        <w:t xml:space="preserve"> ori vânzării; chiriile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w:t>
      </w:r>
      <w:proofErr w:type="spellStart"/>
      <w:r w:rsidRPr="006D5A84">
        <w:rPr>
          <w:rFonts w:asciiTheme="minorHAnsi" w:hAnsiTheme="minorHAnsi" w:cstheme="minorHAnsi"/>
        </w:rPr>
        <w:t>reparaţii</w:t>
      </w:r>
      <w:proofErr w:type="spellEnd"/>
      <w:r w:rsidRPr="006D5A84">
        <w:rPr>
          <w:rFonts w:asciiTheme="minorHAnsi" w:hAnsiTheme="minorHAnsi" w:cstheme="minorHAnsi"/>
        </w:rPr>
        <w:t xml:space="preserve"> ale imobilizărilor de interes general în </w:t>
      </w:r>
      <w:proofErr w:type="spellStart"/>
      <w:r w:rsidRPr="006D5A84">
        <w:rPr>
          <w:rFonts w:asciiTheme="minorHAnsi" w:hAnsiTheme="minorHAnsi" w:cstheme="minorHAnsi"/>
        </w:rPr>
        <w:t>administraţie</w:t>
      </w:r>
      <w:proofErr w:type="spellEnd"/>
      <w:r w:rsidRPr="006D5A84">
        <w:rPr>
          <w:rFonts w:asciiTheme="minorHAnsi" w:hAnsiTheme="minorHAnsi" w:cstheme="minorHAnsi"/>
        </w:rPr>
        <w:t xml:space="preserve">; energie, combustibil </w:t>
      </w:r>
      <w:proofErr w:type="spellStart"/>
      <w:r w:rsidRPr="006D5A84">
        <w:rPr>
          <w:rFonts w:asciiTheme="minorHAnsi" w:hAnsiTheme="minorHAnsi" w:cstheme="minorHAnsi"/>
        </w:rPr>
        <w:t>şi</w:t>
      </w:r>
      <w:proofErr w:type="spellEnd"/>
      <w:r w:rsidRPr="006D5A84">
        <w:rPr>
          <w:rFonts w:asciiTheme="minorHAnsi" w:hAnsiTheme="minorHAnsi" w:cstheme="minorHAnsi"/>
        </w:rPr>
        <w:t xml:space="preserve"> alte consumuri similare; cheltuieli administrativ-</w:t>
      </w:r>
      <w:proofErr w:type="spellStart"/>
      <w:r w:rsidRPr="006D5A84">
        <w:rPr>
          <w:rFonts w:asciiTheme="minorHAnsi" w:hAnsiTheme="minorHAnsi" w:cstheme="minorHAnsi"/>
        </w:rPr>
        <w:t>gospodăreşti</w:t>
      </w:r>
      <w:proofErr w:type="spellEnd"/>
      <w:r w:rsidRPr="006D5A84">
        <w:rPr>
          <w:rFonts w:asciiTheme="minorHAnsi" w:hAnsiTheme="minorHAnsi" w:cstheme="minorHAnsi"/>
        </w:rPr>
        <w:t xml:space="preserve">; alte cheltuieli generale de </w:t>
      </w:r>
      <w:proofErr w:type="spellStart"/>
      <w:r w:rsidRPr="006D5A84">
        <w:rPr>
          <w:rFonts w:asciiTheme="minorHAnsi" w:hAnsiTheme="minorHAnsi" w:cstheme="minorHAnsi"/>
        </w:rPr>
        <w:t>administraţie</w:t>
      </w:r>
      <w:proofErr w:type="spellEnd"/>
      <w:r w:rsidRPr="006D5A84">
        <w:rPr>
          <w:rFonts w:asciiTheme="minorHAnsi" w:hAnsiTheme="minorHAnsi" w:cstheme="minorHAnsi"/>
        </w:rPr>
        <w:t>;</w:t>
      </w:r>
    </w:p>
    <w:p w14:paraId="7ADB3A4D" w14:textId="09F1247B"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costuri de personal;</w:t>
      </w:r>
    </w:p>
    <w:p w14:paraId="47588B8A" w14:textId="03112B00"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cheltuielile pentru procurarea de bunuri care, conform legii, intră în categoria obiectelor  de inventar;</w:t>
      </w:r>
    </w:p>
    <w:p w14:paraId="2AEE18CE" w14:textId="44AB47D6"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cheltuieli aferente contribuției în natură;</w:t>
      </w:r>
    </w:p>
    <w:p w14:paraId="0B3A715A" w14:textId="79EFB65B"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cheltuieli cu amortizarea;</w:t>
      </w:r>
    </w:p>
    <w:p w14:paraId="5C1B4D5B" w14:textId="7C33BB30"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cheltuielile cu dobânzile și penalități pentru împrumuturi;</w:t>
      </w:r>
    </w:p>
    <w:p w14:paraId="1E7376B9" w14:textId="67A123A3" w:rsidR="00596895" w:rsidRPr="006D5A84"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cheltuielile cu leasingul;</w:t>
      </w:r>
    </w:p>
    <w:p w14:paraId="4E9E68CE" w14:textId="2BE10027" w:rsidR="00596895" w:rsidRPr="00F35F56" w:rsidRDefault="00596895">
      <w:pPr>
        <w:pStyle w:val="Listparagraf"/>
        <w:numPr>
          <w:ilvl w:val="0"/>
          <w:numId w:val="39"/>
        </w:numPr>
        <w:spacing w:before="0" w:after="0"/>
        <w:rPr>
          <w:rFonts w:asciiTheme="minorHAnsi" w:hAnsiTheme="minorHAnsi" w:cstheme="minorHAnsi"/>
        </w:rPr>
      </w:pPr>
      <w:r w:rsidRPr="006D5A84">
        <w:rPr>
          <w:rFonts w:asciiTheme="minorHAnsi" w:hAnsiTheme="minorHAnsi" w:cstheme="minorHAnsi"/>
        </w:rPr>
        <w:t xml:space="preserve">cheltuielile efectuate </w:t>
      </w:r>
      <w:r w:rsidRPr="00F35F56">
        <w:rPr>
          <w:rFonts w:asciiTheme="minorHAnsi" w:hAnsiTheme="minorHAnsi" w:cstheme="minorHAnsi"/>
        </w:rPr>
        <w:t xml:space="preserve">înainte de data depunerii cererii de finanțare, cu excepția costurilor de consultanță privind realizarea cererii de finanțare și a documentației </w:t>
      </w:r>
      <w:proofErr w:type="spellStart"/>
      <w:r w:rsidRPr="00F35F56">
        <w:rPr>
          <w:rFonts w:asciiTheme="minorHAnsi" w:hAnsiTheme="minorHAnsi" w:cstheme="minorHAnsi"/>
        </w:rPr>
        <w:t>tehnico</w:t>
      </w:r>
      <w:proofErr w:type="spellEnd"/>
      <w:r w:rsidRPr="00F35F56">
        <w:rPr>
          <w:rFonts w:asciiTheme="minorHAnsi" w:hAnsiTheme="minorHAnsi" w:cstheme="minorHAnsi"/>
        </w:rPr>
        <w:t xml:space="preserve"> - economice aferente proiectului (dar nu mai veche de 2 ani de la data depunerii cererii de finanțare);</w:t>
      </w:r>
    </w:p>
    <w:p w14:paraId="3B63AB53" w14:textId="0D65E59F" w:rsidR="00596895" w:rsidRPr="00F35F56" w:rsidRDefault="00596895">
      <w:pPr>
        <w:pStyle w:val="Listparagraf"/>
        <w:numPr>
          <w:ilvl w:val="0"/>
          <w:numId w:val="39"/>
        </w:numPr>
        <w:spacing w:before="0" w:after="0"/>
        <w:rPr>
          <w:rFonts w:asciiTheme="minorHAnsi" w:hAnsiTheme="minorHAnsi" w:cstheme="minorHAnsi"/>
        </w:rPr>
      </w:pP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care au făcut sau ar fi trebuit să facă obiectul unei proceduri de recuperare în urma transferului unei </w:t>
      </w: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producţie</w:t>
      </w:r>
      <w:proofErr w:type="spellEnd"/>
      <w:r w:rsidRPr="00F35F56">
        <w:rPr>
          <w:rFonts w:asciiTheme="minorHAnsi" w:hAnsiTheme="minorHAnsi" w:cstheme="minorHAnsi"/>
        </w:rPr>
        <w:t xml:space="preserve"> în afara zonei vizate de program;</w:t>
      </w:r>
    </w:p>
    <w:p w14:paraId="79B05A87" w14:textId="61EFE7A0" w:rsidR="00596895" w:rsidRPr="00F35F56" w:rsidRDefault="00596895">
      <w:pPr>
        <w:pStyle w:val="Listparagraf"/>
        <w:numPr>
          <w:ilvl w:val="0"/>
          <w:numId w:val="39"/>
        </w:numPr>
        <w:spacing w:before="0" w:after="0"/>
        <w:rPr>
          <w:rFonts w:asciiTheme="minorHAnsi" w:hAnsiTheme="minorHAnsi" w:cstheme="minorHAnsi"/>
        </w:rPr>
      </w:pP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prevăzute în anexa nr. 1 a HG nr. 780/2006 privind stabilirea schemei de comercializare a certificatelor de emisii de gaze cu efect de seră, cu modificările și completările ulterioare;</w:t>
      </w:r>
    </w:p>
    <w:p w14:paraId="7D8DE2E7" w14:textId="2242E645" w:rsidR="00596895" w:rsidRPr="00F35F56" w:rsidRDefault="00596895">
      <w:pPr>
        <w:pStyle w:val="Listparagraf"/>
        <w:numPr>
          <w:ilvl w:val="0"/>
          <w:numId w:val="39"/>
        </w:numPr>
        <w:spacing w:before="0" w:after="0"/>
        <w:rPr>
          <w:rFonts w:asciiTheme="minorHAnsi" w:hAnsiTheme="minorHAnsi" w:cstheme="minorHAnsi"/>
        </w:rPr>
      </w:pPr>
      <w:proofErr w:type="spellStart"/>
      <w:r w:rsidRPr="00F35F56">
        <w:rPr>
          <w:rFonts w:asciiTheme="minorHAnsi" w:hAnsiTheme="minorHAnsi" w:cstheme="minorHAnsi"/>
        </w:rPr>
        <w:t>activităţi</w:t>
      </w:r>
      <w:proofErr w:type="spellEnd"/>
      <w:r w:rsidRPr="00F35F56">
        <w:rPr>
          <w:rFonts w:asciiTheme="minorHAnsi" w:hAnsiTheme="minorHAnsi" w:cstheme="minorHAnsi"/>
        </w:rPr>
        <w:t xml:space="preserve"> care favorizează domeniile excluse de prevederile </w:t>
      </w:r>
      <w:r w:rsidR="00080F72">
        <w:rPr>
          <w:rFonts w:asciiTheme="minorHAnsi" w:hAnsiTheme="minorHAnsi" w:cstheme="minorHAnsi"/>
        </w:rPr>
        <w:t>R</w:t>
      </w:r>
      <w:r w:rsidRPr="00F35F56">
        <w:rPr>
          <w:rFonts w:asciiTheme="minorHAnsi" w:hAnsiTheme="minorHAnsi" w:cstheme="minorHAnsi"/>
        </w:rPr>
        <w:t xml:space="preserve">egulamentului </w:t>
      </w:r>
      <w:r w:rsidR="00080F72">
        <w:rPr>
          <w:rFonts w:asciiTheme="minorHAnsi" w:hAnsiTheme="minorHAnsi" w:cstheme="minorHAnsi"/>
        </w:rPr>
        <w:t>(</w:t>
      </w:r>
      <w:r w:rsidRPr="00F35F56">
        <w:rPr>
          <w:rFonts w:asciiTheme="minorHAnsi" w:hAnsiTheme="minorHAnsi" w:cstheme="minorHAnsi"/>
        </w:rPr>
        <w:t>UE</w:t>
      </w:r>
      <w:r w:rsidR="00080F72">
        <w:rPr>
          <w:rFonts w:asciiTheme="minorHAnsi" w:hAnsiTheme="minorHAnsi" w:cstheme="minorHAnsi"/>
        </w:rPr>
        <w:t>)</w:t>
      </w:r>
      <w:r w:rsidRPr="00F35F56">
        <w:rPr>
          <w:rFonts w:asciiTheme="minorHAnsi" w:hAnsiTheme="minorHAnsi" w:cstheme="minorHAnsi"/>
        </w:rPr>
        <w:t xml:space="preserve"> </w:t>
      </w:r>
      <w:r w:rsidR="006A55BA">
        <w:rPr>
          <w:rFonts w:asciiTheme="minorHAnsi" w:hAnsiTheme="minorHAnsi" w:cstheme="minorHAnsi"/>
        </w:rPr>
        <w:t xml:space="preserve">nr. </w:t>
      </w:r>
      <w:r w:rsidRPr="00F35F56">
        <w:rPr>
          <w:rFonts w:asciiTheme="minorHAnsi" w:hAnsiTheme="minorHAnsi" w:cstheme="minorHAnsi"/>
        </w:rPr>
        <w:t xml:space="preserve">1060/2021, a </w:t>
      </w:r>
      <w:r w:rsidR="00080F72">
        <w:rPr>
          <w:rFonts w:asciiTheme="minorHAnsi" w:hAnsiTheme="minorHAnsi" w:cstheme="minorHAnsi"/>
        </w:rPr>
        <w:t>R</w:t>
      </w:r>
      <w:r w:rsidRPr="00F35F56">
        <w:rPr>
          <w:rFonts w:asciiTheme="minorHAnsi" w:hAnsiTheme="minorHAnsi" w:cstheme="minorHAnsi"/>
        </w:rPr>
        <w:t xml:space="preserve">egulamentului (UE) nr. 1056/2021 și a regulamentelor aplicabile în materia ajutorului de stat regional și respectiv de </w:t>
      </w:r>
      <w:proofErr w:type="spellStart"/>
      <w:r w:rsidRPr="00F35F56">
        <w:rPr>
          <w:rFonts w:asciiTheme="minorHAnsi" w:hAnsiTheme="minorHAnsi" w:cstheme="minorHAnsi"/>
        </w:rPr>
        <w:t>minimis</w:t>
      </w:r>
      <w:proofErr w:type="spellEnd"/>
      <w:r w:rsidRPr="00F35F56">
        <w:rPr>
          <w:rFonts w:asciiTheme="minorHAnsi" w:hAnsiTheme="minorHAnsi" w:cstheme="minorHAnsi"/>
        </w:rPr>
        <w:t xml:space="preserve">, cu modificările și completările ulterioare, </w:t>
      </w:r>
      <w:r w:rsidR="000856A7">
        <w:rPr>
          <w:rFonts w:asciiTheme="minorHAnsi" w:hAnsiTheme="minorHAnsi" w:cstheme="minorHAnsi"/>
        </w:rPr>
        <w:t xml:space="preserve">precum și </w:t>
      </w:r>
      <w:r w:rsidR="00FA6D12">
        <w:rPr>
          <w:rFonts w:asciiTheme="minorHAnsi" w:hAnsiTheme="minorHAnsi" w:cstheme="minorHAnsi"/>
        </w:rPr>
        <w:t>ale</w:t>
      </w:r>
      <w:r w:rsidR="000856A7">
        <w:rPr>
          <w:rFonts w:asciiTheme="minorHAnsi" w:hAnsiTheme="minorHAnsi" w:cstheme="minorHAnsi"/>
        </w:rPr>
        <w:t xml:space="preserve"> </w:t>
      </w:r>
      <w:r w:rsidRPr="00F35F56">
        <w:rPr>
          <w:rFonts w:asciiTheme="minorHAnsi" w:hAnsiTheme="minorHAnsi" w:cstheme="minorHAnsi"/>
        </w:rPr>
        <w:t>analiz</w:t>
      </w:r>
      <w:r w:rsidR="000856A7">
        <w:rPr>
          <w:rFonts w:asciiTheme="minorHAnsi" w:hAnsiTheme="minorHAnsi" w:cstheme="minorHAnsi"/>
        </w:rPr>
        <w:t>a</w:t>
      </w:r>
      <w:r w:rsidRPr="00F35F56">
        <w:rPr>
          <w:rFonts w:asciiTheme="minorHAnsi" w:hAnsiTheme="minorHAnsi" w:cstheme="minorHAnsi"/>
        </w:rPr>
        <w:t xml:space="preserve"> DNSH a PTJ;</w:t>
      </w:r>
    </w:p>
    <w:p w14:paraId="21EB20D3" w14:textId="7B88BCF4" w:rsidR="00596895" w:rsidRDefault="00596895">
      <w:pPr>
        <w:pStyle w:val="Listparagraf"/>
        <w:numPr>
          <w:ilvl w:val="0"/>
          <w:numId w:val="39"/>
        </w:numPr>
        <w:spacing w:before="0" w:after="0"/>
        <w:rPr>
          <w:rFonts w:asciiTheme="minorHAnsi" w:hAnsiTheme="minorHAnsi" w:cstheme="minorHAnsi"/>
        </w:rPr>
      </w:pPr>
      <w:r w:rsidRPr="00F35F56">
        <w:rPr>
          <w:rFonts w:asciiTheme="minorHAnsi" w:hAnsiTheme="minorHAnsi" w:cstheme="minorHAnsi"/>
        </w:rPr>
        <w:t xml:space="preserve">alte cheltuieli și activități care nu se regăsesc în categoria celor eligibile </w:t>
      </w:r>
      <w:r w:rsidR="00CC48C2">
        <w:rPr>
          <w:rFonts w:asciiTheme="minorHAnsi" w:hAnsiTheme="minorHAnsi" w:cstheme="minorHAnsi"/>
        </w:rPr>
        <w:t>reglementate prin prezentul Ghid.</w:t>
      </w:r>
    </w:p>
    <w:p w14:paraId="1E0B3EA1" w14:textId="3E38623C" w:rsidR="00431E8B" w:rsidRPr="00D70D44" w:rsidRDefault="00CB0AA9">
      <w:pPr>
        <w:pStyle w:val="Listparagraf"/>
        <w:numPr>
          <w:ilvl w:val="0"/>
          <w:numId w:val="39"/>
        </w:numPr>
        <w:spacing w:before="0" w:after="0"/>
        <w:rPr>
          <w:rFonts w:asciiTheme="minorHAnsi" w:hAnsiTheme="minorHAnsi" w:cstheme="minorHAnsi"/>
          <w:color w:val="7030A0"/>
        </w:rPr>
      </w:pPr>
      <w:r>
        <w:rPr>
          <w:rFonts w:asciiTheme="minorHAnsi" w:hAnsiTheme="minorHAnsi" w:cstheme="minorHAnsi"/>
          <w:color w:val="7030A0"/>
        </w:rPr>
        <w:t>c</w:t>
      </w:r>
      <w:r w:rsidR="00431E8B" w:rsidRPr="00D70D44">
        <w:rPr>
          <w:rFonts w:asciiTheme="minorHAnsi" w:hAnsiTheme="minorHAnsi" w:cstheme="minorHAnsi"/>
          <w:color w:val="7030A0"/>
        </w:rPr>
        <w:t xml:space="preserve">heltuieli cuprinse în formatul de deviz general aprobat Hotărârea Guvernului nr.907/2016 privind etapele de elaborare </w:t>
      </w:r>
      <w:r w:rsidR="00F75669" w:rsidRPr="00D70D44">
        <w:rPr>
          <w:rFonts w:asciiTheme="minorHAnsi" w:hAnsiTheme="minorHAnsi" w:cstheme="minorHAnsi"/>
          <w:color w:val="7030A0"/>
        </w:rPr>
        <w:t>ș</w:t>
      </w:r>
      <w:r w:rsidR="00431E8B" w:rsidRPr="00D70D44">
        <w:rPr>
          <w:rFonts w:asciiTheme="minorHAnsi" w:hAnsiTheme="minorHAnsi" w:cstheme="minorHAnsi"/>
          <w:color w:val="7030A0"/>
        </w:rPr>
        <w:t>i conținutul</w:t>
      </w:r>
      <w:r w:rsidR="00F75669" w:rsidRPr="00D70D44">
        <w:rPr>
          <w:rFonts w:asciiTheme="minorHAnsi" w:hAnsiTheme="minorHAnsi" w:cstheme="minorHAnsi"/>
          <w:color w:val="7030A0"/>
        </w:rPr>
        <w:t>-</w:t>
      </w:r>
      <w:r w:rsidR="00431E8B" w:rsidRPr="00D70D44">
        <w:rPr>
          <w:rFonts w:asciiTheme="minorHAnsi" w:hAnsiTheme="minorHAnsi" w:cstheme="minorHAnsi"/>
          <w:color w:val="7030A0"/>
        </w:rPr>
        <w:t>cadru</w:t>
      </w:r>
      <w:r w:rsidR="00F75669" w:rsidRPr="00D70D44">
        <w:rPr>
          <w:rFonts w:asciiTheme="minorHAnsi" w:hAnsiTheme="minorHAnsi" w:cstheme="minorHAnsi"/>
          <w:color w:val="7030A0"/>
        </w:rPr>
        <w:t xml:space="preserve"> al documentațiilor </w:t>
      </w:r>
      <w:proofErr w:type="spellStart"/>
      <w:r w:rsidR="00F75669" w:rsidRPr="00D70D44">
        <w:rPr>
          <w:rFonts w:asciiTheme="minorHAnsi" w:hAnsiTheme="minorHAnsi" w:cstheme="minorHAnsi"/>
          <w:color w:val="7030A0"/>
        </w:rPr>
        <w:t>tehnico</w:t>
      </w:r>
      <w:proofErr w:type="spellEnd"/>
      <w:r w:rsidR="00F75669" w:rsidRPr="00D70D44">
        <w:rPr>
          <w:rFonts w:asciiTheme="minorHAnsi" w:hAnsiTheme="minorHAnsi" w:cstheme="minorHAnsi"/>
          <w:color w:val="7030A0"/>
        </w:rPr>
        <w:t xml:space="preserve">-economice aferente obiectivelor/proiectelor de investiții finanțate din fonduri publice, cu modificările si completările ulterioare, respectiv cheltuieli pentru coordonator în materie de securitate și </w:t>
      </w:r>
      <w:r w:rsidR="00D70D44" w:rsidRPr="00D70D44">
        <w:rPr>
          <w:rFonts w:asciiTheme="minorHAnsi" w:hAnsiTheme="minorHAnsi" w:cstheme="minorHAnsi"/>
          <w:color w:val="7030A0"/>
        </w:rPr>
        <w:t xml:space="preserve">sănătate potrivit prevederilor </w:t>
      </w:r>
      <w:r w:rsidR="00D70D44" w:rsidRPr="00D70D44">
        <w:rPr>
          <w:rFonts w:asciiTheme="minorHAnsi" w:hAnsiTheme="minorHAnsi" w:cstheme="minorHAnsi"/>
          <w:color w:val="7030A0"/>
        </w:rPr>
        <w:t>Hotărâ</w:t>
      </w:r>
      <w:r w:rsidR="00D70D44" w:rsidRPr="00D70D44">
        <w:rPr>
          <w:rFonts w:asciiTheme="minorHAnsi" w:hAnsiTheme="minorHAnsi" w:cstheme="minorHAnsi"/>
          <w:color w:val="7030A0"/>
        </w:rPr>
        <w:t>rii</w:t>
      </w:r>
      <w:r w:rsidR="00D70D44" w:rsidRPr="00D70D44">
        <w:rPr>
          <w:rFonts w:asciiTheme="minorHAnsi" w:hAnsiTheme="minorHAnsi" w:cstheme="minorHAnsi"/>
          <w:color w:val="7030A0"/>
        </w:rPr>
        <w:t xml:space="preserve"> Guvernului</w:t>
      </w:r>
      <w:r w:rsidR="00D70D44" w:rsidRPr="00D70D44">
        <w:rPr>
          <w:rFonts w:asciiTheme="minorHAnsi" w:hAnsiTheme="minorHAnsi" w:cstheme="minorHAnsi"/>
          <w:color w:val="7030A0"/>
        </w:rPr>
        <w:t xml:space="preserve"> nr.300/2006 privind cerințele minime de securitate si sănătate pentru șantierele temporare sau mobile, </w:t>
      </w:r>
      <w:r w:rsidR="00D70D44" w:rsidRPr="00D70D44">
        <w:rPr>
          <w:rFonts w:asciiTheme="minorHAnsi" w:hAnsiTheme="minorHAnsi" w:cstheme="minorHAnsi"/>
          <w:color w:val="7030A0"/>
        </w:rPr>
        <w:t>cu modificările si completările ulterioar</w:t>
      </w:r>
      <w:r w:rsidR="00D70D44" w:rsidRPr="00D70D44">
        <w:rPr>
          <w:rFonts w:asciiTheme="minorHAnsi" w:hAnsiTheme="minorHAnsi" w:cstheme="minorHAnsi"/>
          <w:color w:val="7030A0"/>
        </w:rPr>
        <w:t>e; cheltuieli aferente marjei de buget (în cuantum de 25% din valoarea cumulată a cheltuielilor prevăzute la cap./</w:t>
      </w:r>
      <w:proofErr w:type="spellStart"/>
      <w:r w:rsidR="00D70D44" w:rsidRPr="00D70D44">
        <w:rPr>
          <w:rFonts w:asciiTheme="minorHAnsi" w:hAnsiTheme="minorHAnsi" w:cstheme="minorHAnsi"/>
          <w:color w:val="7030A0"/>
        </w:rPr>
        <w:t>subcap</w:t>
      </w:r>
      <w:proofErr w:type="spellEnd"/>
      <w:r w:rsidR="00D70D44" w:rsidRPr="00D70D44">
        <w:rPr>
          <w:rFonts w:asciiTheme="minorHAnsi" w:hAnsiTheme="minorHAnsi" w:cstheme="minorHAnsi"/>
          <w:color w:val="7030A0"/>
        </w:rPr>
        <w:t>. 1.2, 1.3, 1.4, 2, 3.1, 3.2, 3.3, 3.5, 3.7, 3.8, 4, 5.1.1); cheltuieli pentru constituirea rezervei de implementare pentru ajustarea de preț.</w:t>
      </w:r>
    </w:p>
    <w:p w14:paraId="000005C7" w14:textId="0B062498" w:rsidR="00CA5760" w:rsidRPr="00F35F56" w:rsidRDefault="00CA5760" w:rsidP="00F35F56">
      <w:pPr>
        <w:pBdr>
          <w:top w:val="nil"/>
          <w:left w:val="nil"/>
          <w:bottom w:val="nil"/>
          <w:right w:val="nil"/>
          <w:between w:val="nil"/>
        </w:pBdr>
        <w:spacing w:before="0" w:after="0"/>
        <w:ind w:left="0"/>
        <w:rPr>
          <w:rFonts w:asciiTheme="minorHAnsi" w:eastAsia="Arial" w:hAnsiTheme="minorHAnsi" w:cstheme="minorHAnsi"/>
          <w:color w:val="000000"/>
        </w:rPr>
      </w:pPr>
      <w:bookmarkStart w:id="97" w:name="_heading=h.1h65qms" w:colFirst="0" w:colLast="0"/>
      <w:bookmarkStart w:id="98" w:name="_heading=h.415t9al" w:colFirst="0" w:colLast="0"/>
      <w:bookmarkStart w:id="99" w:name="_heading=h.2gb3jie" w:colFirst="0" w:colLast="0"/>
      <w:bookmarkEnd w:id="97"/>
      <w:bookmarkEnd w:id="98"/>
      <w:bookmarkEnd w:id="99"/>
    </w:p>
    <w:p w14:paraId="000005C8" w14:textId="5E26D545" w:rsidR="00CA5760" w:rsidRDefault="001932A7" w:rsidP="00F35F56">
      <w:pPr>
        <w:pStyle w:val="Titlu3"/>
        <w:numPr>
          <w:ilvl w:val="2"/>
          <w:numId w:val="1"/>
        </w:numPr>
        <w:spacing w:before="0"/>
        <w:ind w:left="0" w:firstLine="0"/>
        <w:rPr>
          <w:rFonts w:asciiTheme="minorHAnsi" w:hAnsiTheme="minorHAnsi" w:cstheme="minorHAnsi"/>
        </w:rPr>
      </w:pPr>
      <w:r w:rsidRPr="00F35F56">
        <w:rPr>
          <w:rFonts w:asciiTheme="minorHAnsi" w:hAnsiTheme="minorHAnsi" w:cstheme="minorHAnsi"/>
        </w:rPr>
        <w:t>Opțiuni de costuri simplificate. Costuri directe și costuri indirecte (NA)</w:t>
      </w:r>
    </w:p>
    <w:p w14:paraId="67E75287" w14:textId="77777777" w:rsidR="00756714" w:rsidRPr="00756714" w:rsidRDefault="00756714" w:rsidP="00450897">
      <w:pPr>
        <w:spacing w:before="0" w:after="0"/>
      </w:pPr>
    </w:p>
    <w:p w14:paraId="000005CA" w14:textId="53E5E87C" w:rsidR="00CA5760" w:rsidRDefault="001932A7" w:rsidP="00F35F56">
      <w:pPr>
        <w:pStyle w:val="Titlu3"/>
        <w:numPr>
          <w:ilvl w:val="2"/>
          <w:numId w:val="1"/>
        </w:numPr>
        <w:spacing w:before="0"/>
        <w:ind w:left="0" w:firstLine="0"/>
        <w:rPr>
          <w:rFonts w:asciiTheme="minorHAnsi" w:hAnsiTheme="minorHAnsi" w:cstheme="minorHAnsi"/>
        </w:rPr>
      </w:pPr>
      <w:r w:rsidRPr="00F35F56">
        <w:rPr>
          <w:rFonts w:asciiTheme="minorHAnsi" w:hAnsiTheme="minorHAnsi" w:cstheme="minorHAnsi"/>
        </w:rPr>
        <w:t>Opțiuni de costuri simplificate. Costuri unitare/sume forfetare și rate forfetare (NA)</w:t>
      </w:r>
    </w:p>
    <w:p w14:paraId="523AA556" w14:textId="77777777" w:rsidR="00756714" w:rsidRPr="00756714" w:rsidRDefault="00756714" w:rsidP="00450897">
      <w:pPr>
        <w:spacing w:before="0" w:after="0"/>
      </w:pPr>
    </w:p>
    <w:p w14:paraId="000005CB" w14:textId="476C1EC2" w:rsidR="00CA5760" w:rsidRDefault="001932A7" w:rsidP="00F35F56">
      <w:pPr>
        <w:pStyle w:val="Titlu3"/>
        <w:numPr>
          <w:ilvl w:val="2"/>
          <w:numId w:val="1"/>
        </w:numPr>
        <w:spacing w:before="0"/>
        <w:ind w:left="0" w:firstLine="0"/>
        <w:rPr>
          <w:rFonts w:asciiTheme="minorHAnsi" w:hAnsiTheme="minorHAnsi" w:cstheme="minorHAnsi"/>
        </w:rPr>
      </w:pPr>
      <w:r w:rsidRPr="00F35F56">
        <w:rPr>
          <w:rFonts w:asciiTheme="minorHAnsi" w:hAnsiTheme="minorHAnsi" w:cstheme="minorHAnsi"/>
        </w:rPr>
        <w:t>Finanțare nelegată de costuri (NA)</w:t>
      </w:r>
    </w:p>
    <w:p w14:paraId="7D5C1CF4" w14:textId="77777777" w:rsidR="00756714" w:rsidRPr="00756714" w:rsidRDefault="00756714" w:rsidP="00450897">
      <w:pPr>
        <w:spacing w:before="0" w:after="0"/>
      </w:pPr>
    </w:p>
    <w:p w14:paraId="000005CC" w14:textId="77777777" w:rsidR="00CA5760" w:rsidRDefault="001932A7" w:rsidP="00756714">
      <w:pPr>
        <w:pStyle w:val="Titlu2"/>
      </w:pPr>
      <w:bookmarkStart w:id="100" w:name="_Toc148701190"/>
      <w:r w:rsidRPr="00F35F56">
        <w:t>Valoarea minimă și maximă eligibilă/nerambursabilă a unui proiect</w:t>
      </w:r>
      <w:bookmarkEnd w:id="100"/>
    </w:p>
    <w:p w14:paraId="276A54CA" w14:textId="77777777" w:rsidR="00756714" w:rsidRPr="00756714" w:rsidRDefault="00756714" w:rsidP="00756714"/>
    <w:p w14:paraId="000005CD"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Valoarea finanțării nerambursabile trebuie să se încadreze în limitele minime și maxime de mai jos, în funcție de apelul în cadrul căruia este depus proiectul.</w:t>
      </w:r>
    </w:p>
    <w:p w14:paraId="7C6F8F2E" w14:textId="77777777" w:rsidR="00756714" w:rsidRPr="00F35F56" w:rsidRDefault="00756714" w:rsidP="00F35F56">
      <w:pPr>
        <w:spacing w:before="0" w:after="0"/>
        <w:ind w:left="0"/>
        <w:rPr>
          <w:rFonts w:asciiTheme="minorHAnsi" w:hAnsiTheme="minorHAnsi" w:cstheme="minorHAnsi"/>
        </w:rPr>
      </w:pPr>
    </w:p>
    <w:tbl>
      <w:tblPr>
        <w:tblStyle w:val="af7"/>
        <w:tblW w:w="9842" w:type="dxa"/>
        <w:tblInd w:w="-1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280"/>
        <w:gridCol w:w="3281"/>
        <w:gridCol w:w="3281"/>
      </w:tblGrid>
      <w:tr w:rsidR="00CA5760" w:rsidRPr="00F35F56" w14:paraId="0619F094" w14:textId="77777777" w:rsidTr="006C18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00005CE" w14:textId="77777777" w:rsidR="00CA5760" w:rsidRPr="00F35F56" w:rsidRDefault="001932A7" w:rsidP="00F35F56">
            <w:pPr>
              <w:spacing w:before="0"/>
              <w:ind w:left="0"/>
              <w:jc w:val="center"/>
              <w:rPr>
                <w:rFonts w:asciiTheme="minorHAnsi" w:hAnsiTheme="minorHAnsi" w:cstheme="minorHAnsi"/>
              </w:rPr>
            </w:pPr>
            <w:r w:rsidRPr="00F35F56">
              <w:rPr>
                <w:rFonts w:asciiTheme="minorHAnsi" w:hAnsiTheme="minorHAnsi" w:cstheme="minorHAnsi"/>
              </w:rPr>
              <w:t xml:space="preserve">   Apel</w:t>
            </w:r>
          </w:p>
        </w:tc>
        <w:tc>
          <w:tcPr>
            <w:tcW w:w="0" w:type="dxa"/>
            <w:vAlign w:val="center"/>
          </w:tcPr>
          <w:p w14:paraId="000005CF" w14:textId="77777777" w:rsidR="00CA5760" w:rsidRPr="00F35F56" w:rsidRDefault="001932A7" w:rsidP="00F35F56">
            <w:pPr>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F35F56">
              <w:rPr>
                <w:rFonts w:asciiTheme="minorHAnsi" w:hAnsiTheme="minorHAnsi" w:cstheme="minorHAnsi"/>
              </w:rPr>
              <w:t>Finanțare nerambursabilă minimă</w:t>
            </w:r>
          </w:p>
        </w:tc>
        <w:tc>
          <w:tcPr>
            <w:tcW w:w="0" w:type="dxa"/>
            <w:vAlign w:val="center"/>
          </w:tcPr>
          <w:p w14:paraId="000005D0" w14:textId="77777777" w:rsidR="00CA5760" w:rsidRPr="00F35F56" w:rsidRDefault="001932A7" w:rsidP="00F35F56">
            <w:pPr>
              <w:spacing w:before="0"/>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F35F56">
              <w:rPr>
                <w:rFonts w:asciiTheme="minorHAnsi" w:hAnsiTheme="minorHAnsi" w:cstheme="minorHAnsi"/>
              </w:rPr>
              <w:t>Finanțare nerambursabilă maximă</w:t>
            </w:r>
          </w:p>
        </w:tc>
      </w:tr>
      <w:tr w:rsidR="00CA5760" w:rsidRPr="00F35F56" w14:paraId="2C2F113E" w14:textId="77777777" w:rsidTr="006C18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00005D1" w14:textId="77777777"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PTJ/P1/1.1/1.A/GJ</w:t>
            </w:r>
          </w:p>
          <w:p w14:paraId="000005D2" w14:textId="77777777"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 xml:space="preserve">PTJ/P2/1.1/1.A/HD </w:t>
            </w:r>
          </w:p>
          <w:p w14:paraId="000005D3" w14:textId="77777777"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PTJ/P2/1.1/1.A/HD ITI Valea Jiului</w:t>
            </w:r>
          </w:p>
          <w:p w14:paraId="000005D4" w14:textId="77777777"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PTJ/P3/1.1/1.A/DJ</w:t>
            </w:r>
          </w:p>
          <w:p w14:paraId="000005D5" w14:textId="77777777"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PTJ/P4/1.1/1.A/GL</w:t>
            </w:r>
          </w:p>
          <w:p w14:paraId="000005D6" w14:textId="77777777"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PTJ/P5/1.1/1.A/PH</w:t>
            </w:r>
          </w:p>
          <w:p w14:paraId="000005D7" w14:textId="77777777"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lastRenderedPageBreak/>
              <w:t xml:space="preserve"> PTJ/P6/1.1/1.A/MS</w:t>
            </w:r>
          </w:p>
        </w:tc>
        <w:tc>
          <w:tcPr>
            <w:tcW w:w="0" w:type="dxa"/>
            <w:vAlign w:val="center"/>
          </w:tcPr>
          <w:p w14:paraId="000005D8" w14:textId="77777777" w:rsidR="00CA5760" w:rsidRPr="00F35F56" w:rsidRDefault="001932A7"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35F56">
              <w:rPr>
                <w:rFonts w:asciiTheme="minorHAnsi" w:hAnsiTheme="minorHAnsi" w:cstheme="minorHAnsi"/>
              </w:rPr>
              <w:lastRenderedPageBreak/>
              <w:t>200.000 EUR</w:t>
            </w:r>
          </w:p>
        </w:tc>
        <w:tc>
          <w:tcPr>
            <w:tcW w:w="0" w:type="dxa"/>
            <w:vAlign w:val="center"/>
          </w:tcPr>
          <w:p w14:paraId="000005D9" w14:textId="7E2BDE0D" w:rsidR="00CA5760" w:rsidRPr="00F35F56" w:rsidRDefault="00596895" w:rsidP="00F35F56">
            <w:pPr>
              <w:spacing w:before="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35F56">
              <w:rPr>
                <w:rFonts w:asciiTheme="minorHAnsi" w:hAnsiTheme="minorHAnsi" w:cstheme="minorHAnsi"/>
              </w:rPr>
              <w:t>8.000.000 EUR</w:t>
            </w:r>
          </w:p>
        </w:tc>
      </w:tr>
    </w:tbl>
    <w:p w14:paraId="26E79845" w14:textId="77777777" w:rsidR="00756714" w:rsidRDefault="00756714" w:rsidP="00F35F56">
      <w:pPr>
        <w:spacing w:before="0" w:after="0"/>
        <w:ind w:left="0"/>
        <w:rPr>
          <w:rFonts w:asciiTheme="minorHAnsi" w:hAnsiTheme="minorHAnsi" w:cstheme="minorHAnsi"/>
        </w:rPr>
      </w:pPr>
    </w:p>
    <w:p w14:paraId="000005DA" w14:textId="5ED4DB22"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trebuie să depășească valoarea ajutorului ajustat pentru proiecte mari de investiții.</w:t>
      </w:r>
    </w:p>
    <w:p w14:paraId="51408FAC" w14:textId="77777777" w:rsidR="00756714" w:rsidRPr="00F35F56" w:rsidRDefault="00756714" w:rsidP="00F35F56">
      <w:pPr>
        <w:spacing w:before="0" w:after="0"/>
        <w:ind w:left="0"/>
        <w:rPr>
          <w:rFonts w:asciiTheme="minorHAnsi" w:hAnsiTheme="minorHAnsi" w:cstheme="minorHAnsi"/>
        </w:rPr>
      </w:pPr>
    </w:p>
    <w:p w14:paraId="000005DB" w14:textId="73F29DDE" w:rsidR="00CA5760" w:rsidRDefault="001932A7" w:rsidP="00F35F56">
      <w:pPr>
        <w:spacing w:before="0" w:after="0"/>
        <w:ind w:left="0"/>
        <w:rPr>
          <w:rFonts w:asciiTheme="minorHAnsi" w:hAnsiTheme="minorHAnsi" w:cstheme="minorHAnsi"/>
        </w:rPr>
      </w:pPr>
      <w:r w:rsidRPr="00F35F56">
        <w:rPr>
          <w:rFonts w:asciiTheme="minorHAnsi" w:hAnsiTheme="minorHAnsi" w:cstheme="minorHAnsi"/>
          <w:b/>
        </w:rPr>
        <w:t>Proiect mare de investiții</w:t>
      </w:r>
      <w:r w:rsidRPr="00F35F56">
        <w:rPr>
          <w:rFonts w:asciiTheme="minorHAnsi" w:hAnsiTheme="minorHAnsi" w:cstheme="minorHAnsi"/>
        </w:rPr>
        <w:t xml:space="preserve"> înseamnă o investiție inițială cu costuri eligibile care depășesc 5</w:t>
      </w:r>
      <w:r w:rsidR="009C2D88" w:rsidRPr="00F35F56">
        <w:rPr>
          <w:rFonts w:asciiTheme="minorHAnsi" w:hAnsiTheme="minorHAnsi" w:cstheme="minorHAnsi"/>
        </w:rPr>
        <w:t>0</w:t>
      </w:r>
      <w:r w:rsidRPr="00F35F56">
        <w:rPr>
          <w:rFonts w:asciiTheme="minorHAnsi" w:hAnsiTheme="minorHAnsi" w:cstheme="minorHAnsi"/>
        </w:rPr>
        <w:t xml:space="preserve"> de milioane de euro, calculată la tarifele și cursul de schimb de la data acordării ajutorului.</w:t>
      </w:r>
    </w:p>
    <w:p w14:paraId="58729C5A" w14:textId="77777777" w:rsidR="00756714" w:rsidRPr="00F35F56" w:rsidRDefault="00756714" w:rsidP="00F35F56">
      <w:pPr>
        <w:spacing w:before="0" w:after="0"/>
        <w:ind w:left="0"/>
        <w:rPr>
          <w:rFonts w:asciiTheme="minorHAnsi" w:hAnsiTheme="minorHAnsi" w:cstheme="minorHAnsi"/>
        </w:rPr>
      </w:pPr>
    </w:p>
    <w:p w14:paraId="000005DC" w14:textId="77777777" w:rsidR="00CA5760" w:rsidRDefault="001932A7" w:rsidP="00F35F56">
      <w:pPr>
        <w:spacing w:before="0" w:after="0"/>
        <w:ind w:left="0"/>
        <w:rPr>
          <w:rFonts w:asciiTheme="minorHAnsi" w:hAnsiTheme="minorHAnsi" w:cstheme="minorHAnsi"/>
          <w:highlight w:val="white"/>
        </w:rPr>
      </w:pPr>
      <w:r w:rsidRPr="00F35F56">
        <w:rPr>
          <w:rFonts w:asciiTheme="minorHAnsi" w:hAnsiTheme="minorHAnsi" w:cstheme="minorHAnsi"/>
        </w:rPr>
        <w:t>Valoarea ajustată a ajutoarelor înseamnă valoarea maximă permisă a ajutoarelor pentru un proiect mare de investiții, calculată conform formulei: valoarea maximă a ajutoarelor = R × (A + 0,50 × B + 0 × C), unde: R este intensitatea maximă a ajutoarelor aplicabilă în zona în cauză prevăzută într-o hartă regională aprobată care este în vigoare la data acordării ajutorului, cu excepția intensității majorate a ajutoarelor pentru IMM-uri, A reprezintă costurile inițiale eligibile în valoare de</w:t>
      </w:r>
      <w:r w:rsidRPr="00F35F56">
        <w:rPr>
          <w:rFonts w:asciiTheme="minorHAnsi" w:hAnsiTheme="minorHAnsi" w:cstheme="minorHAnsi"/>
          <w:highlight w:val="white"/>
        </w:rPr>
        <w:t xml:space="preserve"> 55 de milioane de euro, B este partea din costurile eligibile cuprinsă între 55 de milioane de euro și 110 de milioane EUR, iar C este partea din costurile eligibile de peste 110 de milioane de euro.</w:t>
      </w:r>
    </w:p>
    <w:p w14:paraId="50D2A59A" w14:textId="77777777" w:rsidR="00756714" w:rsidRPr="00F35F56" w:rsidRDefault="00756714" w:rsidP="00F35F56">
      <w:pPr>
        <w:spacing w:before="0" w:after="0"/>
        <w:ind w:left="0"/>
        <w:rPr>
          <w:rFonts w:asciiTheme="minorHAnsi" w:hAnsiTheme="minorHAnsi" w:cstheme="minorHAnsi"/>
          <w:highlight w:val="white"/>
        </w:rPr>
      </w:pPr>
    </w:p>
    <w:p w14:paraId="000005DD"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b/>
        </w:rPr>
        <w:t>Un proiect unic de investiții</w:t>
      </w:r>
      <w:r w:rsidRPr="00F35F56">
        <w:rPr>
          <w:rFonts w:asciiTheme="minorHAnsi" w:hAnsiTheme="minorHAnsi" w:cstheme="minorHAnsi"/>
        </w:rPr>
        <w:t xml:space="preserve"> nu poate fi divizat în mai multe subproiecte în scopul de a beneficia de ajutor de stat în valoare mai mare decât valoarea maximă prevăzută pentru proiectele mari de investiții.</w:t>
      </w:r>
    </w:p>
    <w:p w14:paraId="6371D5F8" w14:textId="77777777" w:rsidR="00756714" w:rsidRPr="00F35F56" w:rsidRDefault="00756714" w:rsidP="00F35F56">
      <w:pPr>
        <w:spacing w:before="0" w:after="0"/>
        <w:ind w:left="0"/>
        <w:rPr>
          <w:rFonts w:asciiTheme="minorHAnsi" w:hAnsiTheme="minorHAnsi" w:cstheme="minorHAnsi"/>
        </w:rPr>
      </w:pPr>
    </w:p>
    <w:p w14:paraId="000005DE" w14:textId="54AD74E8" w:rsidR="00CA5760" w:rsidRPr="00F35F56" w:rsidRDefault="001932A7" w:rsidP="00F35F56">
      <w:pPr>
        <w:spacing w:before="0" w:after="0"/>
        <w:ind w:left="0"/>
        <w:rPr>
          <w:rFonts w:asciiTheme="minorHAnsi" w:hAnsiTheme="minorHAnsi" w:cstheme="minorHAnsi"/>
          <w:b/>
          <w:color w:val="0070C0"/>
        </w:rPr>
      </w:pPr>
      <w:r w:rsidRPr="00F35F56">
        <w:rPr>
          <w:rFonts w:asciiTheme="minorHAnsi" w:hAnsiTheme="minorHAnsi" w:cstheme="minorHAnsi"/>
          <w:b/>
          <w:color w:val="0070C0"/>
        </w:rPr>
        <w:t>A</w:t>
      </w:r>
      <w:r w:rsidR="00421B83">
        <w:rPr>
          <w:rFonts w:asciiTheme="minorHAnsi" w:hAnsiTheme="minorHAnsi" w:cstheme="minorHAnsi"/>
          <w:b/>
          <w:color w:val="0070C0"/>
        </w:rPr>
        <w:t>t</w:t>
      </w:r>
      <w:r w:rsidRPr="00F35F56">
        <w:rPr>
          <w:rFonts w:asciiTheme="minorHAnsi" w:hAnsiTheme="minorHAnsi" w:cstheme="minorHAnsi"/>
          <w:b/>
          <w:color w:val="0070C0"/>
        </w:rPr>
        <w:t>enție!</w:t>
      </w:r>
    </w:p>
    <w:p w14:paraId="000005DF"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Valoarea finanțării nerambursabile solicitate la data depunerii cererii de finanțare nu poate fi modificată în sensul creșterii acesteia în cazul în care intervin modificări pe parcursul procesului de evaluare, selecție și contractare raportat la încadrarea în diferitele categorii de IMM.  Cu toate acestea, valoarea finanțării nerambursabile va fi redusă în conformitate cu modificarea încadrării în categoria de întreprinderi pe parcursul procesului de evaluare, selecție și contractare în sensul respectării încadrării în limitele maxime acceptabile conform prevederilor legate de ajutorul de stat aplicabil și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7717E0D3" w14:textId="77777777" w:rsidR="00756714" w:rsidRPr="00F35F56" w:rsidRDefault="00756714" w:rsidP="00F35F56">
      <w:pPr>
        <w:spacing w:before="0" w:after="0"/>
        <w:ind w:left="0"/>
        <w:rPr>
          <w:rFonts w:asciiTheme="minorHAnsi" w:hAnsiTheme="minorHAnsi" w:cstheme="minorHAnsi"/>
        </w:rPr>
      </w:pPr>
    </w:p>
    <w:p w14:paraId="588EF06A" w14:textId="77777777" w:rsidR="00756714" w:rsidRPr="00756714" w:rsidRDefault="001932A7" w:rsidP="00756714">
      <w:pPr>
        <w:pStyle w:val="Titlu2"/>
      </w:pPr>
      <w:bookmarkStart w:id="101" w:name="_Toc148701191"/>
      <w:r w:rsidRPr="00756714">
        <w:t>Cuantumul cofinanțării acordate</w:t>
      </w:r>
      <w:bookmarkEnd w:id="101"/>
      <w:r w:rsidRPr="00756714">
        <w:t xml:space="preserve"> </w:t>
      </w:r>
    </w:p>
    <w:p w14:paraId="000005E0" w14:textId="6A18E826" w:rsidR="00CA5760" w:rsidRPr="00F35F56" w:rsidRDefault="001932A7" w:rsidP="00756714">
      <w:pPr>
        <w:pStyle w:val="Titlu2"/>
        <w:numPr>
          <w:ilvl w:val="0"/>
          <w:numId w:val="0"/>
        </w:numPr>
      </w:pPr>
      <w:r w:rsidRPr="00F35F56">
        <w:tab/>
      </w:r>
    </w:p>
    <w:p w14:paraId="000005E1" w14:textId="0D14F7E0" w:rsidR="00CA5760" w:rsidRPr="00F35F56" w:rsidRDefault="001932A7" w:rsidP="00F35F56">
      <w:pPr>
        <w:spacing w:before="0" w:after="0"/>
        <w:ind w:left="0"/>
        <w:rPr>
          <w:rFonts w:asciiTheme="minorHAnsi" w:hAnsiTheme="minorHAnsi" w:cstheme="minorHAnsi"/>
        </w:rPr>
      </w:pPr>
      <w:bookmarkStart w:id="102" w:name="_heading=h.3cqmetx" w:colFirst="0" w:colLast="0"/>
      <w:bookmarkEnd w:id="102"/>
      <w:r w:rsidRPr="00F35F56">
        <w:rPr>
          <w:rFonts w:asciiTheme="minorHAnsi" w:hAnsiTheme="minorHAnsi" w:cstheme="minorHAnsi"/>
        </w:rPr>
        <w:t xml:space="preserve">Valoarea finanțării nerambursabile acordate este de minimum 200.000 euro și maximum </w:t>
      </w:r>
      <w:r w:rsidR="001B5A16" w:rsidRPr="00F35F56">
        <w:rPr>
          <w:rFonts w:asciiTheme="minorHAnsi" w:hAnsiTheme="minorHAnsi" w:cstheme="minorHAnsi"/>
        </w:rPr>
        <w:t>8</w:t>
      </w:r>
      <w:r w:rsidRPr="00F35F56">
        <w:rPr>
          <w:rFonts w:asciiTheme="minorHAnsi" w:hAnsiTheme="minorHAnsi" w:cstheme="minorHAnsi"/>
        </w:rPr>
        <w:t xml:space="preserve">.000.000 euro/proiect, echivalent în lei la cursul de schimb </w:t>
      </w:r>
      <w:proofErr w:type="spellStart"/>
      <w:r w:rsidRPr="00F35F56">
        <w:rPr>
          <w:rFonts w:asciiTheme="minorHAnsi" w:hAnsiTheme="minorHAnsi" w:cstheme="minorHAnsi"/>
        </w:rPr>
        <w:t>Inforeuro</w:t>
      </w:r>
      <w:r w:rsidR="001B5A16" w:rsidRPr="00F35F56">
        <w:rPr>
          <w:rFonts w:asciiTheme="minorHAnsi" w:hAnsiTheme="minorHAnsi" w:cstheme="minorHAnsi"/>
        </w:rPr>
        <w:t>valabil</w:t>
      </w:r>
      <w:proofErr w:type="spellEnd"/>
      <w:r w:rsidR="001B5A16" w:rsidRPr="00F35F56">
        <w:rPr>
          <w:rFonts w:asciiTheme="minorHAnsi" w:hAnsiTheme="minorHAnsi" w:cstheme="minorHAnsi"/>
        </w:rPr>
        <w:t xml:space="preserve"> la data</w:t>
      </w:r>
      <w:r w:rsidRPr="00F35F56">
        <w:rPr>
          <w:rFonts w:asciiTheme="minorHAnsi" w:hAnsiTheme="minorHAnsi" w:cstheme="minorHAnsi"/>
        </w:rPr>
        <w:t xml:space="preserve"> deschiderii apelului de proiecte. </w:t>
      </w:r>
    </w:p>
    <w:p w14:paraId="000005E2" w14:textId="77777777" w:rsidR="00CA5760" w:rsidRPr="00F35F56" w:rsidRDefault="00CA5760" w:rsidP="00F35F56">
      <w:pPr>
        <w:spacing w:before="0" w:after="0"/>
        <w:ind w:left="0"/>
        <w:rPr>
          <w:rFonts w:asciiTheme="minorHAnsi" w:hAnsiTheme="minorHAnsi" w:cstheme="minorHAnsi"/>
        </w:rPr>
      </w:pPr>
    </w:p>
    <w:p w14:paraId="000005E3" w14:textId="16730E58"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Plafonul minim este de </w:t>
      </w:r>
      <w:r w:rsidR="001B5A16" w:rsidRPr="00F35F56">
        <w:rPr>
          <w:rFonts w:asciiTheme="minorHAnsi" w:hAnsiTheme="minorHAnsi" w:cstheme="minorHAnsi"/>
        </w:rPr>
        <w:t>995.080</w:t>
      </w:r>
      <w:r w:rsidRPr="00F35F56">
        <w:rPr>
          <w:rFonts w:asciiTheme="minorHAnsi" w:hAnsiTheme="minorHAnsi" w:cstheme="minorHAnsi"/>
        </w:rPr>
        <w:t xml:space="preserve"> lei iar plafonul maxim este de  </w:t>
      </w:r>
      <w:r w:rsidR="001B5A16" w:rsidRPr="00F35F56">
        <w:rPr>
          <w:rFonts w:asciiTheme="minorHAnsi" w:hAnsiTheme="minorHAnsi" w:cstheme="minorHAnsi"/>
        </w:rPr>
        <w:t xml:space="preserve">39.803.200 </w:t>
      </w:r>
      <w:r w:rsidRPr="00F35F56">
        <w:rPr>
          <w:rFonts w:asciiTheme="minorHAnsi" w:hAnsiTheme="minorHAnsi" w:cstheme="minorHAnsi"/>
        </w:rPr>
        <w:t xml:space="preserve">lei (la cursul </w:t>
      </w:r>
      <w:proofErr w:type="spellStart"/>
      <w:r w:rsidRPr="00F35F56">
        <w:rPr>
          <w:rFonts w:asciiTheme="minorHAnsi" w:hAnsiTheme="minorHAnsi" w:cstheme="minorHAnsi"/>
        </w:rPr>
        <w:t>Inforeuro</w:t>
      </w:r>
      <w:proofErr w:type="spellEnd"/>
      <w:r w:rsidRPr="00F35F56">
        <w:rPr>
          <w:rFonts w:asciiTheme="minorHAnsi" w:hAnsiTheme="minorHAnsi" w:cstheme="minorHAnsi"/>
        </w:rPr>
        <w:t xml:space="preserve"> </w:t>
      </w:r>
      <w:r w:rsidR="001B5A16" w:rsidRPr="00F35F56">
        <w:rPr>
          <w:rFonts w:asciiTheme="minorHAnsi" w:hAnsiTheme="minorHAnsi" w:cstheme="minorHAnsi"/>
        </w:rPr>
        <w:t>la data</w:t>
      </w:r>
      <w:r w:rsidRPr="00F35F56">
        <w:rPr>
          <w:rFonts w:asciiTheme="minorHAnsi" w:hAnsiTheme="minorHAnsi" w:cstheme="minorHAnsi"/>
        </w:rPr>
        <w:t xml:space="preserve"> deschiderii apelului de proiecte).</w:t>
      </w:r>
    </w:p>
    <w:p w14:paraId="000005E4" w14:textId="77777777" w:rsidR="00CA5760" w:rsidRPr="00F35F56" w:rsidRDefault="00CA5760" w:rsidP="00F35F56">
      <w:pPr>
        <w:spacing w:before="0" w:after="0"/>
        <w:ind w:left="0"/>
        <w:rPr>
          <w:rFonts w:asciiTheme="minorHAnsi" w:hAnsiTheme="minorHAnsi" w:cstheme="minorHAnsi"/>
        </w:rPr>
      </w:pPr>
    </w:p>
    <w:p w14:paraId="000005E5"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Aceste plafoane se aplică întregii valori a finanțării nerambursabile, constând atât din ajutor de stat cât și, dacă este cazul, din ajutor de </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5C9CB343" w14:textId="77777777" w:rsidR="00756714" w:rsidRPr="00F35F56" w:rsidRDefault="00756714" w:rsidP="00F35F56">
      <w:pPr>
        <w:spacing w:before="0" w:after="0"/>
        <w:ind w:left="0"/>
        <w:rPr>
          <w:rFonts w:asciiTheme="minorHAnsi" w:hAnsiTheme="minorHAnsi" w:cstheme="minorHAnsi"/>
        </w:rPr>
      </w:pPr>
    </w:p>
    <w:p w14:paraId="000005E6" w14:textId="77777777" w:rsidR="00CA5760" w:rsidRPr="00F35F56" w:rsidRDefault="001932A7" w:rsidP="00756714">
      <w:pPr>
        <w:pStyle w:val="Titlu2"/>
      </w:pPr>
      <w:bookmarkStart w:id="103" w:name="_Toc148701192"/>
      <w:r w:rsidRPr="00F35F56">
        <w:t>Durata proiectului</w:t>
      </w:r>
      <w:bookmarkEnd w:id="103"/>
    </w:p>
    <w:p w14:paraId="000005E7" w14:textId="77777777" w:rsidR="00CA5760" w:rsidRPr="00F35F56" w:rsidRDefault="00CA5760" w:rsidP="00F35F56">
      <w:pPr>
        <w:spacing w:before="0" w:after="0"/>
        <w:ind w:left="0"/>
        <w:rPr>
          <w:rFonts w:asciiTheme="minorHAnsi" w:hAnsiTheme="minorHAnsi" w:cstheme="minorHAnsi"/>
        </w:rPr>
      </w:pPr>
    </w:p>
    <w:p w14:paraId="000005E8"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Perioada de implementare a activităților proiectului cuprinde, dacă este cazul, și perioada de desfășurare a activităților proiectului înainte de semnarea Contractului de finanțare, conform regulilor de eligibilitate a cheltuielilor.</w:t>
      </w:r>
    </w:p>
    <w:p w14:paraId="000005E9" w14:textId="77777777" w:rsidR="00CA5760" w:rsidRPr="00F35F56" w:rsidRDefault="00CA5760" w:rsidP="00F35F56">
      <w:pPr>
        <w:spacing w:before="0" w:after="0"/>
        <w:ind w:left="0"/>
        <w:rPr>
          <w:rFonts w:asciiTheme="minorHAnsi" w:hAnsiTheme="minorHAnsi" w:cstheme="minorHAnsi"/>
        </w:rPr>
      </w:pPr>
    </w:p>
    <w:p w14:paraId="114614E6" w14:textId="3A6C6814" w:rsidR="00756714" w:rsidRPr="00B4406E" w:rsidRDefault="001932A7" w:rsidP="00F35F56">
      <w:pPr>
        <w:spacing w:before="0" w:after="0"/>
        <w:ind w:left="0"/>
        <w:rPr>
          <w:rFonts w:asciiTheme="minorHAnsi" w:hAnsiTheme="minorHAnsi" w:cstheme="minorHAnsi"/>
          <w:i/>
          <w:iCs/>
          <w:color w:val="00B050"/>
        </w:rPr>
      </w:pPr>
      <w:r w:rsidRPr="00B4406E">
        <w:rPr>
          <w:rFonts w:asciiTheme="minorHAnsi" w:hAnsiTheme="minorHAnsi" w:cstheme="minorHAnsi"/>
          <w:i/>
          <w:iCs/>
          <w:color w:val="00B050"/>
        </w:rPr>
        <w:t xml:space="preserve">Perioada de implementare a proiectului nu poate </w:t>
      </w:r>
      <w:r w:rsidR="00756714" w:rsidRPr="00B4406E">
        <w:rPr>
          <w:rFonts w:asciiTheme="minorHAnsi" w:hAnsiTheme="minorHAnsi" w:cstheme="minorHAnsi"/>
          <w:i/>
          <w:iCs/>
          <w:color w:val="00B050"/>
        </w:rPr>
        <w:t>depăși</w:t>
      </w:r>
      <w:r w:rsidRPr="00B4406E">
        <w:rPr>
          <w:rFonts w:asciiTheme="minorHAnsi" w:hAnsiTheme="minorHAnsi" w:cstheme="minorHAnsi"/>
          <w:i/>
          <w:iCs/>
          <w:color w:val="00B050"/>
        </w:rPr>
        <w:t xml:space="preserve"> </w:t>
      </w:r>
      <w:r w:rsidR="00F14738" w:rsidRPr="00B4406E">
        <w:rPr>
          <w:rFonts w:asciiTheme="minorHAnsi" w:hAnsiTheme="minorHAnsi" w:cstheme="minorHAnsi"/>
          <w:i/>
          <w:iCs/>
          <w:color w:val="00B050"/>
        </w:rPr>
        <w:t>1</w:t>
      </w:r>
      <w:r w:rsidR="00695267" w:rsidRPr="00B4406E">
        <w:rPr>
          <w:rFonts w:asciiTheme="minorHAnsi" w:hAnsiTheme="minorHAnsi" w:cstheme="minorHAnsi"/>
          <w:i/>
          <w:iCs/>
          <w:color w:val="00B050"/>
        </w:rPr>
        <w:t>2</w:t>
      </w:r>
      <w:r w:rsidRPr="00B4406E">
        <w:rPr>
          <w:rFonts w:asciiTheme="minorHAnsi" w:hAnsiTheme="minorHAnsi" w:cstheme="minorHAnsi"/>
          <w:i/>
          <w:iCs/>
          <w:color w:val="00B050"/>
        </w:rPr>
        <w:t xml:space="preserve"> luni</w:t>
      </w:r>
      <w:r w:rsidR="00695267" w:rsidRPr="00B4406E">
        <w:rPr>
          <w:rFonts w:asciiTheme="minorHAnsi" w:hAnsiTheme="minorHAnsi" w:cstheme="minorHAnsi"/>
          <w:i/>
          <w:iCs/>
          <w:color w:val="00B050"/>
        </w:rPr>
        <w:t xml:space="preserve"> pentru proiectele care prevăd exclusiv achiziția de echipamente și 24 de luni pentru cele care </w:t>
      </w:r>
      <w:r w:rsidR="002F4A65" w:rsidRPr="00B4406E">
        <w:rPr>
          <w:rFonts w:asciiTheme="minorHAnsi" w:hAnsiTheme="minorHAnsi" w:cstheme="minorHAnsi"/>
          <w:i/>
          <w:iCs/>
          <w:color w:val="00B050"/>
        </w:rPr>
        <w:t>implică realizarea de</w:t>
      </w:r>
      <w:r w:rsidR="00695267" w:rsidRPr="00B4406E">
        <w:rPr>
          <w:rFonts w:asciiTheme="minorHAnsi" w:hAnsiTheme="minorHAnsi" w:cstheme="minorHAnsi"/>
          <w:i/>
          <w:iCs/>
          <w:color w:val="00B050"/>
        </w:rPr>
        <w:t xml:space="preserve"> lucrări de construire pentru care este necesară emiterea autorizației de construire în conformitate cu prevederile Legii nr. 50/1991, republicată cu modificările și completările ulterioare</w:t>
      </w:r>
      <w:r w:rsidR="002F4A65" w:rsidRPr="00B4406E">
        <w:rPr>
          <w:rFonts w:asciiTheme="minorHAnsi" w:hAnsiTheme="minorHAnsi" w:cstheme="minorHAnsi"/>
          <w:i/>
          <w:iCs/>
          <w:color w:val="00B050"/>
        </w:rPr>
        <w:t>.</w:t>
      </w:r>
      <w:r w:rsidR="00B4406E">
        <w:rPr>
          <w:rFonts w:asciiTheme="minorHAnsi" w:hAnsiTheme="minorHAnsi" w:cstheme="minorHAnsi"/>
          <w:i/>
          <w:iCs/>
          <w:color w:val="00B050"/>
        </w:rPr>
        <w:t xml:space="preserve"> Termenele de 12/24 de luni </w:t>
      </w:r>
      <w:proofErr w:type="spellStart"/>
      <w:r w:rsidR="00B4406E">
        <w:rPr>
          <w:rFonts w:asciiTheme="minorHAnsi" w:hAnsiTheme="minorHAnsi" w:cstheme="minorHAnsi"/>
          <w:i/>
          <w:iCs/>
          <w:color w:val="00B050"/>
        </w:rPr>
        <w:t>menținate</w:t>
      </w:r>
      <w:proofErr w:type="spellEnd"/>
      <w:r w:rsidR="00B4406E">
        <w:rPr>
          <w:rFonts w:asciiTheme="minorHAnsi" w:hAnsiTheme="minorHAnsi" w:cstheme="minorHAnsi"/>
          <w:i/>
          <w:iCs/>
          <w:color w:val="00B050"/>
        </w:rPr>
        <w:t xml:space="preserve"> se referă la activitățile </w:t>
      </w:r>
      <w:r w:rsidR="00B4406E" w:rsidRPr="009B745C">
        <w:rPr>
          <w:rFonts w:asciiTheme="minorHAnsi" w:hAnsiTheme="minorHAnsi" w:cstheme="minorHAnsi"/>
          <w:i/>
          <w:iCs/>
          <w:color w:val="00B050"/>
        </w:rPr>
        <w:t>prevăzute după semnarea contractului de finanțare. (Ordin 6163/19.12.2023).</w:t>
      </w:r>
    </w:p>
    <w:p w14:paraId="34E091A1" w14:textId="77777777" w:rsidR="00756714" w:rsidRDefault="00756714" w:rsidP="00F35F56">
      <w:pPr>
        <w:spacing w:before="0" w:after="0"/>
        <w:ind w:left="0"/>
        <w:rPr>
          <w:rFonts w:asciiTheme="minorHAnsi" w:hAnsiTheme="minorHAnsi" w:cstheme="minorHAnsi"/>
        </w:rPr>
      </w:pPr>
    </w:p>
    <w:p w14:paraId="000005EA" w14:textId="23F49B4F" w:rsidR="00CA5760" w:rsidRPr="00F35F56" w:rsidRDefault="002F4A65" w:rsidP="00F35F56">
      <w:pPr>
        <w:spacing w:before="0" w:after="0"/>
        <w:ind w:left="0"/>
        <w:rPr>
          <w:rFonts w:asciiTheme="minorHAnsi" w:hAnsiTheme="minorHAnsi" w:cstheme="minorHAnsi"/>
        </w:rPr>
      </w:pPr>
      <w:r w:rsidRPr="00F35F56">
        <w:rPr>
          <w:rFonts w:asciiTheme="minorHAnsi" w:hAnsiTheme="minorHAnsi" w:cstheme="minorHAnsi"/>
        </w:rPr>
        <w:lastRenderedPageBreak/>
        <w:t xml:space="preserve">Perioada </w:t>
      </w:r>
      <w:r w:rsidR="00756714">
        <w:rPr>
          <w:rFonts w:asciiTheme="minorHAnsi" w:hAnsiTheme="minorHAnsi" w:cstheme="minorHAnsi"/>
        </w:rPr>
        <w:t xml:space="preserve">de implementare </w:t>
      </w:r>
      <w:r w:rsidRPr="00F35F56">
        <w:rPr>
          <w:rFonts w:asciiTheme="minorHAnsi" w:hAnsiTheme="minorHAnsi" w:cstheme="minorHAnsi"/>
        </w:rPr>
        <w:t xml:space="preserve">se calculează de la data semnării contractului de finanțare, la care se adaugă, dacă este cazul,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perioada de </w:t>
      </w:r>
      <w:proofErr w:type="spellStart"/>
      <w:r w:rsidRPr="00F35F56">
        <w:rPr>
          <w:rFonts w:asciiTheme="minorHAnsi" w:hAnsiTheme="minorHAnsi" w:cstheme="minorHAnsi"/>
        </w:rPr>
        <w:t>desfăşurare</w:t>
      </w:r>
      <w:proofErr w:type="spellEnd"/>
      <w:r w:rsidRPr="00F35F56">
        <w:rPr>
          <w:rFonts w:asciiTheme="minorHAnsi" w:hAnsiTheme="minorHAnsi" w:cstheme="minorHAnsi"/>
        </w:rPr>
        <w:t xml:space="preserve"> a </w:t>
      </w:r>
      <w:proofErr w:type="spellStart"/>
      <w:r w:rsidRPr="00F35F56">
        <w:rPr>
          <w:rFonts w:asciiTheme="minorHAnsi" w:hAnsiTheme="minorHAnsi" w:cstheme="minorHAnsi"/>
        </w:rPr>
        <w:t>activităţilor</w:t>
      </w:r>
      <w:proofErr w:type="spellEnd"/>
      <w:r w:rsidRPr="00F35F56">
        <w:rPr>
          <w:rFonts w:asciiTheme="minorHAnsi" w:hAnsiTheme="minorHAnsi" w:cstheme="minorHAnsi"/>
        </w:rPr>
        <w:t xml:space="preserve"> proiectului înainte de semnarea contractului, conform regulilor de eligibilitate a cheltuielilor.</w:t>
      </w:r>
    </w:p>
    <w:p w14:paraId="000005EB" w14:textId="77777777" w:rsidR="00CA5760" w:rsidRPr="00F35F56" w:rsidRDefault="00CA5760" w:rsidP="00F35F56">
      <w:pPr>
        <w:spacing w:before="0" w:after="0"/>
        <w:ind w:left="0"/>
        <w:rPr>
          <w:rFonts w:asciiTheme="minorHAnsi" w:hAnsiTheme="minorHAnsi" w:cstheme="minorHAnsi"/>
        </w:rPr>
      </w:pPr>
    </w:p>
    <w:p w14:paraId="000005EC" w14:textId="1DBA8BCE"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Perioada de implementare a proiectului poate fi prelungită în </w:t>
      </w:r>
      <w:r w:rsidR="00695267" w:rsidRPr="00F35F56">
        <w:rPr>
          <w:rFonts w:asciiTheme="minorHAnsi" w:hAnsiTheme="minorHAnsi" w:cstheme="minorHAnsi"/>
        </w:rPr>
        <w:t>condițiile stricte ale</w:t>
      </w:r>
      <w:r w:rsidRPr="00F35F56">
        <w:rPr>
          <w:rFonts w:asciiTheme="minorHAnsi" w:hAnsiTheme="minorHAnsi" w:cstheme="minorHAnsi"/>
        </w:rPr>
        <w:t xml:space="preserve"> prevederil</w:t>
      </w:r>
      <w:r w:rsidR="00695267" w:rsidRPr="00F35F56">
        <w:rPr>
          <w:rFonts w:asciiTheme="minorHAnsi" w:hAnsiTheme="minorHAnsi" w:cstheme="minorHAnsi"/>
        </w:rPr>
        <w:t>or</w:t>
      </w:r>
      <w:r w:rsidRPr="00F35F56">
        <w:rPr>
          <w:rFonts w:asciiTheme="minorHAnsi" w:hAnsiTheme="minorHAnsi" w:cstheme="minorHAnsi"/>
        </w:rPr>
        <w:t xml:space="preserve"> contractului de finanțare</w:t>
      </w:r>
      <w:r w:rsidR="00695267" w:rsidRPr="00F35F56">
        <w:rPr>
          <w:rFonts w:asciiTheme="minorHAnsi" w:hAnsiTheme="minorHAnsi" w:cstheme="minorHAnsi"/>
        </w:rPr>
        <w:t>.</w:t>
      </w:r>
    </w:p>
    <w:p w14:paraId="0EB6FC5C" w14:textId="77777777" w:rsidR="00756714" w:rsidRPr="00F35F56" w:rsidRDefault="00756714" w:rsidP="00F35F56">
      <w:pPr>
        <w:spacing w:before="0" w:after="0"/>
        <w:ind w:left="0"/>
        <w:rPr>
          <w:rFonts w:asciiTheme="minorHAnsi" w:hAnsiTheme="minorHAnsi" w:cstheme="minorHAnsi"/>
        </w:rPr>
      </w:pPr>
    </w:p>
    <w:p w14:paraId="000005ED"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Perioada de implementare a activităților proiectului nu trebuie să depășească 31 decembrie 2029.</w:t>
      </w:r>
    </w:p>
    <w:p w14:paraId="0ABD7EF0" w14:textId="77777777" w:rsidR="00756714" w:rsidRPr="00F35F56" w:rsidRDefault="00756714" w:rsidP="00F35F56">
      <w:pPr>
        <w:spacing w:before="0" w:after="0"/>
        <w:ind w:left="0"/>
        <w:rPr>
          <w:rFonts w:asciiTheme="minorHAnsi" w:hAnsiTheme="minorHAnsi" w:cstheme="minorHAnsi"/>
        </w:rPr>
      </w:pPr>
    </w:p>
    <w:p w14:paraId="000005EE" w14:textId="77777777" w:rsidR="00CA5760" w:rsidRDefault="001932A7" w:rsidP="00756714">
      <w:pPr>
        <w:pStyle w:val="Titlu2"/>
      </w:pPr>
      <w:bookmarkStart w:id="104" w:name="_Toc148701193"/>
      <w:r w:rsidRPr="00F35F56">
        <w:t>Alte cerințe de eligibilitate a proiectului (NA)</w:t>
      </w:r>
      <w:bookmarkEnd w:id="104"/>
    </w:p>
    <w:p w14:paraId="0E05E29A" w14:textId="77777777" w:rsidR="00756714" w:rsidRPr="00756714" w:rsidRDefault="00756714" w:rsidP="00756714"/>
    <w:p w14:paraId="000005EF" w14:textId="77777777" w:rsidR="00CA5760" w:rsidRPr="00756714" w:rsidRDefault="001932A7" w:rsidP="00F35F56">
      <w:pPr>
        <w:pStyle w:val="Titlu1"/>
        <w:numPr>
          <w:ilvl w:val="0"/>
          <w:numId w:val="1"/>
        </w:numPr>
        <w:spacing w:before="0" w:after="0"/>
        <w:ind w:left="0" w:firstLine="0"/>
        <w:rPr>
          <w:rFonts w:asciiTheme="minorHAnsi" w:hAnsiTheme="minorHAnsi" w:cstheme="minorHAnsi"/>
        </w:rPr>
      </w:pPr>
      <w:bookmarkStart w:id="105" w:name="_Toc148701194"/>
      <w:r w:rsidRPr="00756714">
        <w:rPr>
          <w:rFonts w:asciiTheme="minorHAnsi" w:hAnsiTheme="minorHAnsi" w:cstheme="minorHAnsi"/>
        </w:rPr>
        <w:t>INDICATORI DE ETAPĂ</w:t>
      </w:r>
      <w:bookmarkEnd w:id="105"/>
    </w:p>
    <w:p w14:paraId="6E700AE0" w14:textId="77777777" w:rsidR="00756714" w:rsidRPr="00756714" w:rsidRDefault="00756714" w:rsidP="00520463">
      <w:pPr>
        <w:spacing w:before="0" w:after="0"/>
        <w:ind w:left="0"/>
      </w:pPr>
    </w:p>
    <w:p w14:paraId="000005F0"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îndeplinirea acestora.</w:t>
      </w:r>
    </w:p>
    <w:p w14:paraId="457AE2B5" w14:textId="77777777" w:rsidR="00756714" w:rsidRPr="00F35F56" w:rsidRDefault="00756714" w:rsidP="00F35F56">
      <w:pPr>
        <w:spacing w:before="0" w:after="0"/>
        <w:ind w:left="0"/>
        <w:rPr>
          <w:rFonts w:asciiTheme="minorHAnsi" w:hAnsiTheme="minorHAnsi" w:cstheme="minorHAnsi"/>
        </w:rPr>
      </w:pPr>
    </w:p>
    <w:p w14:paraId="4995FB2E" w14:textId="77777777" w:rsidR="00756714" w:rsidRDefault="001932A7"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sidRPr="00F35F56">
        <w:rPr>
          <w:rFonts w:asciiTheme="minorHAnsi" w:hAnsiTheme="minorHAnsi" w:cstheme="minorHAnsi"/>
          <w:b/>
          <w:color w:val="0070C0"/>
        </w:rPr>
        <w:t>secțiunea 8.9.3 la prezentul ghid.</w:t>
      </w:r>
    </w:p>
    <w:p w14:paraId="000005F1" w14:textId="165803C9"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color w:val="0070C0"/>
        </w:rPr>
        <w:t xml:space="preserve"> </w:t>
      </w:r>
    </w:p>
    <w:p w14:paraId="000005F2"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Indicatorii de etapă se corelează cu activitatea de bază declarată de beneficiar în cererea de finanțare, precum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cu rezultatele așteptate ale proiectului. Primul indicator de etapă poate fi stabilit la un interval de o lună, dar nu mai mult de 6 luni, calculat din prima zi de începere a implementării proiectului, </w:t>
      </w:r>
      <w:proofErr w:type="spellStart"/>
      <w:r w:rsidRPr="00F35F56">
        <w:rPr>
          <w:rFonts w:asciiTheme="minorHAnsi" w:hAnsiTheme="minorHAnsi" w:cstheme="minorHAnsi"/>
        </w:rPr>
        <w:t>aşa</w:t>
      </w:r>
      <w:proofErr w:type="spellEnd"/>
      <w:r w:rsidRPr="00F35F56">
        <w:rPr>
          <w:rFonts w:asciiTheme="minorHAnsi" w:hAnsiTheme="minorHAnsi" w:cstheme="minorHAnsi"/>
        </w:rPr>
        <w:t xml:space="preserve"> cum este prevăzută în contractul de finanțare.</w:t>
      </w:r>
    </w:p>
    <w:p w14:paraId="239642CA" w14:textId="77777777" w:rsidR="00756714" w:rsidRPr="00F35F56" w:rsidRDefault="00756714" w:rsidP="00F35F56">
      <w:pPr>
        <w:spacing w:before="0" w:after="0"/>
        <w:ind w:left="0"/>
        <w:rPr>
          <w:rFonts w:asciiTheme="minorHAnsi" w:hAnsiTheme="minorHAnsi" w:cstheme="minorHAnsi"/>
        </w:rPr>
      </w:pPr>
    </w:p>
    <w:p w14:paraId="000005F3" w14:textId="348B6342"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rezultați prevăzuți în cererea de finanțare și asumați prin contractul de finanțare</w:t>
      </w:r>
      <w:r w:rsidR="00AF3025" w:rsidRPr="00F35F56">
        <w:rPr>
          <w:rFonts w:asciiTheme="minorHAnsi" w:hAnsiTheme="minorHAnsi" w:cstheme="minorHAnsi"/>
        </w:rPr>
        <w:t>.</w:t>
      </w:r>
    </w:p>
    <w:p w14:paraId="78509376" w14:textId="77777777" w:rsidR="00756714" w:rsidRPr="00F35F56" w:rsidRDefault="00756714" w:rsidP="00F35F56">
      <w:pPr>
        <w:spacing w:before="0" w:after="0"/>
        <w:ind w:left="0"/>
        <w:rPr>
          <w:rFonts w:asciiTheme="minorHAnsi" w:hAnsiTheme="minorHAnsi" w:cstheme="minorHAnsi"/>
        </w:rPr>
      </w:pPr>
    </w:p>
    <w:p w14:paraId="000005F4" w14:textId="77777777" w:rsidR="00CA5760" w:rsidRDefault="001932A7" w:rsidP="00F35F56">
      <w:pPr>
        <w:pStyle w:val="Titlu1"/>
        <w:numPr>
          <w:ilvl w:val="0"/>
          <w:numId w:val="1"/>
        </w:numPr>
        <w:spacing w:before="0" w:after="0"/>
        <w:ind w:left="0" w:firstLine="0"/>
        <w:rPr>
          <w:rFonts w:asciiTheme="minorHAnsi" w:hAnsiTheme="minorHAnsi" w:cstheme="minorHAnsi"/>
        </w:rPr>
      </w:pPr>
      <w:r w:rsidRPr="00F35F56">
        <w:rPr>
          <w:rFonts w:asciiTheme="minorHAnsi" w:hAnsiTheme="minorHAnsi" w:cstheme="minorHAnsi"/>
        </w:rPr>
        <w:t xml:space="preserve"> </w:t>
      </w:r>
      <w:bookmarkStart w:id="106" w:name="_Toc148701195"/>
      <w:r w:rsidRPr="00F35F56">
        <w:rPr>
          <w:rFonts w:asciiTheme="minorHAnsi" w:hAnsiTheme="minorHAnsi" w:cstheme="minorHAnsi"/>
        </w:rPr>
        <w:t>COMPLETAREA ȘI DEPUNEREA CERERILOR DE FINANȚARE</w:t>
      </w:r>
      <w:bookmarkEnd w:id="106"/>
      <w:r w:rsidRPr="00F35F56">
        <w:rPr>
          <w:rFonts w:asciiTheme="minorHAnsi" w:hAnsiTheme="minorHAnsi" w:cstheme="minorHAnsi"/>
        </w:rPr>
        <w:t xml:space="preserve"> </w:t>
      </w:r>
    </w:p>
    <w:p w14:paraId="65C5A54E" w14:textId="77777777" w:rsidR="00756714" w:rsidRPr="00756714" w:rsidRDefault="00756714" w:rsidP="00520463">
      <w:pPr>
        <w:spacing w:before="0" w:after="0"/>
      </w:pPr>
    </w:p>
    <w:p w14:paraId="000005F5" w14:textId="7957A4DB" w:rsidR="00CA5760" w:rsidRDefault="001932A7" w:rsidP="00756714">
      <w:pPr>
        <w:pStyle w:val="Titlu2"/>
      </w:pPr>
      <w:bookmarkStart w:id="107" w:name="_Toc148701196"/>
      <w:r w:rsidRPr="00F35F56">
        <w:t>Completarea formularului cererii</w:t>
      </w:r>
      <w:bookmarkEnd w:id="107"/>
    </w:p>
    <w:p w14:paraId="08E5F794" w14:textId="77777777" w:rsidR="00756714" w:rsidRPr="00756714" w:rsidRDefault="00756714" w:rsidP="00520463">
      <w:pPr>
        <w:spacing w:before="0" w:after="0"/>
      </w:pPr>
    </w:p>
    <w:p w14:paraId="000005F6"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Formatul cererii de finanțare MySMIS2021/SMIS2021+ cuprinde toate informațiile necesare pentru completarea corectă și completă a aplicației. Secțiunile cererii de finanțare se completează exclusiv în aplicația electronică MySMIS2021/SMIS2021+.</w:t>
      </w:r>
    </w:p>
    <w:p w14:paraId="000005F7" w14:textId="77777777" w:rsidR="00CA5760" w:rsidRPr="00F35F56" w:rsidRDefault="00CA5760" w:rsidP="00F35F56">
      <w:pPr>
        <w:spacing w:before="0" w:after="0"/>
        <w:ind w:left="0"/>
        <w:rPr>
          <w:rFonts w:asciiTheme="minorHAnsi" w:hAnsiTheme="minorHAnsi" w:cstheme="minorHAnsi"/>
        </w:rPr>
      </w:pPr>
    </w:p>
    <w:p w14:paraId="000005F8"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Cererea de finanțare este compusă din:</w:t>
      </w:r>
    </w:p>
    <w:p w14:paraId="000005F9" w14:textId="051E1461" w:rsidR="00CA5760" w:rsidRPr="00F35F56" w:rsidRDefault="001932A7">
      <w:pPr>
        <w:numPr>
          <w:ilvl w:val="0"/>
          <w:numId w:val="18"/>
        </w:numPr>
        <w:spacing w:before="0" w:after="0"/>
        <w:rPr>
          <w:rFonts w:asciiTheme="minorHAnsi" w:hAnsiTheme="minorHAnsi" w:cstheme="minorHAnsi"/>
        </w:rPr>
      </w:pPr>
      <w:r w:rsidRPr="00F35F56">
        <w:rPr>
          <w:rFonts w:asciiTheme="minorHAnsi" w:hAnsiTheme="minorHAnsi" w:cstheme="minorHAnsi"/>
        </w:rPr>
        <w:t xml:space="preserve">Formularul cererii de finanțare, ale cărui secțiuni se completează exclusiv în aplicația MySMIS2021/SMIS2021+. Instrucțiunile, recomandările și clarificările privind modul de completare a secțiunilor sunt disponibile în cadrul aplicației MySMIS2021/SMIS2021+ la completarea fiecărei secțiuni în parte, precum și în </w:t>
      </w:r>
      <w:r w:rsidRPr="006C1859">
        <w:rPr>
          <w:rFonts w:asciiTheme="minorHAnsi" w:hAnsiTheme="minorHAnsi"/>
          <w:b/>
          <w:color w:val="0070C0"/>
        </w:rPr>
        <w:t xml:space="preserve">Anexa </w:t>
      </w:r>
      <w:r w:rsidR="00C42CF3">
        <w:rPr>
          <w:rFonts w:asciiTheme="minorHAnsi" w:hAnsiTheme="minorHAnsi"/>
          <w:b/>
          <w:color w:val="0070C0"/>
        </w:rPr>
        <w:t xml:space="preserve">2 </w:t>
      </w:r>
      <w:r w:rsidRPr="006C1859">
        <w:rPr>
          <w:rFonts w:asciiTheme="minorHAnsi" w:hAnsiTheme="minorHAnsi"/>
          <w:b/>
          <w:color w:val="0070C0"/>
        </w:rPr>
        <w:t>la acest ghid</w:t>
      </w:r>
      <w:r w:rsidRPr="00F35F56">
        <w:rPr>
          <w:rFonts w:asciiTheme="minorHAnsi" w:hAnsiTheme="minorHAnsi" w:cstheme="minorHAnsi"/>
        </w:rPr>
        <w:t>.</w:t>
      </w:r>
    </w:p>
    <w:p w14:paraId="000005FA" w14:textId="77777777" w:rsidR="00CA5760" w:rsidRPr="00F35F56" w:rsidRDefault="001932A7">
      <w:pPr>
        <w:numPr>
          <w:ilvl w:val="0"/>
          <w:numId w:val="18"/>
        </w:numPr>
        <w:spacing w:before="0" w:after="0"/>
        <w:rPr>
          <w:rFonts w:asciiTheme="minorHAnsi" w:hAnsiTheme="minorHAnsi" w:cstheme="minorHAnsi"/>
        </w:rPr>
      </w:pPr>
      <w:r w:rsidRPr="00F35F56">
        <w:rPr>
          <w:rFonts w:asciiTheme="minorHAnsi" w:hAnsiTheme="minorHAnsi" w:cstheme="minorHAnsi"/>
        </w:rPr>
        <w:t>Anexele la formularul cererii de finanțare. Toate aceste documente vor fi încărcate în aplicația MySMIS2021, în format PDF, după ce au fost semnate digital</w:t>
      </w:r>
    </w:p>
    <w:p w14:paraId="000005FB" w14:textId="77777777" w:rsidR="00CA5760" w:rsidRPr="00F35F56" w:rsidRDefault="00CA5760" w:rsidP="00F35F56">
      <w:pPr>
        <w:spacing w:before="0" w:after="0"/>
        <w:ind w:left="0"/>
        <w:rPr>
          <w:rFonts w:asciiTheme="minorHAnsi" w:hAnsiTheme="minorHAnsi" w:cstheme="minorHAnsi"/>
        </w:rPr>
      </w:pPr>
    </w:p>
    <w:p w14:paraId="000005FC" w14:textId="07C6FD94"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Cererea de finanțare respecta modelul-cadru aprobat prin Ordinul </w:t>
      </w:r>
      <w:r w:rsidR="001B14E5">
        <w:rPr>
          <w:rFonts w:asciiTheme="minorHAnsi" w:hAnsiTheme="minorHAnsi" w:cstheme="minorHAnsi"/>
        </w:rPr>
        <w:t>ministrului investițiilor și proiectelor europene</w:t>
      </w:r>
      <w:r w:rsidR="001B14E5" w:rsidRPr="00F35F56">
        <w:rPr>
          <w:rFonts w:asciiTheme="minorHAnsi" w:hAnsiTheme="minorHAnsi" w:cstheme="minorHAnsi"/>
        </w:rPr>
        <w:t xml:space="preserve"> </w:t>
      </w:r>
      <w:r w:rsidRPr="00F35F56">
        <w:rPr>
          <w:rFonts w:asciiTheme="minorHAnsi" w:hAnsiTheme="minorHAnsi" w:cstheme="minorHAnsi"/>
        </w:rPr>
        <w:t xml:space="preserve">nr . 1777/2023 pentru aprobarea conținutului/modelului/formatului/structurii cadru pentru </w:t>
      </w:r>
      <w:r w:rsidRPr="00F35F56">
        <w:rPr>
          <w:rFonts w:asciiTheme="minorHAnsi" w:hAnsiTheme="minorHAnsi" w:cstheme="minorHAnsi"/>
        </w:rPr>
        <w:lastRenderedPageBreak/>
        <w:t xml:space="preserve">documentele prevăzute la art. 4. alin (1) teza întâi, art. 6 alin. (1) și (3), </w:t>
      </w:r>
      <w:proofErr w:type="spellStart"/>
      <w:r w:rsidRPr="00F35F56">
        <w:rPr>
          <w:rFonts w:asciiTheme="minorHAnsi" w:hAnsiTheme="minorHAnsi" w:cstheme="minorHAnsi"/>
        </w:rPr>
        <w:t>art</w:t>
      </w:r>
      <w:proofErr w:type="spellEnd"/>
      <w:r w:rsidRPr="00F35F56">
        <w:rPr>
          <w:rFonts w:asciiTheme="minorHAnsi" w:hAnsiTheme="minorHAnsi" w:cstheme="minorHAnsi"/>
        </w:rPr>
        <w:t xml:space="preserve"> 7 alin. (1)</w:t>
      </w:r>
      <w:r w:rsidR="001B036D">
        <w:rPr>
          <w:rFonts w:asciiTheme="minorHAnsi" w:hAnsiTheme="minorHAnsi" w:cstheme="minorHAnsi"/>
        </w:rPr>
        <w:t xml:space="preserve"> și a</w:t>
      </w:r>
      <w:r w:rsidRPr="00F35F56">
        <w:rPr>
          <w:rFonts w:asciiTheme="minorHAnsi" w:hAnsiTheme="minorHAnsi" w:cstheme="minorHAnsi"/>
        </w:rPr>
        <w:t xml:space="preserve">rt. 17 alin. (2) din OUG </w:t>
      </w:r>
      <w:r w:rsidR="001B036D">
        <w:rPr>
          <w:rFonts w:asciiTheme="minorHAnsi" w:hAnsiTheme="minorHAnsi" w:cstheme="minorHAnsi"/>
        </w:rPr>
        <w:t xml:space="preserve">nr. </w:t>
      </w:r>
      <w:r w:rsidRPr="00F35F56">
        <w:rPr>
          <w:rFonts w:asciiTheme="minorHAnsi" w:hAnsiTheme="minorHAnsi" w:cstheme="minorHAnsi"/>
        </w:rPr>
        <w:t xml:space="preserve">23/2023 privind instituirea unor măsuri de simplificare și digitalizare pentru gestionarea fondurilor europene aferente Politicii de coeziune 2021—2027 și care reprezintă </w:t>
      </w:r>
      <w:r w:rsidRPr="006C1859">
        <w:rPr>
          <w:rFonts w:asciiTheme="minorHAnsi" w:hAnsiTheme="minorHAnsi"/>
          <w:b/>
          <w:color w:val="0070C0"/>
        </w:rPr>
        <w:t>Anexa</w:t>
      </w:r>
      <w:r w:rsidR="00C42CF3">
        <w:rPr>
          <w:rFonts w:asciiTheme="minorHAnsi" w:hAnsiTheme="minorHAnsi"/>
          <w:b/>
          <w:color w:val="0070C0"/>
        </w:rPr>
        <w:t xml:space="preserve"> 2</w:t>
      </w:r>
      <w:r w:rsidRPr="006C1859">
        <w:rPr>
          <w:rFonts w:asciiTheme="minorHAnsi" w:hAnsiTheme="minorHAnsi"/>
          <w:b/>
          <w:color w:val="0070C0"/>
        </w:rPr>
        <w:t xml:space="preserve"> la prezentul ghid</w:t>
      </w:r>
      <w:r w:rsidRPr="00F35F56">
        <w:rPr>
          <w:rFonts w:asciiTheme="minorHAnsi" w:hAnsiTheme="minorHAnsi" w:cstheme="minorHAnsi"/>
        </w:rPr>
        <w:t>, fiind personalizat pe tipul de proiecte ce urmează a fi depuse în cadrul apelurilor lansate prin prezentul ghid.</w:t>
      </w:r>
    </w:p>
    <w:p w14:paraId="000005FD" w14:textId="77777777" w:rsidR="00CA5760" w:rsidRPr="00F35F56" w:rsidRDefault="00CA5760" w:rsidP="00F35F56">
      <w:pPr>
        <w:spacing w:before="0" w:after="0"/>
        <w:ind w:left="0"/>
        <w:rPr>
          <w:rFonts w:asciiTheme="minorHAnsi" w:hAnsiTheme="minorHAnsi" w:cstheme="minorHAnsi"/>
        </w:rPr>
      </w:pPr>
    </w:p>
    <w:p w14:paraId="000005FE"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Certificarea aplicației va fi semnată numai de către reprezentantul legal al solicitantului cu semnătură electronică extinsă, certificată în conformitate cu prevederile legale în vigoare.</w:t>
      </w:r>
    </w:p>
    <w:p w14:paraId="000005FF" w14:textId="77777777" w:rsidR="00CA5760" w:rsidRPr="00F35F56" w:rsidRDefault="00CA5760" w:rsidP="00F35F56">
      <w:pPr>
        <w:spacing w:before="0" w:after="0"/>
        <w:ind w:left="0"/>
        <w:rPr>
          <w:rFonts w:asciiTheme="minorHAnsi" w:hAnsiTheme="minorHAnsi" w:cstheme="minorHAnsi"/>
        </w:rPr>
      </w:pPr>
    </w:p>
    <w:p w14:paraId="00000600"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Solicitantul are obligația de a completa cererea de finanțare cu toate informațiile necesare și de a anexa toate documentele solicitate la </w:t>
      </w:r>
      <w:r w:rsidRPr="00B23389">
        <w:rPr>
          <w:rFonts w:asciiTheme="minorHAnsi" w:hAnsiTheme="minorHAnsi" w:cstheme="minorHAnsi"/>
          <w:b/>
          <w:bCs/>
          <w:color w:val="2683C6" w:themeColor="accent6"/>
        </w:rPr>
        <w:t>secțiunea 7.4</w:t>
      </w:r>
      <w:r w:rsidRPr="00B23389">
        <w:rPr>
          <w:rFonts w:asciiTheme="minorHAnsi" w:hAnsiTheme="minorHAnsi" w:cstheme="minorHAnsi"/>
          <w:color w:val="2683C6" w:themeColor="accent6"/>
        </w:rPr>
        <w:t xml:space="preserve">  </w:t>
      </w:r>
      <w:r w:rsidRPr="00F35F56">
        <w:rPr>
          <w:rFonts w:asciiTheme="minorHAnsi" w:hAnsiTheme="minorHAnsi" w:cstheme="minorHAnsi"/>
        </w:rPr>
        <w:t xml:space="preserve">din prezentul ghid, necesare pentru etapa de evaluare </w:t>
      </w:r>
      <w:proofErr w:type="spellStart"/>
      <w:r w:rsidRPr="00F35F56">
        <w:rPr>
          <w:rFonts w:asciiTheme="minorHAnsi" w:hAnsiTheme="minorHAnsi" w:cstheme="minorHAnsi"/>
        </w:rPr>
        <w:t>tehnico</w:t>
      </w:r>
      <w:proofErr w:type="spellEnd"/>
      <w:r w:rsidRPr="00F35F56">
        <w:rPr>
          <w:rFonts w:asciiTheme="minorHAnsi" w:hAnsiTheme="minorHAnsi" w:cstheme="minorHAnsi"/>
        </w:rPr>
        <w:t>- financiară a proiectului, fiind responsabil pentru lipsa unora din aceste informații, documente sau anexe care poate conduce la decizii de respingere a cererii de finanțare în orice etapă de evaluare, selecție și contractare. Documentele se vor transmite în formatul care respectă cerințele de formă și conținut prevăzute în legislația națională și europeană, în situația în care pentru aceste documente este reglementat un format sau conținut standard.</w:t>
      </w:r>
    </w:p>
    <w:p w14:paraId="00000601" w14:textId="77777777" w:rsidR="00CA5760" w:rsidRPr="00F35F56" w:rsidRDefault="00CA5760" w:rsidP="00F35F56">
      <w:pPr>
        <w:spacing w:before="0" w:after="0"/>
        <w:ind w:left="0"/>
        <w:rPr>
          <w:rFonts w:asciiTheme="minorHAnsi" w:hAnsiTheme="minorHAnsi" w:cstheme="minorHAnsi"/>
        </w:rPr>
      </w:pPr>
    </w:p>
    <w:p w14:paraId="00000602"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00000603" w14:textId="77777777" w:rsidR="00CA5760" w:rsidRPr="00F35F56" w:rsidRDefault="00CA5760" w:rsidP="00F35F56">
      <w:pPr>
        <w:spacing w:before="0" w:after="0"/>
        <w:ind w:left="0"/>
        <w:rPr>
          <w:rFonts w:asciiTheme="minorHAnsi" w:hAnsiTheme="minorHAnsi" w:cstheme="minorHAnsi"/>
        </w:rPr>
      </w:pPr>
    </w:p>
    <w:p w14:paraId="00000604"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Completarea corectă și completă a tuturor secțiunilor din cererea de finanțare, precum și anexarea tuturor documentelor solicitate este primul pas în menținerea cererii de finanțare în procesul de verificare, evaluare și selecție.</w:t>
      </w:r>
    </w:p>
    <w:p w14:paraId="00000605" w14:textId="77777777" w:rsidR="00CA5760" w:rsidRPr="00F35F56" w:rsidRDefault="00CA5760" w:rsidP="00F35F56">
      <w:pPr>
        <w:spacing w:before="0" w:after="0"/>
        <w:ind w:left="0"/>
        <w:rPr>
          <w:rFonts w:asciiTheme="minorHAnsi" w:hAnsiTheme="minorHAnsi" w:cstheme="minorHAnsi"/>
        </w:rPr>
      </w:pPr>
    </w:p>
    <w:p w14:paraId="00000606"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La cererea de finanțare solicitantul, anexează, indiferent de apelul de proiecte, declarația unică prin care solicitantul confirmă îndeplinirea condițiilor de eligibilitate și a cerințelor de conformitate administrativă. Aplicația MySMIS2021/SMIS2021+ generează declarația unică care este completată de solicitant și se semnează cu semnătură electronică extinsă de către reprezentantul legal al acestuia sau împuternicitul acestuia.</w:t>
      </w:r>
    </w:p>
    <w:p w14:paraId="00000607" w14:textId="77777777" w:rsidR="00CA5760" w:rsidRPr="00F35F56" w:rsidRDefault="00CA5760" w:rsidP="00F35F56">
      <w:pPr>
        <w:spacing w:before="0" w:after="0"/>
        <w:ind w:left="0"/>
        <w:rPr>
          <w:rFonts w:asciiTheme="minorHAnsi" w:hAnsiTheme="minorHAnsi" w:cstheme="minorHAnsi"/>
        </w:rPr>
      </w:pPr>
    </w:p>
    <w:p w14:paraId="00000608"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situația în care, după evaluarea tehnică și financiară, proiectul este propus pentru contractare, solicitantul trebuie să facă dovada îndeplinirii condițiilor de eligibilitate prevăzute de prezentul ghid și asumate prin declarația unică, în etapa de contractare, prin documente justificative, sub sancțiunea respingerii cererii de finanțare.</w:t>
      </w:r>
    </w:p>
    <w:p w14:paraId="00000609" w14:textId="77777777" w:rsidR="00CA5760" w:rsidRPr="00F35F56" w:rsidRDefault="00CA5760" w:rsidP="00F35F56">
      <w:pPr>
        <w:spacing w:before="0" w:after="0"/>
        <w:ind w:left="0"/>
        <w:rPr>
          <w:rFonts w:asciiTheme="minorHAnsi" w:hAnsiTheme="minorHAnsi" w:cstheme="minorHAnsi"/>
        </w:rPr>
      </w:pPr>
    </w:p>
    <w:p w14:paraId="0000060A"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Pentru unele din anexele la cererea de finanțare, acest ghid conține modele standard (ex. declarația unică).</w:t>
      </w:r>
    </w:p>
    <w:p w14:paraId="0000060B"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Celelalte documente vor fi scanate, salvate în format </w:t>
      </w:r>
      <w:proofErr w:type="spellStart"/>
      <w:r w:rsidRPr="00F35F56">
        <w:rPr>
          <w:rFonts w:asciiTheme="minorHAnsi" w:hAnsiTheme="minorHAnsi" w:cstheme="minorHAnsi"/>
        </w:rPr>
        <w:t>pdf</w:t>
      </w:r>
      <w:proofErr w:type="spellEnd"/>
      <w:r w:rsidRPr="00F35F56">
        <w:rPr>
          <w:rFonts w:asciiTheme="minorHAnsi" w:hAnsiTheme="minorHAnsi" w:cstheme="minorHAnsi"/>
        </w:rPr>
        <w:t xml:space="preserve">, semnate digital și încărcate în sistemul informatic </w:t>
      </w:r>
      <w:proofErr w:type="spellStart"/>
      <w:r w:rsidRPr="00F35F56">
        <w:rPr>
          <w:rFonts w:asciiTheme="minorHAnsi" w:hAnsiTheme="minorHAnsi" w:cstheme="minorHAnsi"/>
        </w:rPr>
        <w:t>MySMIS</w:t>
      </w:r>
      <w:proofErr w:type="spellEnd"/>
      <w:r w:rsidRPr="00F35F56">
        <w:rPr>
          <w:rFonts w:asciiTheme="minorHAnsi" w:hAnsiTheme="minorHAnsi" w:cstheme="minorHAnsi"/>
        </w:rPr>
        <w:t xml:space="preserve">, la completarea cererii de finanțare sau la contractare în conformitate cu cele menționate în cadrul prezentei secțiuni.  Documentele încărcate în aplicația </w:t>
      </w:r>
      <w:proofErr w:type="spellStart"/>
      <w:r w:rsidRPr="00F35F56">
        <w:rPr>
          <w:rFonts w:asciiTheme="minorHAnsi" w:hAnsiTheme="minorHAnsi" w:cstheme="minorHAnsi"/>
        </w:rPr>
        <w:t>MySMIS</w:t>
      </w:r>
      <w:proofErr w:type="spellEnd"/>
      <w:r w:rsidRPr="00F35F56">
        <w:rPr>
          <w:rFonts w:asciiTheme="minorHAnsi" w:hAnsiTheme="minorHAnsi" w:cstheme="minorHAnsi"/>
        </w:rPr>
        <w:t>/SMIS2021+, ca parte integrantă a cererii de finanțare, trebuie să fie lizibile și complete. Se recomandă așadar o atenție sporită la scanarea documentelor  pentru a se asigura lizibilitatea.</w:t>
      </w:r>
    </w:p>
    <w:p w14:paraId="0000060C" w14:textId="77777777" w:rsidR="00CA5760" w:rsidRPr="00F35F56" w:rsidRDefault="00CA5760" w:rsidP="00F35F56">
      <w:pPr>
        <w:spacing w:before="0" w:after="0"/>
        <w:ind w:left="0"/>
        <w:rPr>
          <w:rFonts w:asciiTheme="minorHAnsi" w:hAnsiTheme="minorHAnsi" w:cstheme="minorHAnsi"/>
        </w:rPr>
      </w:pPr>
    </w:p>
    <w:p w14:paraId="0000060D"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Completarea Cererii de finanțare în mod clar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coerent va facilita procesul de evaluare. În acest scop, este necesar ca solicitantul să furnizeze informațiile într-o manieră concisă, dar completă, să prezinte date relevante pentru înțelegerea proiectului, acțiunile concrete propuse în proiect, indicând clar legătura cu obiectivele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scopul proiectului, să cuantifice pe cât posibil rezultatele, beneficiile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costurile proiectului, să prezinte un calendar realist de implementare etc.</w:t>
      </w:r>
    </w:p>
    <w:p w14:paraId="4A8BE603" w14:textId="77777777" w:rsidR="004B571A" w:rsidRDefault="004B571A" w:rsidP="00F35F56">
      <w:pPr>
        <w:spacing w:before="0" w:after="0"/>
        <w:ind w:left="0"/>
        <w:rPr>
          <w:rFonts w:asciiTheme="minorHAnsi" w:hAnsiTheme="minorHAnsi" w:cstheme="minorHAnsi"/>
        </w:rPr>
      </w:pPr>
    </w:p>
    <w:p w14:paraId="572DA05B" w14:textId="77777777" w:rsidR="00B23389" w:rsidRPr="00F35F56" w:rsidRDefault="00B23389" w:rsidP="00F35F56">
      <w:pPr>
        <w:spacing w:before="0" w:after="0"/>
        <w:ind w:left="0"/>
        <w:rPr>
          <w:rFonts w:asciiTheme="minorHAnsi" w:hAnsiTheme="minorHAnsi" w:cstheme="minorHAnsi"/>
        </w:rPr>
      </w:pPr>
    </w:p>
    <w:p w14:paraId="0000060E" w14:textId="0C6DA8D1" w:rsidR="00CA5760" w:rsidRDefault="001932A7" w:rsidP="00756714">
      <w:pPr>
        <w:pStyle w:val="Titlu2"/>
      </w:pPr>
      <w:bookmarkStart w:id="108" w:name="_Toc148701197"/>
      <w:r w:rsidRPr="00F35F56">
        <w:lastRenderedPageBreak/>
        <w:t>Limba utilizată în completarea cererii de finanțare</w:t>
      </w:r>
      <w:bookmarkEnd w:id="108"/>
    </w:p>
    <w:p w14:paraId="10105014" w14:textId="77777777" w:rsidR="00B23389" w:rsidRPr="00B23389" w:rsidRDefault="00B23389" w:rsidP="00520463">
      <w:pPr>
        <w:spacing w:before="0" w:after="0"/>
      </w:pPr>
    </w:p>
    <w:p w14:paraId="0000060F"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Cererea de finanțare trebuie să fie întocmită în limba română. Documentele redactate în altă limbă vor fi însoțite, în mod obligatoriu de traducere legalizată sau autorizată.</w:t>
      </w:r>
    </w:p>
    <w:p w14:paraId="1D97B425" w14:textId="77777777" w:rsidR="00B23389" w:rsidRPr="00F35F56" w:rsidRDefault="00B23389" w:rsidP="00F35F56">
      <w:pPr>
        <w:spacing w:before="0" w:after="0"/>
        <w:ind w:left="0"/>
        <w:rPr>
          <w:rFonts w:asciiTheme="minorHAnsi" w:hAnsiTheme="minorHAnsi" w:cstheme="minorHAnsi"/>
        </w:rPr>
      </w:pPr>
    </w:p>
    <w:p w14:paraId="00000610"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Documentele încărcate în aplicația MySMIS2021, ca parte din cererea de finanțare, trebuie să fie lizibile și complete. Se recomandă o atenție sporită la scanarea anumitor documente de dimensiuni mari, ori care necesită o rezoluție adecvată pentru a asigura lizibilitatea.</w:t>
      </w:r>
    </w:p>
    <w:p w14:paraId="2F639344" w14:textId="77777777" w:rsidR="00B23389" w:rsidRPr="00F35F56" w:rsidRDefault="00B23389" w:rsidP="00F35F56">
      <w:pPr>
        <w:spacing w:before="0" w:after="0"/>
        <w:ind w:left="0"/>
        <w:rPr>
          <w:rFonts w:asciiTheme="minorHAnsi" w:hAnsiTheme="minorHAnsi" w:cstheme="minorHAnsi"/>
        </w:rPr>
      </w:pPr>
    </w:p>
    <w:p w14:paraId="00000611" w14:textId="1A156D0D" w:rsidR="00CA5760" w:rsidRPr="00F35F56" w:rsidRDefault="001932A7" w:rsidP="00756714">
      <w:pPr>
        <w:pStyle w:val="Titlu2"/>
      </w:pPr>
      <w:bookmarkStart w:id="109" w:name="_Toc148701198"/>
      <w:r w:rsidRPr="00F35F56">
        <w:t>Metodologia de justificare și detalierea bugetului cererii de finanțare</w:t>
      </w:r>
      <w:bookmarkEnd w:id="109"/>
    </w:p>
    <w:p w14:paraId="00000612" w14:textId="77777777" w:rsidR="00CA5760" w:rsidRPr="00F35F56" w:rsidRDefault="00CA5760" w:rsidP="00F35F56">
      <w:pPr>
        <w:spacing w:before="0" w:after="0"/>
        <w:ind w:left="0"/>
        <w:rPr>
          <w:rFonts w:asciiTheme="minorHAnsi" w:hAnsiTheme="minorHAnsi" w:cstheme="minorHAnsi"/>
        </w:rPr>
      </w:pPr>
    </w:p>
    <w:p w14:paraId="00000613"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Bugetul proiectului este cuprins în cererea de finanțare și este întocmit în lei, astfel încât să respecte formatul-cadru și conținutul minim aprobat prin Ordinul ministrului investițiilor și proiectelor europene nr. 1777/03.05.2023. </w:t>
      </w:r>
    </w:p>
    <w:p w14:paraId="00000614" w14:textId="77777777" w:rsidR="00CA5760" w:rsidRPr="00F35F56" w:rsidRDefault="00CA5760" w:rsidP="00F35F56">
      <w:pPr>
        <w:spacing w:before="0" w:after="0"/>
        <w:ind w:left="0"/>
        <w:rPr>
          <w:rFonts w:asciiTheme="minorHAnsi" w:hAnsiTheme="minorHAnsi" w:cstheme="minorHAnsi"/>
        </w:rPr>
      </w:pPr>
    </w:p>
    <w:p w14:paraId="0000061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Corectitudinea, coerența documentelor și informațiilor financiare, precum și justificarea acestora este esențială în procesul de evaluare și selecție.</w:t>
      </w:r>
    </w:p>
    <w:p w14:paraId="00000618" w14:textId="77777777" w:rsidR="00CA5760" w:rsidRPr="00F35F56" w:rsidRDefault="00CA5760" w:rsidP="00F35F56">
      <w:pPr>
        <w:spacing w:before="0" w:after="0"/>
        <w:ind w:left="0"/>
        <w:rPr>
          <w:rFonts w:asciiTheme="minorHAnsi" w:hAnsiTheme="minorHAnsi" w:cstheme="minorHAnsi"/>
        </w:rPr>
      </w:pPr>
    </w:p>
    <w:p w14:paraId="00000619"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Solicitantul are obligația de a completa cererea de finanțare cu toate informațiile necesare și documentele prevăzute în cadrul prezentului ghid, acesta fiind responsabil pentru lipsa unora din aceste informații, documente sau anexe care pot conduce la decizia de respingere a cererii de finanțare, în oricare dintre etapele procesului de evaluare, selecție, contractare, inclusiv conformitate administrativă.</w:t>
      </w:r>
    </w:p>
    <w:p w14:paraId="0000061A" w14:textId="77777777" w:rsidR="00CA5760" w:rsidRPr="00F35F56" w:rsidRDefault="00CA5760" w:rsidP="00F35F56">
      <w:pPr>
        <w:spacing w:before="0" w:after="0"/>
        <w:ind w:left="0"/>
        <w:rPr>
          <w:rFonts w:asciiTheme="minorHAnsi" w:hAnsiTheme="minorHAnsi" w:cstheme="minorHAnsi"/>
        </w:rPr>
      </w:pPr>
    </w:p>
    <w:p w14:paraId="0000061B"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0000061C" w14:textId="77777777" w:rsidR="00CA5760" w:rsidRPr="00F35F56" w:rsidRDefault="00CA5760" w:rsidP="00F35F56">
      <w:pPr>
        <w:spacing w:before="0" w:after="0"/>
        <w:ind w:left="0"/>
        <w:rPr>
          <w:rFonts w:asciiTheme="minorHAnsi" w:hAnsiTheme="minorHAnsi" w:cstheme="minorHAnsi"/>
        </w:rPr>
      </w:pPr>
    </w:p>
    <w:p w14:paraId="0000061D" w14:textId="6BCB9714"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Bugetul proiectului este cuprins în cererea de finanțare și are conținutul minim prezentat în </w:t>
      </w:r>
      <w:r w:rsidRPr="00F35F56">
        <w:rPr>
          <w:rFonts w:asciiTheme="minorHAnsi" w:hAnsiTheme="minorHAnsi" w:cstheme="minorHAnsi"/>
          <w:b/>
          <w:color w:val="0070C0"/>
        </w:rPr>
        <w:t xml:space="preserve">anexa nr. </w:t>
      </w:r>
      <w:r w:rsidR="00C42CF3">
        <w:rPr>
          <w:rFonts w:asciiTheme="minorHAnsi" w:hAnsiTheme="minorHAnsi" w:cstheme="minorHAnsi"/>
          <w:b/>
          <w:color w:val="0070C0"/>
        </w:rPr>
        <w:t xml:space="preserve">1 </w:t>
      </w:r>
      <w:r w:rsidR="00732B12">
        <w:rPr>
          <w:rFonts w:asciiTheme="minorHAnsi" w:hAnsiTheme="minorHAnsi" w:cstheme="minorHAnsi"/>
          <w:b/>
          <w:color w:val="0070C0"/>
        </w:rPr>
        <w:t xml:space="preserve">la </w:t>
      </w:r>
      <w:r w:rsidRPr="00F35F56">
        <w:rPr>
          <w:rFonts w:asciiTheme="minorHAnsi" w:hAnsiTheme="minorHAnsi" w:cstheme="minorHAnsi"/>
          <w:b/>
          <w:color w:val="0070C0"/>
        </w:rPr>
        <w:t>prezentul ghid</w:t>
      </w:r>
      <w:r w:rsidRPr="00F35F56">
        <w:rPr>
          <w:rFonts w:asciiTheme="minorHAnsi" w:hAnsiTheme="minorHAnsi" w:cstheme="minorHAnsi"/>
        </w:rPr>
        <w:t xml:space="preserve"> și se generează în cadrul aplicației MySMIS2021/SMIS2021.  </w:t>
      </w:r>
    </w:p>
    <w:p w14:paraId="0000061E" w14:textId="77777777" w:rsidR="00CA5760" w:rsidRPr="00F35F56" w:rsidRDefault="00CA5760" w:rsidP="00F35F56">
      <w:pPr>
        <w:spacing w:before="0" w:after="0"/>
        <w:ind w:left="0"/>
        <w:rPr>
          <w:rFonts w:asciiTheme="minorHAnsi" w:hAnsiTheme="minorHAnsi" w:cstheme="minorHAnsi"/>
        </w:rPr>
      </w:pPr>
    </w:p>
    <w:p w14:paraId="0000061F" w14:textId="54823FB0" w:rsidR="00CA5760" w:rsidRPr="003A4AFD"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La întocmirea bugetului, solicitantul va avea în vedere că valorile pe care se fundamentează bugetul trebuie să respecte prevederile art. 5 lit. d) </w:t>
      </w:r>
      <w:r w:rsidRPr="003A4AFD">
        <w:rPr>
          <w:rFonts w:asciiTheme="minorHAnsi" w:hAnsiTheme="minorHAnsi" w:cstheme="minorHAnsi"/>
        </w:rPr>
        <w:t xml:space="preserve">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Astfel,  în completarea bugetului se va avea în vedere inclusiv justificarea costurilor bugetate la nivelul prețului pieței, anexându-se documente justificative în acest sens. </w:t>
      </w:r>
      <w:r w:rsidR="00B23389" w:rsidRPr="006C1859">
        <w:t xml:space="preserve">De asemenea, pentru justificarea bugetului </w:t>
      </w:r>
      <w:r w:rsidR="00997992" w:rsidRPr="006C1859">
        <w:t>se va prezenta</w:t>
      </w:r>
      <w:r w:rsidR="00B23389" w:rsidRPr="006C1859">
        <w:t xml:space="preserve"> </w:t>
      </w:r>
      <w:sdt>
        <w:sdtPr>
          <w:tag w:val="goog_rdk_1753"/>
          <w:id w:val="-1753731257"/>
        </w:sdtPr>
        <w:sdtEndPr/>
        <w:sdtContent>
          <w:r w:rsidR="00B23389" w:rsidRPr="006C1859">
            <w:t>lista surselor</w:t>
          </w:r>
          <w:r w:rsidR="001F59E0" w:rsidRPr="006C1859">
            <w:t>/</w:t>
          </w:r>
          <w:r w:rsidR="00B23389" w:rsidRPr="006C1859">
            <w:t>ofertelor de preț</w:t>
          </w:r>
          <w:r w:rsidR="00B91D78" w:rsidRPr="006C1859">
            <w:t>, respectiv</w:t>
          </w:r>
          <w:r w:rsidR="00B23389" w:rsidRPr="006C1859">
            <w:t xml:space="preserve"> </w:t>
          </w:r>
        </w:sdtContent>
      </w:sdt>
      <w:sdt>
        <w:sdtPr>
          <w:tag w:val="goog_rdk_1754"/>
          <w:id w:val="440262012"/>
        </w:sdtPr>
        <w:sdtEndPr/>
        <w:sdtContent>
          <w:r w:rsidR="00B23389" w:rsidRPr="006C1859">
            <w:t xml:space="preserve">minim două surse </w:t>
          </w:r>
        </w:sdtContent>
      </w:sdt>
      <w:r w:rsidR="00B23389" w:rsidRPr="006C1859">
        <w:t xml:space="preserve"> pentru fiecare achiziție de bunuri/servicii </w:t>
      </w:r>
      <w:sdt>
        <w:sdtPr>
          <w:tag w:val="goog_rdk_1756"/>
          <w:id w:val="1526755389"/>
        </w:sdtPr>
        <w:sdtEndPr/>
        <w:sdtContent/>
      </w:sdt>
      <w:r w:rsidR="00B23389" w:rsidRPr="006C1859">
        <w:t xml:space="preserve">(oferte de preț, extrase din baze de date, internet, cataloage, orice alte surse verificabile și orice alte documente considerate necesare). </w:t>
      </w:r>
      <w:r w:rsidR="00EC7D92" w:rsidRPr="006C1859">
        <w:t>În cazul proiectelor care vizează</w:t>
      </w:r>
      <w:r w:rsidR="0027582F" w:rsidRPr="006C1859">
        <w:t xml:space="preserve"> lucrări de construcții va fi suficientă</w:t>
      </w:r>
      <w:r w:rsidR="005C5EA4" w:rsidRPr="006C1859">
        <w:t xml:space="preserve"> depunerea devizului general în cazul în care ultima documentație </w:t>
      </w:r>
      <w:proofErr w:type="spellStart"/>
      <w:r w:rsidR="005C5EA4" w:rsidRPr="006C1859">
        <w:t>tehnico</w:t>
      </w:r>
      <w:proofErr w:type="spellEnd"/>
      <w:r w:rsidR="005C5EA4" w:rsidRPr="006C1859">
        <w:t xml:space="preserve"> economică</w:t>
      </w:r>
      <w:r w:rsidR="009F4C98" w:rsidRPr="006C1859">
        <w:t xml:space="preserve"> existentă a proiectului </w:t>
      </w:r>
      <w:r w:rsidR="005C03E6" w:rsidRPr="006C1859">
        <w:t xml:space="preserve">este studiul de fezabilitate/DALI. </w:t>
      </w:r>
      <w:r w:rsidR="001C5D72" w:rsidRPr="006C1859">
        <w:t xml:space="preserve">În cazul anexării </w:t>
      </w:r>
      <w:r w:rsidR="004759E1" w:rsidRPr="006C1859">
        <w:t xml:space="preserve">și a </w:t>
      </w:r>
      <w:r w:rsidR="001C5D72" w:rsidRPr="006C1859">
        <w:t xml:space="preserve">proiectului tehnic la cererea de finanțare </w:t>
      </w:r>
      <w:r w:rsidR="004759E1" w:rsidRPr="006C1859">
        <w:t xml:space="preserve">ca ultimă documentație </w:t>
      </w:r>
      <w:proofErr w:type="spellStart"/>
      <w:r w:rsidR="004759E1" w:rsidRPr="006C1859">
        <w:t>tehnico</w:t>
      </w:r>
      <w:proofErr w:type="spellEnd"/>
      <w:r w:rsidR="004759E1" w:rsidRPr="006C1859">
        <w:t xml:space="preserve">-economică se vor depune si listele de </w:t>
      </w:r>
      <w:r w:rsidR="004E44D0" w:rsidRPr="006C1859">
        <w:t>cantități</w:t>
      </w:r>
      <w:r w:rsidR="004759E1" w:rsidRPr="006C1859">
        <w:t>.</w:t>
      </w:r>
      <w:r w:rsidR="005B24CA" w:rsidRPr="006C1859">
        <w:t xml:space="preserve"> Documentațiile respective fi însoțite și o notă justificativă a solicitantului cu </w:t>
      </w:r>
      <w:r w:rsidR="004E44D0" w:rsidRPr="006C1859">
        <w:t>privire la rezonabilitatea costurilor.</w:t>
      </w:r>
    </w:p>
    <w:p w14:paraId="00000620" w14:textId="068348B4" w:rsidR="00CA5760" w:rsidRPr="003A4AFD" w:rsidRDefault="00CA5760" w:rsidP="00F35F56">
      <w:pPr>
        <w:spacing w:before="0" w:after="0"/>
        <w:ind w:left="0"/>
        <w:rPr>
          <w:rFonts w:asciiTheme="minorHAnsi" w:hAnsiTheme="minorHAnsi" w:cstheme="minorHAnsi"/>
        </w:rPr>
      </w:pPr>
    </w:p>
    <w:p w14:paraId="00000623" w14:textId="0A5ABF8D" w:rsidR="00CA5760" w:rsidRPr="00F35F56" w:rsidRDefault="001932A7" w:rsidP="00F35F56">
      <w:pPr>
        <w:spacing w:before="0" w:after="0"/>
        <w:ind w:left="0"/>
        <w:rPr>
          <w:rFonts w:asciiTheme="minorHAnsi" w:hAnsiTheme="minorHAnsi" w:cstheme="minorHAnsi"/>
        </w:rPr>
      </w:pPr>
      <w:r w:rsidRPr="003A4AFD">
        <w:rPr>
          <w:rFonts w:asciiTheme="minorHAnsi" w:hAnsiTheme="minorHAnsi" w:cstheme="minorHAnsi"/>
        </w:rPr>
        <w:t xml:space="preserve">În plus, se va lua în </w:t>
      </w:r>
      <w:r w:rsidRPr="006C1859">
        <w:rPr>
          <w:rFonts w:asciiTheme="minorHAnsi" w:hAnsiTheme="minorHAnsi"/>
        </w:rPr>
        <w:t xml:space="preserve">calcul </w:t>
      </w:r>
      <w:r w:rsidR="00997992" w:rsidRPr="006C1859">
        <w:rPr>
          <w:rFonts w:asciiTheme="minorHAnsi" w:hAnsiTheme="minorHAnsi"/>
        </w:rPr>
        <w:t>contribuția</w:t>
      </w:r>
      <w:r w:rsidRPr="006C1859">
        <w:rPr>
          <w:rFonts w:asciiTheme="minorHAnsi" w:hAnsiTheme="minorHAnsi"/>
        </w:rPr>
        <w:t xml:space="preserve"> proprie a solicitantului la realizarea proiectului, care reprezintă diferența dintre v</w:t>
      </w:r>
      <w:sdt>
        <w:sdtPr>
          <w:rPr>
            <w:rFonts w:asciiTheme="minorHAnsi" w:hAnsiTheme="minorHAnsi"/>
          </w:rPr>
          <w:tag w:val="goog_rdk_1760"/>
          <w:id w:val="2076471280"/>
        </w:sdtPr>
        <w:sdtEndPr/>
        <w:sdtContent/>
      </w:sdt>
      <w:r w:rsidRPr="006C1859">
        <w:rPr>
          <w:rFonts w:asciiTheme="minorHAnsi" w:hAnsiTheme="minorHAnsi"/>
        </w:rPr>
        <w:t>aloarea</w:t>
      </w:r>
      <w:r w:rsidR="00997992" w:rsidRPr="006C1859">
        <w:rPr>
          <w:rFonts w:asciiTheme="minorHAnsi" w:hAnsiTheme="minorHAnsi"/>
        </w:rPr>
        <w:t xml:space="preserve"> totală</w:t>
      </w:r>
      <w:r w:rsidRPr="006C1859">
        <w:rPr>
          <w:rFonts w:asciiTheme="minorHAnsi" w:hAnsiTheme="minorHAnsi"/>
        </w:rPr>
        <w:t xml:space="preserve"> a proiectului </w:t>
      </w:r>
      <w:proofErr w:type="spellStart"/>
      <w:r w:rsidRPr="006C1859">
        <w:rPr>
          <w:rFonts w:asciiTheme="minorHAnsi" w:hAnsiTheme="minorHAnsi"/>
        </w:rPr>
        <w:t>şi</w:t>
      </w:r>
      <w:proofErr w:type="spellEnd"/>
      <w:r w:rsidRPr="006C1859">
        <w:rPr>
          <w:rFonts w:asciiTheme="minorHAnsi" w:hAnsiTheme="minorHAnsi"/>
        </w:rPr>
        <w:t xml:space="preserve"> valoarea finanțării nerambursabile acordate.</w:t>
      </w:r>
    </w:p>
    <w:p w14:paraId="00000624" w14:textId="77777777" w:rsidR="00CA5760" w:rsidRPr="00F35F56" w:rsidRDefault="00CA5760" w:rsidP="00F35F56">
      <w:pPr>
        <w:spacing w:before="0" w:after="0"/>
        <w:ind w:left="0"/>
        <w:rPr>
          <w:rFonts w:asciiTheme="minorHAnsi" w:hAnsiTheme="minorHAnsi" w:cstheme="minorHAnsi"/>
        </w:rPr>
      </w:pPr>
    </w:p>
    <w:p w14:paraId="00000625"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Solicitantul se angajează, prin declarația unică, sa asigure necesarul de cofinanțare proprie, precum și necesarul de finanțare pentru acoperirea cheltuielilor neeligibile. Contribuția proprie totală a solicitantului poate proveni din surse proprii, credite bancare, orice altă sursă cu mențiunea că nu trebuie să facă obiectul unui ajutor de stat/</w:t>
      </w:r>
      <w:proofErr w:type="spellStart"/>
      <w:r w:rsidRPr="00F35F56">
        <w:rPr>
          <w:rFonts w:asciiTheme="minorHAnsi" w:hAnsiTheme="minorHAnsi" w:cstheme="minorHAnsi"/>
        </w:rPr>
        <w:t>minimis</w:t>
      </w:r>
      <w:proofErr w:type="spellEnd"/>
      <w:r w:rsidRPr="00F35F56">
        <w:rPr>
          <w:rFonts w:asciiTheme="minorHAnsi" w:hAnsiTheme="minorHAnsi" w:cstheme="minorHAnsi"/>
        </w:rPr>
        <w:t>.</w:t>
      </w:r>
    </w:p>
    <w:p w14:paraId="44C3EBCC" w14:textId="77777777" w:rsidR="009B745C" w:rsidRPr="00F35F56" w:rsidRDefault="009B745C" w:rsidP="00F35F56">
      <w:pPr>
        <w:spacing w:before="0" w:after="0"/>
        <w:ind w:left="0"/>
        <w:rPr>
          <w:rFonts w:asciiTheme="minorHAnsi" w:hAnsiTheme="minorHAnsi" w:cstheme="minorHAnsi"/>
        </w:rPr>
      </w:pPr>
    </w:p>
    <w:p w14:paraId="00000626" w14:textId="77777777" w:rsidR="00CA5760" w:rsidRPr="00F35F56" w:rsidRDefault="00CA5760" w:rsidP="00F35F56">
      <w:pPr>
        <w:spacing w:before="0" w:after="0"/>
        <w:rPr>
          <w:rFonts w:asciiTheme="minorHAnsi" w:hAnsiTheme="minorHAnsi" w:cstheme="minorHAnsi"/>
        </w:rPr>
      </w:pPr>
    </w:p>
    <w:p w14:paraId="00000627" w14:textId="56734D5B" w:rsidR="00CA5760" w:rsidRPr="00F35F56" w:rsidRDefault="001932A7" w:rsidP="00756714">
      <w:pPr>
        <w:pStyle w:val="Titlu2"/>
      </w:pPr>
      <w:bookmarkStart w:id="110" w:name="_Toc148701199"/>
      <w:r w:rsidRPr="00F35F56">
        <w:lastRenderedPageBreak/>
        <w:t>Anexe și documente obligatorii la depunerea cererii</w:t>
      </w:r>
      <w:bookmarkEnd w:id="110"/>
      <w:r w:rsidRPr="00F35F56">
        <w:t xml:space="preserve"> </w:t>
      </w:r>
      <w:r w:rsidRPr="00F35F56">
        <w:tab/>
      </w:r>
    </w:p>
    <w:p w14:paraId="00000628" w14:textId="77777777" w:rsidR="00CA5760" w:rsidRPr="00F35F56" w:rsidRDefault="00CA5760" w:rsidP="00F35F56">
      <w:pPr>
        <w:spacing w:before="0" w:after="0"/>
        <w:ind w:left="0"/>
        <w:rPr>
          <w:rFonts w:asciiTheme="minorHAnsi" w:hAnsiTheme="minorHAnsi" w:cstheme="minorHAnsi"/>
        </w:rPr>
      </w:pPr>
    </w:p>
    <w:p w14:paraId="0000062A" w14:textId="73D6D97E"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La depunerea cererii de finanțare se vor anexa doar documentele obligatorii specificate în cadrul prezentei secțiuni, necesare pentru etapa de evaluare </w:t>
      </w:r>
      <w:proofErr w:type="spellStart"/>
      <w:r w:rsidRPr="00F35F56">
        <w:rPr>
          <w:rFonts w:asciiTheme="minorHAnsi" w:hAnsiTheme="minorHAnsi" w:cstheme="minorHAnsi"/>
        </w:rPr>
        <w:t>tehnico</w:t>
      </w:r>
      <w:proofErr w:type="spellEnd"/>
      <w:r w:rsidRPr="00F35F56">
        <w:rPr>
          <w:rFonts w:asciiTheme="minorHAnsi" w:hAnsiTheme="minorHAnsi" w:cstheme="minorHAnsi"/>
        </w:rPr>
        <w:t>-financiară a proiectului.</w:t>
      </w:r>
    </w:p>
    <w:p w14:paraId="0000062B" w14:textId="77777777" w:rsidR="00CA5760" w:rsidRPr="00F35F56" w:rsidRDefault="00CA5760" w:rsidP="00F35F56">
      <w:pPr>
        <w:spacing w:before="0" w:after="0"/>
        <w:ind w:left="0"/>
        <w:rPr>
          <w:rFonts w:asciiTheme="minorHAnsi" w:hAnsiTheme="minorHAnsi" w:cstheme="minorHAnsi"/>
        </w:rPr>
      </w:pPr>
    </w:p>
    <w:tbl>
      <w:tblPr>
        <w:tblStyle w:val="af8"/>
        <w:tblW w:w="9728"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9728"/>
      </w:tblGrid>
      <w:tr w:rsidR="00CA5760" w:rsidRPr="00F35F56" w14:paraId="4555C5EF" w14:textId="77777777" w:rsidTr="006C1859">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dxa"/>
          </w:tcPr>
          <w:p w14:paraId="0000062C" w14:textId="77777777" w:rsidR="00CA5760" w:rsidRPr="00F35F56" w:rsidRDefault="001932A7" w:rsidP="00F35F56">
            <w:pPr>
              <w:spacing w:before="0"/>
              <w:ind w:firstLine="720"/>
              <w:rPr>
                <w:rFonts w:asciiTheme="minorHAnsi" w:hAnsiTheme="minorHAnsi" w:cstheme="minorHAnsi"/>
              </w:rPr>
            </w:pPr>
            <w:bookmarkStart w:id="111" w:name="_heading=h.1maplo9" w:colFirst="0" w:colLast="0"/>
            <w:bookmarkEnd w:id="111"/>
            <w:r w:rsidRPr="00F35F56">
              <w:rPr>
                <w:rFonts w:asciiTheme="minorHAnsi" w:hAnsiTheme="minorHAnsi" w:cstheme="minorHAnsi"/>
              </w:rPr>
              <w:t>Documente solicitate la depunerea cererii de finanțare</w:t>
            </w:r>
          </w:p>
        </w:tc>
      </w:tr>
      <w:tr w:rsidR="00CA5760" w:rsidRPr="00F35F56" w14:paraId="6E7DB012" w14:textId="77777777" w:rsidTr="006C1859">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0" w:type="dxa"/>
          </w:tcPr>
          <w:p w14:paraId="0000062D" w14:textId="77777777" w:rsidR="00CA5760" w:rsidRPr="00F35F56" w:rsidRDefault="00CA5760" w:rsidP="00F35F56">
            <w:pPr>
              <w:spacing w:before="0"/>
              <w:ind w:firstLine="720"/>
              <w:rPr>
                <w:rFonts w:asciiTheme="minorHAnsi" w:hAnsiTheme="minorHAnsi" w:cstheme="minorHAnsi"/>
              </w:rPr>
            </w:pPr>
            <w:bookmarkStart w:id="112" w:name="_heading=h.46ad4c2" w:colFirst="0" w:colLast="0"/>
            <w:bookmarkEnd w:id="112"/>
          </w:p>
          <w:p w14:paraId="0000062E" w14:textId="77777777" w:rsidR="00CA5760" w:rsidRPr="00F35F56" w:rsidRDefault="001932A7">
            <w:pPr>
              <w:numPr>
                <w:ilvl w:val="3"/>
                <w:numId w:val="12"/>
              </w:numPr>
              <w:pBdr>
                <w:top w:val="nil"/>
                <w:left w:val="nil"/>
                <w:bottom w:val="nil"/>
                <w:right w:val="nil"/>
                <w:between w:val="nil"/>
              </w:pBdr>
              <w:spacing w:before="0"/>
              <w:ind w:left="342" w:hanging="270"/>
              <w:rPr>
                <w:rFonts w:asciiTheme="minorHAnsi" w:hAnsiTheme="minorHAnsi" w:cstheme="minorHAnsi"/>
                <w:color w:val="000000"/>
              </w:rPr>
            </w:pPr>
            <w:r w:rsidRPr="00F35F56">
              <w:rPr>
                <w:rFonts w:asciiTheme="minorHAnsi" w:hAnsiTheme="minorHAnsi" w:cstheme="minorHAnsi"/>
                <w:color w:val="000000"/>
              </w:rPr>
              <w:t>Documente privind identificarea reprezentantului legal</w:t>
            </w:r>
            <w:r w:rsidRPr="00F35F56">
              <w:rPr>
                <w:rFonts w:asciiTheme="minorHAnsi" w:hAnsiTheme="minorHAnsi" w:cstheme="minorHAnsi"/>
                <w:color w:val="000000"/>
                <w:vertAlign w:val="superscript"/>
              </w:rPr>
              <w:footnoteReference w:id="5"/>
            </w:r>
            <w:r w:rsidRPr="00F35F56">
              <w:rPr>
                <w:rFonts w:asciiTheme="minorHAnsi" w:hAnsiTheme="minorHAnsi" w:cstheme="minorHAnsi"/>
                <w:color w:val="000000"/>
                <w:vertAlign w:val="superscript"/>
              </w:rPr>
              <w:t xml:space="preserve"> </w:t>
            </w:r>
            <w:r w:rsidRPr="00F35F56">
              <w:rPr>
                <w:rFonts w:asciiTheme="minorHAnsi" w:hAnsiTheme="minorHAnsi" w:cstheme="minorHAnsi"/>
                <w:color w:val="000000"/>
              </w:rPr>
              <w:t>al solicitantului</w:t>
            </w:r>
          </w:p>
          <w:p w14:paraId="0000062F" w14:textId="6C5F3D34"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Pentru reprezentantul legal al solicitantului se va anexa, în mod obligatoriu, la cererea de finanțare, o copie a documentului de identificare. Atunci când sunt documente asumate de o persoană împuternicită conform celor de mai jos, se anexează un act de identificare inclusiv a persoanei împuternicite. Documentele trebuie să fie în termen de valabilitate.</w:t>
            </w:r>
          </w:p>
          <w:p w14:paraId="00000630" w14:textId="77777777" w:rsidR="00CA5760" w:rsidRPr="00F35F56" w:rsidRDefault="00CA5760" w:rsidP="00F35F56">
            <w:pPr>
              <w:spacing w:before="0"/>
              <w:ind w:left="0"/>
              <w:rPr>
                <w:rFonts w:asciiTheme="minorHAnsi" w:eastAsia="Trebuchet MS" w:hAnsiTheme="minorHAnsi" w:cstheme="minorHAnsi"/>
                <w:sz w:val="24"/>
                <w:szCs w:val="24"/>
              </w:rPr>
            </w:pPr>
          </w:p>
          <w:p w14:paraId="00000631" w14:textId="77777777" w:rsidR="00CA5760" w:rsidRPr="00F35F56" w:rsidRDefault="001932A7">
            <w:pPr>
              <w:numPr>
                <w:ilvl w:val="3"/>
                <w:numId w:val="12"/>
              </w:numPr>
              <w:pBdr>
                <w:top w:val="nil"/>
                <w:left w:val="nil"/>
                <w:bottom w:val="nil"/>
                <w:right w:val="nil"/>
                <w:between w:val="nil"/>
              </w:pBdr>
              <w:spacing w:before="0"/>
              <w:ind w:left="342" w:hanging="270"/>
              <w:rPr>
                <w:rFonts w:asciiTheme="minorHAnsi" w:hAnsiTheme="minorHAnsi" w:cstheme="minorHAnsi"/>
                <w:color w:val="000000"/>
              </w:rPr>
            </w:pPr>
            <w:r w:rsidRPr="00F35F56">
              <w:rPr>
                <w:rFonts w:asciiTheme="minorHAnsi" w:hAnsiTheme="minorHAnsi" w:cstheme="minorHAnsi"/>
                <w:color w:val="000000"/>
              </w:rPr>
              <w:t xml:space="preserve">Mandatul special/ împuternicirea specială pentru semnarea (digitală) a certificării aplicației  și transmiterea cererii de finanțare prin MYSMIS  </w:t>
            </w:r>
          </w:p>
          <w:p w14:paraId="00000632"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33" w14:textId="77777777"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Mandatul special/ împuternicire specială pentru semnarea (digitală) a anumitor documente din cererea de finanțare (dacă este cazul). Persoana împuternicită nu poate semna cererea de finanțare la depunerea în </w:t>
            </w:r>
            <w:proofErr w:type="spellStart"/>
            <w:r w:rsidRPr="00F35F56">
              <w:rPr>
                <w:rFonts w:asciiTheme="minorHAnsi" w:hAnsiTheme="minorHAnsi" w:cstheme="minorHAnsi"/>
                <w:b w:val="0"/>
                <w:color w:val="000000"/>
              </w:rPr>
              <w:t>MySMIS</w:t>
            </w:r>
            <w:proofErr w:type="spellEnd"/>
            <w:r w:rsidRPr="00F35F56">
              <w:rPr>
                <w:rFonts w:asciiTheme="minorHAnsi" w:hAnsiTheme="minorHAnsi" w:cstheme="minorHAnsi"/>
                <w:b w:val="0"/>
                <w:color w:val="000000"/>
              </w:rPr>
              <w:t xml:space="preserve">, după cum nici declarațiile date în nume propriu de către reprezentantul legal al solicitantului. </w:t>
            </w:r>
          </w:p>
          <w:p w14:paraId="00000634" w14:textId="77777777" w:rsidR="00CA5760" w:rsidRPr="00F35F56" w:rsidRDefault="00CA5760" w:rsidP="00F35F56">
            <w:pPr>
              <w:pBdr>
                <w:top w:val="nil"/>
                <w:left w:val="nil"/>
                <w:bottom w:val="nil"/>
                <w:right w:val="nil"/>
                <w:between w:val="nil"/>
              </w:pBdr>
              <w:spacing w:before="0"/>
              <w:ind w:left="0"/>
              <w:rPr>
                <w:rFonts w:asciiTheme="minorHAnsi" w:hAnsiTheme="minorHAnsi" w:cstheme="minorHAnsi"/>
                <w:color w:val="000000"/>
              </w:rPr>
            </w:pPr>
          </w:p>
          <w:p w14:paraId="00000635" w14:textId="77777777"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Pentru situațiile în care reprezentantul legal  al solicitantului  este un cetățean străin nerezident, a se vedea </w:t>
            </w:r>
            <w:proofErr w:type="spellStart"/>
            <w:r w:rsidRPr="00F35F56">
              <w:rPr>
                <w:rFonts w:asciiTheme="minorHAnsi" w:hAnsiTheme="minorHAnsi" w:cstheme="minorHAnsi"/>
                <w:b w:val="0"/>
                <w:color w:val="000000"/>
              </w:rPr>
              <w:t>excepţia</w:t>
            </w:r>
            <w:proofErr w:type="spellEnd"/>
            <w:r w:rsidRPr="00F35F56">
              <w:rPr>
                <w:rFonts w:asciiTheme="minorHAnsi" w:hAnsiTheme="minorHAnsi" w:cstheme="minorHAnsi"/>
                <w:b w:val="0"/>
                <w:color w:val="000000"/>
              </w:rPr>
              <w:t xml:space="preserve"> de mai sus cu privire la împuternicirea specială pentru semnarea certificării aplicației </w:t>
            </w:r>
            <w:proofErr w:type="spellStart"/>
            <w:r w:rsidRPr="00F35F56">
              <w:rPr>
                <w:rFonts w:asciiTheme="minorHAnsi" w:hAnsiTheme="minorHAnsi" w:cstheme="minorHAnsi"/>
                <w:b w:val="0"/>
                <w:color w:val="000000"/>
              </w:rPr>
              <w:t>şi</w:t>
            </w:r>
            <w:proofErr w:type="spellEnd"/>
            <w:r w:rsidRPr="00F35F56">
              <w:rPr>
                <w:rFonts w:asciiTheme="minorHAnsi" w:hAnsiTheme="minorHAnsi" w:cstheme="minorHAnsi"/>
                <w:b w:val="0"/>
                <w:color w:val="000000"/>
              </w:rPr>
              <w:t xml:space="preserve"> transmiterea cererii de finanțare prin </w:t>
            </w:r>
            <w:proofErr w:type="spellStart"/>
            <w:r w:rsidRPr="00F35F56">
              <w:rPr>
                <w:rFonts w:asciiTheme="minorHAnsi" w:hAnsiTheme="minorHAnsi" w:cstheme="minorHAnsi"/>
                <w:b w:val="0"/>
                <w:color w:val="000000"/>
              </w:rPr>
              <w:t>MySMIS</w:t>
            </w:r>
            <w:proofErr w:type="spellEnd"/>
            <w:r w:rsidRPr="00F35F56">
              <w:rPr>
                <w:rFonts w:asciiTheme="minorHAnsi" w:hAnsiTheme="minorHAnsi" w:cstheme="minorHAnsi"/>
                <w:b w:val="0"/>
                <w:color w:val="000000"/>
              </w:rPr>
              <w:t xml:space="preserve">. Împuternicirea respectivă va fi semnată de către reprezentatul legal al solicitantului fie olograf, fie cu semnătură electronică extinsă validă. </w:t>
            </w:r>
          </w:p>
          <w:p w14:paraId="00000636"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37" w14:textId="77777777" w:rsidR="00CA5760" w:rsidRPr="00F35F56" w:rsidRDefault="001932A7">
            <w:pPr>
              <w:numPr>
                <w:ilvl w:val="3"/>
                <w:numId w:val="12"/>
              </w:numPr>
              <w:pBdr>
                <w:top w:val="nil"/>
                <w:left w:val="nil"/>
                <w:bottom w:val="nil"/>
                <w:right w:val="nil"/>
                <w:between w:val="nil"/>
              </w:pBdr>
              <w:spacing w:before="0"/>
              <w:ind w:left="342" w:hanging="270"/>
              <w:rPr>
                <w:rFonts w:asciiTheme="minorHAnsi" w:hAnsiTheme="minorHAnsi" w:cstheme="minorHAnsi"/>
                <w:color w:val="000000"/>
              </w:rPr>
            </w:pPr>
            <w:r w:rsidRPr="00F35F56">
              <w:rPr>
                <w:rFonts w:asciiTheme="minorHAnsi" w:hAnsiTheme="minorHAnsi" w:cstheme="minorHAnsi"/>
                <w:color w:val="000000"/>
              </w:rPr>
              <w:t>Documente statutare a solicitantului</w:t>
            </w:r>
          </w:p>
          <w:p w14:paraId="00000638" w14:textId="77777777"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Se vor anexa următoarele documentele necesare: act constitutiv, contract de societate, statut, în formă consolidată (care cuprinde toate modificările efectuate de la înființarea solicitantului, până la depunerea cererii de finanțare). Informațiile din documentele statutare  trebuie să corespundă cu informațiile ce reies din Certificatul constatator ONRC.</w:t>
            </w:r>
          </w:p>
          <w:p w14:paraId="00000639" w14:textId="77777777" w:rsidR="00CA5760" w:rsidRPr="00F35F56" w:rsidRDefault="00CA5760" w:rsidP="00F35F56">
            <w:pPr>
              <w:pBdr>
                <w:top w:val="nil"/>
                <w:left w:val="nil"/>
                <w:bottom w:val="nil"/>
                <w:right w:val="nil"/>
                <w:between w:val="nil"/>
              </w:pBdr>
              <w:spacing w:before="0"/>
              <w:ind w:left="0"/>
              <w:rPr>
                <w:rFonts w:asciiTheme="minorHAnsi" w:hAnsiTheme="minorHAnsi" w:cstheme="minorHAnsi"/>
                <w:color w:val="000000"/>
              </w:rPr>
            </w:pPr>
          </w:p>
          <w:p w14:paraId="0000063A" w14:textId="77777777"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Certificatul constatator și Furnizare informații extinse, emise de Oficiul </w:t>
            </w:r>
            <w:sdt>
              <w:sdtPr>
                <w:rPr>
                  <w:rFonts w:asciiTheme="minorHAnsi" w:hAnsiTheme="minorHAnsi" w:cstheme="minorHAnsi"/>
                </w:rPr>
                <w:tag w:val="goog_rdk_1765"/>
                <w:id w:val="-367535429"/>
              </w:sdtPr>
              <w:sdtEndPr/>
              <w:sdtContent>
                <w:r w:rsidRPr="00F35F56">
                  <w:rPr>
                    <w:rFonts w:asciiTheme="minorHAnsi" w:hAnsiTheme="minorHAnsi" w:cstheme="minorHAnsi"/>
                    <w:b w:val="0"/>
                    <w:color w:val="000000"/>
                  </w:rPr>
                  <w:t xml:space="preserve">Național al </w:t>
                </w:r>
              </w:sdtContent>
            </w:sdt>
            <w:r w:rsidRPr="00F35F56">
              <w:rPr>
                <w:rFonts w:asciiTheme="minorHAnsi" w:hAnsiTheme="minorHAnsi" w:cstheme="minorHAnsi"/>
                <w:b w:val="0"/>
                <w:color w:val="000000"/>
              </w:rPr>
              <w:t xml:space="preserve">Registrului </w:t>
            </w:r>
            <w:proofErr w:type="spellStart"/>
            <w:r w:rsidRPr="00F35F56">
              <w:rPr>
                <w:rFonts w:asciiTheme="minorHAnsi" w:hAnsiTheme="minorHAnsi" w:cstheme="minorHAnsi"/>
                <w:b w:val="0"/>
                <w:color w:val="000000"/>
              </w:rPr>
              <w:t>Comerţului</w:t>
            </w:r>
            <w:proofErr w:type="spellEnd"/>
            <w:r w:rsidRPr="00F35F56">
              <w:rPr>
                <w:rFonts w:asciiTheme="minorHAnsi" w:hAnsiTheme="minorHAnsi" w:cstheme="minorHAnsi"/>
                <w:b w:val="0"/>
                <w:color w:val="000000"/>
              </w:rPr>
              <w:t xml:space="preserve"> de pe lângă tribunalul unde </w:t>
            </w:r>
            <w:proofErr w:type="spellStart"/>
            <w:r w:rsidRPr="00F35F56">
              <w:rPr>
                <w:rFonts w:asciiTheme="minorHAnsi" w:hAnsiTheme="minorHAnsi" w:cstheme="minorHAnsi"/>
                <w:b w:val="0"/>
                <w:color w:val="000000"/>
              </w:rPr>
              <w:t>îşi</w:t>
            </w:r>
            <w:proofErr w:type="spellEnd"/>
            <w:r w:rsidRPr="00F35F56">
              <w:rPr>
                <w:rFonts w:asciiTheme="minorHAnsi" w:hAnsiTheme="minorHAnsi" w:cstheme="minorHAnsi"/>
                <w:b w:val="0"/>
                <w:color w:val="000000"/>
              </w:rPr>
              <w:t xml:space="preserve"> are sediul solicitantul, ori prin serviciul </w:t>
            </w:r>
            <w:proofErr w:type="spellStart"/>
            <w:r w:rsidRPr="00F35F56">
              <w:rPr>
                <w:rFonts w:asciiTheme="minorHAnsi" w:hAnsiTheme="minorHAnsi" w:cstheme="minorHAnsi"/>
                <w:b w:val="0"/>
                <w:color w:val="000000"/>
              </w:rPr>
              <w:t>InfoCert</w:t>
            </w:r>
            <w:proofErr w:type="spellEnd"/>
            <w:r w:rsidRPr="00F35F56">
              <w:rPr>
                <w:rFonts w:asciiTheme="minorHAnsi" w:hAnsiTheme="minorHAnsi" w:cstheme="minorHAnsi"/>
                <w:b w:val="0"/>
                <w:color w:val="000000"/>
              </w:rPr>
              <w:t>. Documentele depuse trebuie să fie emise cu cel mult 30 de zile calendaristice înainte de data transmiterii cererii de finanțare.</w:t>
            </w:r>
          </w:p>
          <w:p w14:paraId="0000063B" w14:textId="77777777" w:rsidR="00CA5760" w:rsidRPr="00F35F56" w:rsidRDefault="00CA5760" w:rsidP="00F35F56">
            <w:pPr>
              <w:pBdr>
                <w:top w:val="nil"/>
                <w:left w:val="nil"/>
                <w:bottom w:val="nil"/>
                <w:right w:val="nil"/>
                <w:between w:val="nil"/>
              </w:pBdr>
              <w:spacing w:before="0"/>
              <w:ind w:left="568"/>
              <w:rPr>
                <w:rFonts w:asciiTheme="minorHAnsi" w:hAnsiTheme="minorHAnsi" w:cstheme="minorHAnsi"/>
                <w:color w:val="000000"/>
              </w:rPr>
            </w:pPr>
          </w:p>
          <w:p w14:paraId="0000063D" w14:textId="133AF71D" w:rsidR="00CA5760" w:rsidRPr="00F35F56" w:rsidRDefault="00803577" w:rsidP="00F35F56">
            <w:pPr>
              <w:pBdr>
                <w:top w:val="nil"/>
                <w:left w:val="nil"/>
                <w:bottom w:val="nil"/>
                <w:right w:val="nil"/>
                <w:between w:val="nil"/>
              </w:pBdr>
              <w:spacing w:before="0"/>
              <w:ind w:left="0"/>
              <w:rPr>
                <w:rFonts w:asciiTheme="minorHAnsi" w:hAnsiTheme="minorHAnsi" w:cstheme="minorHAnsi"/>
                <w:color w:val="000000"/>
              </w:rPr>
            </w:pPr>
            <w:sdt>
              <w:sdtPr>
                <w:rPr>
                  <w:rFonts w:asciiTheme="minorHAnsi" w:hAnsiTheme="minorHAnsi" w:cstheme="minorHAnsi"/>
                </w:rPr>
                <w:tag w:val="goog_rdk_1770"/>
                <w:id w:val="1915662439"/>
              </w:sdtPr>
              <w:sdtEndPr/>
              <w:sdtContent>
                <w:sdt>
                  <w:sdtPr>
                    <w:rPr>
                      <w:rFonts w:asciiTheme="minorHAnsi" w:hAnsiTheme="minorHAnsi" w:cstheme="minorHAnsi"/>
                    </w:rPr>
                    <w:tag w:val="goog_rdk_1766"/>
                    <w:id w:val="-1835904918"/>
                  </w:sdtPr>
                  <w:sdtEndPr/>
                  <w:sdtContent/>
                </w:sdt>
                <w:sdt>
                  <w:sdtPr>
                    <w:rPr>
                      <w:rFonts w:asciiTheme="minorHAnsi" w:hAnsiTheme="minorHAnsi" w:cstheme="minorHAnsi"/>
                    </w:rPr>
                    <w:tag w:val="goog_rdk_1767"/>
                    <w:id w:val="916368306"/>
                  </w:sdtPr>
                  <w:sdtEndPr/>
                  <w:sdtContent/>
                </w:sdt>
                <w:sdt>
                  <w:sdtPr>
                    <w:rPr>
                      <w:rFonts w:asciiTheme="minorHAnsi" w:hAnsiTheme="minorHAnsi" w:cstheme="minorHAnsi"/>
                      <w:bCs/>
                    </w:rPr>
                    <w:tag w:val="goog_rdk_1768"/>
                    <w:id w:val="1096675198"/>
                  </w:sdtPr>
                  <w:sdtEndPr/>
                  <w:sdtContent>
                    <w:r w:rsidR="001932A7" w:rsidRPr="00F35F56">
                      <w:rPr>
                        <w:rFonts w:asciiTheme="minorHAnsi" w:hAnsiTheme="minorHAnsi" w:cstheme="minorHAnsi"/>
                        <w:b w:val="0"/>
                        <w:bCs/>
                        <w:color w:val="000000"/>
                      </w:rPr>
                      <w:t>În situația în care, este posibilă obținerea documentului de către AM/OI certificatul constatator nu va mai fi un document obligatoriu</w:t>
                    </w:r>
                  </w:sdtContent>
                </w:sdt>
                <w:r w:rsidR="001932A7" w:rsidRPr="00F35F56">
                  <w:rPr>
                    <w:rFonts w:asciiTheme="minorHAnsi" w:hAnsiTheme="minorHAnsi" w:cstheme="minorHAnsi"/>
                    <w:b w:val="0"/>
                    <w:bCs/>
                    <w:color w:val="000000"/>
                  </w:rPr>
                  <w:t xml:space="preserve">. </w:t>
                </w:r>
                <w:sdt>
                  <w:sdtPr>
                    <w:rPr>
                      <w:rFonts w:asciiTheme="minorHAnsi" w:hAnsiTheme="minorHAnsi" w:cstheme="minorHAnsi"/>
                      <w:bCs/>
                    </w:rPr>
                    <w:tag w:val="goog_rdk_1769"/>
                    <w:id w:val="-593933576"/>
                    <w:showingPlcHdr/>
                  </w:sdtPr>
                  <w:sdtEndPr/>
                  <w:sdtContent>
                    <w:r w:rsidR="00870B20" w:rsidRPr="00F35F56">
                      <w:rPr>
                        <w:rFonts w:asciiTheme="minorHAnsi" w:hAnsiTheme="minorHAnsi" w:cstheme="minorHAnsi"/>
                        <w:b w:val="0"/>
                        <w:bCs/>
                      </w:rPr>
                      <w:t xml:space="preserve">     </w:t>
                    </w:r>
                  </w:sdtContent>
                </w:sdt>
              </w:sdtContent>
            </w:sdt>
          </w:p>
          <w:p w14:paraId="0000063F" w14:textId="205AABC8" w:rsidR="00CA5760" w:rsidRPr="0030106C" w:rsidRDefault="001932A7">
            <w:pPr>
              <w:numPr>
                <w:ilvl w:val="3"/>
                <w:numId w:val="12"/>
              </w:numPr>
              <w:pBdr>
                <w:top w:val="nil"/>
                <w:left w:val="nil"/>
                <w:bottom w:val="nil"/>
                <w:right w:val="nil"/>
                <w:between w:val="nil"/>
              </w:pBdr>
              <w:spacing w:before="0"/>
              <w:ind w:left="342" w:hanging="270"/>
              <w:rPr>
                <w:rFonts w:asciiTheme="minorHAnsi" w:hAnsiTheme="minorHAnsi" w:cstheme="minorHAnsi"/>
                <w:color w:val="000000"/>
              </w:rPr>
            </w:pPr>
            <w:r w:rsidRPr="00F35F56">
              <w:rPr>
                <w:rFonts w:asciiTheme="minorHAnsi" w:hAnsiTheme="minorHAnsi" w:cstheme="minorHAnsi"/>
                <w:color w:val="000000"/>
              </w:rPr>
              <w:t>Declarația unică</w:t>
            </w:r>
          </w:p>
          <w:p w14:paraId="00000640" w14:textId="77777777"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Odată cu generarea și semnarea declarației unice, solicitantul nu mai este obligat să depună documente doveditoare, cu excepția acelor documente și anexe solicitate prin prezentul ghid care urmează a fi depuse împreună cu cererea de finanțare și care sunt evaluate în etapa de evaluare tehnică și financiară a proiectului. Îndeplinirea condițiilor de eligibilitate se dovedește de către solicitant în etapa de contractare, prin prezentarea de documente justificative, specificate în cadrul prezentului ghid.</w:t>
            </w:r>
          </w:p>
          <w:p w14:paraId="00000641" w14:textId="77777777" w:rsidR="00CA5760" w:rsidRPr="00F35F56" w:rsidRDefault="00CA5760" w:rsidP="00F35F56">
            <w:pPr>
              <w:spacing w:before="0"/>
              <w:ind w:firstLine="720"/>
              <w:rPr>
                <w:rFonts w:asciiTheme="minorHAnsi" w:hAnsiTheme="minorHAnsi" w:cstheme="minorHAnsi"/>
              </w:rPr>
            </w:pPr>
          </w:p>
          <w:p w14:paraId="00000643" w14:textId="4C2BA0B5"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bCs/>
              </w:rPr>
              <w:t>5.</w:t>
            </w:r>
            <w:r w:rsidR="00B4406E">
              <w:rPr>
                <w:rFonts w:asciiTheme="minorHAnsi" w:hAnsiTheme="minorHAnsi" w:cstheme="minorHAnsi"/>
                <w:b w:val="0"/>
                <w:bCs/>
              </w:rPr>
              <w:t xml:space="preserve"> </w:t>
            </w:r>
            <w:r w:rsidRPr="00F35F56">
              <w:rPr>
                <w:rFonts w:asciiTheme="minorHAnsi" w:hAnsiTheme="minorHAnsi" w:cstheme="minorHAnsi"/>
                <w:bCs/>
                <w:color w:val="000000"/>
              </w:rPr>
              <w:t>L</w:t>
            </w:r>
            <w:r w:rsidRPr="00F35F56">
              <w:rPr>
                <w:rFonts w:asciiTheme="minorHAnsi" w:hAnsiTheme="minorHAnsi" w:cstheme="minorHAnsi"/>
                <w:color w:val="000000"/>
              </w:rPr>
              <w:t>ista de auto-evaluare privind respectarea principiului DNSH</w:t>
            </w:r>
            <w:sdt>
              <w:sdtPr>
                <w:rPr>
                  <w:rFonts w:asciiTheme="minorHAnsi" w:hAnsiTheme="minorHAnsi" w:cstheme="minorHAnsi"/>
                </w:rPr>
                <w:tag w:val="goog_rdk_1772"/>
                <w:id w:val="-821122030"/>
              </w:sdtPr>
              <w:sdtEndPr/>
              <w:sdtContent>
                <w:r w:rsidRPr="00F35F56">
                  <w:rPr>
                    <w:rFonts w:asciiTheme="minorHAnsi" w:hAnsiTheme="minorHAnsi" w:cstheme="minorHAnsi"/>
                    <w:b w:val="0"/>
                    <w:color w:val="000000"/>
                  </w:rPr>
                  <w:t xml:space="preserve"> completată, luând în considerare </w:t>
                </w:r>
                <w:r w:rsidR="000F20A7" w:rsidRPr="00F35F56">
                  <w:rPr>
                    <w:rFonts w:asciiTheme="minorHAnsi" w:hAnsiTheme="minorHAnsi" w:cstheme="minorHAnsi"/>
                    <w:b w:val="0"/>
                    <w:color w:val="000000"/>
                  </w:rPr>
                  <w:t>Metodologia din</w:t>
                </w:r>
                <w:r w:rsidRPr="00F35F56">
                  <w:rPr>
                    <w:rFonts w:asciiTheme="minorHAnsi" w:hAnsiTheme="minorHAnsi" w:cstheme="minorHAnsi"/>
                    <w:b w:val="0"/>
                    <w:color w:val="000000"/>
                  </w:rPr>
                  <w:t xml:space="preserve"> anexa nr. </w:t>
                </w:r>
                <w:r w:rsidR="00C42CF3">
                  <w:rPr>
                    <w:rFonts w:asciiTheme="minorHAnsi" w:hAnsiTheme="minorHAnsi" w:cstheme="minorHAnsi"/>
                    <w:b w:val="0"/>
                    <w:color w:val="000000"/>
                  </w:rPr>
                  <w:t xml:space="preserve">6 </w:t>
                </w:r>
                <w:r w:rsidRPr="00F35F56">
                  <w:rPr>
                    <w:rFonts w:asciiTheme="minorHAnsi" w:hAnsiTheme="minorHAnsi" w:cstheme="minorHAnsi"/>
                    <w:b w:val="0"/>
                    <w:color w:val="000000"/>
                  </w:rPr>
                  <w:t>b) a ghidului</w:t>
                </w:r>
              </w:sdtContent>
            </w:sdt>
            <w:sdt>
              <w:sdtPr>
                <w:rPr>
                  <w:rFonts w:asciiTheme="minorHAnsi" w:hAnsiTheme="minorHAnsi" w:cstheme="minorHAnsi"/>
                </w:rPr>
                <w:tag w:val="goog_rdk_1773"/>
                <w:id w:val="-1605412440"/>
                <w:showingPlcHdr/>
              </w:sdtPr>
              <w:sdtEndPr/>
              <w:sdtContent>
                <w:r w:rsidR="00870B20" w:rsidRPr="00F35F56">
                  <w:rPr>
                    <w:rFonts w:asciiTheme="minorHAnsi" w:hAnsiTheme="minorHAnsi" w:cstheme="minorHAnsi"/>
                  </w:rPr>
                  <w:t xml:space="preserve">     </w:t>
                </w:r>
              </w:sdtContent>
            </w:sdt>
            <w:sdt>
              <w:sdtPr>
                <w:rPr>
                  <w:rFonts w:asciiTheme="minorHAnsi" w:hAnsiTheme="minorHAnsi" w:cstheme="minorHAnsi"/>
                </w:rPr>
                <w:tag w:val="goog_rdk_1774"/>
                <w:id w:val="-997197152"/>
              </w:sdtPr>
              <w:sdtEndPr/>
              <w:sdtContent>
                <w:sdt>
                  <w:sdtPr>
                    <w:rPr>
                      <w:rFonts w:asciiTheme="minorHAnsi" w:hAnsiTheme="minorHAnsi" w:cstheme="minorHAnsi"/>
                    </w:rPr>
                    <w:tag w:val="goog_rdk_1775"/>
                    <w:id w:val="-800910094"/>
                    <w:showingPlcHdr/>
                  </w:sdtPr>
                  <w:sdtEndPr/>
                  <w:sdtContent>
                    <w:r w:rsidR="00870B20" w:rsidRPr="00F35F56">
                      <w:rPr>
                        <w:rFonts w:asciiTheme="minorHAnsi" w:hAnsiTheme="minorHAnsi" w:cstheme="minorHAnsi"/>
                      </w:rPr>
                      <w:t xml:space="preserve">     </w:t>
                    </w:r>
                  </w:sdtContent>
                </w:sdt>
              </w:sdtContent>
            </w:sdt>
            <w:sdt>
              <w:sdtPr>
                <w:rPr>
                  <w:rFonts w:asciiTheme="minorHAnsi" w:hAnsiTheme="minorHAnsi" w:cstheme="minorHAnsi"/>
                </w:rPr>
                <w:tag w:val="goog_rdk_1776"/>
                <w:id w:val="1927456231"/>
              </w:sdtPr>
              <w:sdtEndPr/>
              <w:sdtContent>
                <w:sdt>
                  <w:sdtPr>
                    <w:rPr>
                      <w:rFonts w:asciiTheme="minorHAnsi" w:hAnsiTheme="minorHAnsi" w:cstheme="minorHAnsi"/>
                    </w:rPr>
                    <w:tag w:val="goog_rdk_1777"/>
                    <w:id w:val="1085038184"/>
                  </w:sdtPr>
                  <w:sdtEndPr/>
                  <w:sdtContent/>
                </w:sdt>
              </w:sdtContent>
            </w:sdt>
            <w:sdt>
              <w:sdtPr>
                <w:rPr>
                  <w:rFonts w:asciiTheme="minorHAnsi" w:hAnsiTheme="minorHAnsi" w:cstheme="minorHAnsi"/>
                </w:rPr>
                <w:tag w:val="goog_rdk_1780"/>
                <w:id w:val="-476301711"/>
              </w:sdtPr>
              <w:sdtEndPr/>
              <w:sdtContent>
                <w:sdt>
                  <w:sdtPr>
                    <w:rPr>
                      <w:rFonts w:asciiTheme="minorHAnsi" w:hAnsiTheme="minorHAnsi" w:cstheme="minorHAnsi"/>
                    </w:rPr>
                    <w:tag w:val="goog_rdk_1781"/>
                    <w:id w:val="-1113204344"/>
                  </w:sdtPr>
                  <w:sdtEndPr/>
                  <w:sdtContent/>
                </w:sdt>
              </w:sdtContent>
            </w:sdt>
          </w:p>
          <w:p w14:paraId="00000644"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45" w14:textId="387528AF" w:rsidR="00CA5760" w:rsidRPr="008D31EA" w:rsidRDefault="008D31EA" w:rsidP="008D31EA">
            <w:pPr>
              <w:pBdr>
                <w:top w:val="nil"/>
                <w:left w:val="nil"/>
                <w:bottom w:val="nil"/>
                <w:right w:val="nil"/>
                <w:between w:val="nil"/>
              </w:pBdr>
              <w:spacing w:before="0"/>
              <w:ind w:left="0"/>
              <w:rPr>
                <w:rFonts w:asciiTheme="minorHAnsi" w:hAnsiTheme="minorHAnsi" w:cstheme="minorHAnsi"/>
                <w:b w:val="0"/>
                <w:color w:val="000000"/>
              </w:rPr>
            </w:pPr>
            <w:r w:rsidRPr="0030106C">
              <w:rPr>
                <w:rFonts w:asciiTheme="minorHAnsi" w:hAnsiTheme="minorHAnsi" w:cstheme="minorHAnsi"/>
                <w:b w:val="0"/>
                <w:bCs/>
                <w:color w:val="000000"/>
              </w:rPr>
              <w:t>6.</w:t>
            </w:r>
            <w:r>
              <w:rPr>
                <w:rFonts w:asciiTheme="minorHAnsi" w:hAnsiTheme="minorHAnsi" w:cstheme="minorHAnsi"/>
                <w:color w:val="000000"/>
              </w:rPr>
              <w:t xml:space="preserve"> </w:t>
            </w:r>
            <w:r w:rsidRPr="008D31EA">
              <w:rPr>
                <w:rFonts w:asciiTheme="minorHAnsi" w:hAnsiTheme="minorHAnsi" w:cstheme="minorHAnsi"/>
                <w:color w:val="000000"/>
              </w:rPr>
              <w:t xml:space="preserve">Declarația privind încadrarea în categoria IMM </w:t>
            </w:r>
          </w:p>
          <w:p w14:paraId="3766570F" w14:textId="77777777" w:rsidR="008D31EA" w:rsidRDefault="008D31EA" w:rsidP="008D31EA">
            <w:pPr>
              <w:pBdr>
                <w:top w:val="nil"/>
                <w:left w:val="nil"/>
                <w:bottom w:val="nil"/>
                <w:right w:val="nil"/>
                <w:between w:val="nil"/>
              </w:pBdr>
              <w:spacing w:before="0"/>
              <w:ind w:left="0"/>
              <w:rPr>
                <w:rFonts w:asciiTheme="minorHAnsi" w:hAnsiTheme="minorHAnsi" w:cstheme="minorHAnsi"/>
                <w:b w:val="0"/>
                <w:bCs/>
                <w:color w:val="000000"/>
              </w:rPr>
            </w:pPr>
          </w:p>
          <w:p w14:paraId="51B190FC" w14:textId="4B8C47DB" w:rsidR="008D31EA" w:rsidRPr="00B4406E" w:rsidRDefault="008D31EA" w:rsidP="008D31EA">
            <w:pPr>
              <w:pBdr>
                <w:top w:val="nil"/>
                <w:left w:val="nil"/>
                <w:bottom w:val="nil"/>
                <w:right w:val="nil"/>
                <w:between w:val="nil"/>
              </w:pBdr>
              <w:spacing w:before="0"/>
              <w:ind w:left="0"/>
              <w:rPr>
                <w:rFonts w:asciiTheme="minorHAnsi" w:hAnsiTheme="minorHAnsi" w:cstheme="minorHAnsi"/>
                <w:i/>
                <w:iCs/>
                <w:color w:val="00B050"/>
              </w:rPr>
            </w:pPr>
            <w:r w:rsidRPr="00B4406E">
              <w:rPr>
                <w:rFonts w:asciiTheme="minorHAnsi" w:hAnsiTheme="minorHAnsi"/>
                <w:b w:val="0"/>
                <w:bCs/>
                <w:i/>
                <w:iCs/>
                <w:color w:val="00B050"/>
              </w:rPr>
              <w:t>7.</w:t>
            </w:r>
            <w:r w:rsidRPr="00B4406E">
              <w:rPr>
                <w:rFonts w:asciiTheme="minorHAnsi" w:hAnsiTheme="minorHAnsi"/>
                <w:i/>
                <w:iCs/>
                <w:color w:val="00B050"/>
              </w:rPr>
              <w:t xml:space="preserve"> Declarație privind eligibilitatea TVA</w:t>
            </w:r>
            <w:sdt>
              <w:sdtPr>
                <w:rPr>
                  <w:i/>
                  <w:iCs/>
                  <w:color w:val="00B050"/>
                </w:rPr>
                <w:tag w:val="goog_rdk_1971"/>
                <w:id w:val="-285506250"/>
                <w:showingPlcHdr/>
              </w:sdtPr>
              <w:sdtEndPr/>
              <w:sdtContent>
                <w:r w:rsidR="00B4406E" w:rsidRPr="00B4406E">
                  <w:rPr>
                    <w:i/>
                    <w:iCs/>
                    <w:color w:val="00B050"/>
                  </w:rPr>
                  <w:t xml:space="preserve">     </w:t>
                </w:r>
              </w:sdtContent>
            </w:sdt>
          </w:p>
          <w:p w14:paraId="00000646" w14:textId="6DC02724" w:rsidR="00CA5760" w:rsidRPr="00B4406E" w:rsidRDefault="00B4406E" w:rsidP="00B4406E">
            <w:pPr>
              <w:pBdr>
                <w:top w:val="nil"/>
                <w:left w:val="nil"/>
                <w:bottom w:val="nil"/>
                <w:right w:val="nil"/>
                <w:between w:val="nil"/>
              </w:pBdr>
              <w:spacing w:before="0"/>
              <w:ind w:left="0"/>
              <w:rPr>
                <w:rFonts w:asciiTheme="minorHAnsi" w:hAnsiTheme="minorHAnsi" w:cstheme="minorHAnsi"/>
                <w:b w:val="0"/>
                <w:i/>
                <w:iCs/>
                <w:color w:val="00B050"/>
              </w:rPr>
            </w:pPr>
            <w:r w:rsidRPr="00B4406E">
              <w:rPr>
                <w:rFonts w:asciiTheme="minorHAnsi" w:hAnsiTheme="minorHAnsi" w:cstheme="minorHAnsi"/>
                <w:b w:val="0"/>
                <w:i/>
                <w:iCs/>
                <w:color w:val="00B050"/>
              </w:rPr>
              <w:lastRenderedPageBreak/>
              <w:t xml:space="preserve">Se va completa </w:t>
            </w:r>
            <w:r>
              <w:rPr>
                <w:rFonts w:asciiTheme="minorHAnsi" w:hAnsiTheme="minorHAnsi" w:cstheme="minorHAnsi"/>
                <w:b w:val="0"/>
                <w:i/>
                <w:iCs/>
                <w:color w:val="00B050"/>
              </w:rPr>
              <w:t xml:space="preserve">și transmite </w:t>
            </w:r>
            <w:r w:rsidRPr="00B4406E">
              <w:rPr>
                <w:rFonts w:asciiTheme="minorHAnsi" w:hAnsiTheme="minorHAnsi"/>
                <w:b w:val="0"/>
                <w:bCs/>
                <w:i/>
                <w:iCs/>
                <w:color w:val="00B050"/>
              </w:rPr>
              <w:t>Declarație privind eligibilitatea TVA</w:t>
            </w:r>
            <w:r>
              <w:rPr>
                <w:rFonts w:asciiTheme="minorHAnsi" w:hAnsiTheme="minorHAnsi"/>
                <w:b w:val="0"/>
                <w:bCs/>
                <w:i/>
                <w:iCs/>
                <w:color w:val="00B050"/>
              </w:rPr>
              <w:t>, model în conformitate cu prevederile Ordinului ministrului investițiilor și proiectelor europene nr. 4013/23.10.2023 privind aprobarea Instrucțiunilor de aplicare a prevederilor art. 9 alin (1) și (2) din HG nr. 873/2022</w:t>
            </w:r>
            <w:r w:rsidR="00D07BAC">
              <w:rPr>
                <w:rFonts w:asciiTheme="minorHAnsi" w:hAnsiTheme="minorHAnsi"/>
                <w:b w:val="0"/>
                <w:bCs/>
                <w:i/>
                <w:iCs/>
                <w:color w:val="00B050"/>
              </w:rPr>
              <w:t xml:space="preserve"> pentru stabilirea cadrului legal privind eligibilitatea cheltuielilor efectuate de beneficiari în cadrul operațiunilor finanțate în perioada de programare 2021 – 2027 prin Fondul european de dezvoltare regională, Fondul social european Plus, Fondul pentru o tranziție justă și Ordinul ministrului finanțelor nr. 5316/27.11.2023 pentru aprobarea Instrucțiunilor de aplicare a prevederilor art. 9 alin (1) și (2) din HG nr.873/2022 pentru stabil</w:t>
            </w:r>
            <w:r w:rsidR="001E2A6A">
              <w:rPr>
                <w:rFonts w:asciiTheme="minorHAnsi" w:hAnsiTheme="minorHAnsi"/>
                <w:b w:val="0"/>
                <w:bCs/>
                <w:i/>
                <w:iCs/>
                <w:color w:val="00B050"/>
              </w:rPr>
              <w:t>i</w:t>
            </w:r>
            <w:r w:rsidR="00D07BAC">
              <w:rPr>
                <w:rFonts w:asciiTheme="minorHAnsi" w:hAnsiTheme="minorHAnsi"/>
                <w:b w:val="0"/>
                <w:bCs/>
                <w:i/>
                <w:iCs/>
                <w:color w:val="00B050"/>
              </w:rPr>
              <w:t>rea cadrului legal privind eligibilitatea cheltuielilor efectuate de beneficiari în cadrul operațiunilor</w:t>
            </w:r>
            <w:r w:rsidR="001E2A6A">
              <w:rPr>
                <w:rFonts w:asciiTheme="minorHAnsi" w:hAnsiTheme="minorHAnsi"/>
                <w:b w:val="0"/>
                <w:bCs/>
                <w:i/>
                <w:iCs/>
                <w:color w:val="00B050"/>
              </w:rPr>
              <w:t xml:space="preserve"> </w:t>
            </w:r>
            <w:r w:rsidR="00D07BAC">
              <w:rPr>
                <w:rFonts w:asciiTheme="minorHAnsi" w:hAnsiTheme="minorHAnsi"/>
                <w:b w:val="0"/>
                <w:bCs/>
                <w:i/>
                <w:iCs/>
                <w:color w:val="00B050"/>
              </w:rPr>
              <w:t>finanțate în perioada de programare 2021 – 2027 prin Fondul european de dezvoltare regională, Fondul social european Plus, Fondul pentru o tranziție justă</w:t>
            </w:r>
            <w:r w:rsidR="00D07BAC" w:rsidRPr="00D07BAC">
              <w:rPr>
                <w:rFonts w:asciiTheme="minorHAnsi" w:hAnsiTheme="minorHAnsi" w:cstheme="minorHAnsi"/>
                <w:b w:val="0"/>
                <w:bCs/>
                <w:i/>
                <w:iCs/>
                <w:color w:val="00B050"/>
              </w:rPr>
              <w:t xml:space="preserve">. </w:t>
            </w:r>
            <w:r w:rsidR="00D07BAC" w:rsidRPr="00D07BAC">
              <w:rPr>
                <w:rFonts w:asciiTheme="minorHAnsi" w:hAnsiTheme="minorHAnsi" w:cstheme="minorHAnsi"/>
                <w:b w:val="0"/>
                <w:bCs/>
                <w:i/>
                <w:iCs/>
                <w:color w:val="00B050"/>
                <w:highlight w:val="lightGray"/>
              </w:rPr>
              <w:t>(Ordin 6163/19.12.2023)</w:t>
            </w:r>
            <w:r w:rsidR="00D07BAC" w:rsidRPr="00D07BAC">
              <w:rPr>
                <w:rFonts w:asciiTheme="minorHAnsi" w:hAnsiTheme="minorHAnsi" w:cstheme="minorHAnsi"/>
                <w:b w:val="0"/>
                <w:bCs/>
                <w:i/>
                <w:iCs/>
                <w:color w:val="00B050"/>
              </w:rPr>
              <w:t>.</w:t>
            </w:r>
          </w:p>
          <w:p w14:paraId="5138096E" w14:textId="77777777" w:rsidR="00B4406E" w:rsidRPr="00F35F56" w:rsidRDefault="00B4406E" w:rsidP="00B4406E">
            <w:pPr>
              <w:pBdr>
                <w:top w:val="nil"/>
                <w:left w:val="nil"/>
                <w:bottom w:val="nil"/>
                <w:right w:val="nil"/>
                <w:between w:val="nil"/>
              </w:pBdr>
              <w:spacing w:before="0"/>
              <w:ind w:left="0"/>
              <w:rPr>
                <w:rFonts w:asciiTheme="minorHAnsi" w:hAnsiTheme="minorHAnsi" w:cstheme="minorHAnsi"/>
                <w:color w:val="000000"/>
              </w:rPr>
            </w:pPr>
          </w:p>
          <w:p w14:paraId="00000647" w14:textId="1CB239C5" w:rsidR="00CA5760" w:rsidRPr="00F35F56" w:rsidRDefault="008D31EA" w:rsidP="00F35F56">
            <w:pPr>
              <w:pBdr>
                <w:top w:val="nil"/>
                <w:left w:val="nil"/>
                <w:bottom w:val="nil"/>
                <w:right w:val="nil"/>
                <w:between w:val="nil"/>
              </w:pBdr>
              <w:spacing w:before="0"/>
              <w:ind w:left="0"/>
              <w:rPr>
                <w:rFonts w:asciiTheme="minorHAnsi" w:hAnsiTheme="minorHAnsi" w:cstheme="minorHAnsi"/>
                <w:color w:val="000000"/>
              </w:rPr>
            </w:pPr>
            <w:r>
              <w:rPr>
                <w:rFonts w:asciiTheme="minorHAnsi" w:hAnsiTheme="minorHAnsi" w:cstheme="minorHAnsi"/>
                <w:b w:val="0"/>
                <w:color w:val="000000"/>
              </w:rPr>
              <w:t>8</w:t>
            </w:r>
            <w:r w:rsidR="00AF3025" w:rsidRPr="00F35F56">
              <w:rPr>
                <w:rFonts w:asciiTheme="minorHAnsi" w:hAnsiTheme="minorHAnsi" w:cstheme="minorHAnsi"/>
              </w:rPr>
              <w:t xml:space="preserve">. </w:t>
            </w:r>
            <w:r w:rsidRPr="00F35F56">
              <w:rPr>
                <w:rFonts w:asciiTheme="minorHAnsi" w:hAnsiTheme="minorHAnsi" w:cstheme="minorHAnsi"/>
                <w:color w:val="000000"/>
              </w:rPr>
              <w:t>Planul de afaceri, inclusiv Macheta - Analiza și previziunea financiară</w:t>
            </w:r>
          </w:p>
          <w:p w14:paraId="00000648"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49" w14:textId="52DB1B06" w:rsidR="00CA5760" w:rsidRPr="00D07BAC" w:rsidRDefault="00803577" w:rsidP="00F35F56">
            <w:pPr>
              <w:pBdr>
                <w:top w:val="nil"/>
                <w:left w:val="nil"/>
                <w:bottom w:val="nil"/>
                <w:right w:val="nil"/>
                <w:between w:val="nil"/>
              </w:pBdr>
              <w:spacing w:before="0"/>
              <w:ind w:left="0"/>
              <w:rPr>
                <w:rFonts w:asciiTheme="minorHAnsi" w:hAnsiTheme="minorHAnsi" w:cstheme="minorHAnsi"/>
                <w:i/>
                <w:iCs/>
                <w:color w:val="00B050"/>
              </w:rPr>
            </w:pPr>
            <w:sdt>
              <w:sdtPr>
                <w:rPr>
                  <w:rFonts w:asciiTheme="minorHAnsi" w:hAnsiTheme="minorHAnsi" w:cstheme="minorHAnsi"/>
                </w:rPr>
                <w:tag w:val="goog_rdk_1791"/>
                <w:id w:val="741911616"/>
              </w:sdtPr>
              <w:sdtEndPr/>
              <w:sdtContent>
                <w:r w:rsidR="008D31EA">
                  <w:rPr>
                    <w:rFonts w:asciiTheme="minorHAnsi" w:hAnsiTheme="minorHAnsi" w:cstheme="minorHAnsi"/>
                    <w:b w:val="0"/>
                    <w:color w:val="000000"/>
                  </w:rPr>
                  <w:t>9</w:t>
                </w:r>
              </w:sdtContent>
            </w:sdt>
            <w:r w:rsidR="00AF3025" w:rsidRPr="00F35F56">
              <w:rPr>
                <w:rFonts w:asciiTheme="minorHAnsi" w:hAnsiTheme="minorHAnsi" w:cstheme="minorHAnsi"/>
              </w:rPr>
              <w:t xml:space="preserve">. </w:t>
            </w:r>
            <w:r w:rsidR="001932A7" w:rsidRPr="00D07BAC">
              <w:rPr>
                <w:rFonts w:asciiTheme="minorHAnsi" w:hAnsiTheme="minorHAnsi" w:cstheme="minorHAnsi"/>
                <w:i/>
                <w:iCs/>
                <w:color w:val="00B050"/>
              </w:rPr>
              <w:t xml:space="preserve">Ultima documentație </w:t>
            </w:r>
            <w:proofErr w:type="spellStart"/>
            <w:r w:rsidR="001932A7" w:rsidRPr="00D07BAC">
              <w:rPr>
                <w:rFonts w:asciiTheme="minorHAnsi" w:hAnsiTheme="minorHAnsi" w:cstheme="minorHAnsi"/>
                <w:i/>
                <w:iCs/>
                <w:color w:val="00B050"/>
              </w:rPr>
              <w:t>tehnic</w:t>
            </w:r>
            <w:r w:rsidR="00CD66A8" w:rsidRPr="00D07BAC">
              <w:rPr>
                <w:rFonts w:asciiTheme="minorHAnsi" w:hAnsiTheme="minorHAnsi" w:cstheme="minorHAnsi"/>
                <w:i/>
                <w:iCs/>
                <w:color w:val="00B050"/>
              </w:rPr>
              <w:t>o</w:t>
            </w:r>
            <w:proofErr w:type="spellEnd"/>
            <w:r w:rsidR="00CD66A8" w:rsidRPr="00D07BAC">
              <w:rPr>
                <w:rFonts w:asciiTheme="minorHAnsi" w:hAnsiTheme="minorHAnsi" w:cstheme="minorHAnsi"/>
                <w:i/>
                <w:iCs/>
                <w:color w:val="00B050"/>
              </w:rPr>
              <w:t>-</w:t>
            </w:r>
            <w:r w:rsidR="001932A7" w:rsidRPr="00D07BAC">
              <w:rPr>
                <w:rFonts w:asciiTheme="minorHAnsi" w:hAnsiTheme="minorHAnsi" w:cstheme="minorHAnsi"/>
                <w:i/>
                <w:iCs/>
                <w:color w:val="00B050"/>
              </w:rPr>
              <w:t xml:space="preserve">economică </w:t>
            </w:r>
            <w:r w:rsidR="00776B6D" w:rsidRPr="00D07BAC">
              <w:rPr>
                <w:rFonts w:asciiTheme="minorHAnsi" w:hAnsiTheme="minorHAnsi" w:cstheme="minorHAnsi"/>
                <w:i/>
                <w:iCs/>
                <w:color w:val="00B050"/>
              </w:rPr>
              <w:t>recepționată</w:t>
            </w:r>
            <w:r w:rsidR="001932A7" w:rsidRPr="00D07BAC">
              <w:rPr>
                <w:rFonts w:asciiTheme="minorHAnsi" w:hAnsiTheme="minorHAnsi" w:cstheme="minorHAnsi"/>
                <w:i/>
                <w:iCs/>
                <w:color w:val="00B050"/>
              </w:rPr>
              <w:t>,</w:t>
            </w:r>
            <w:r w:rsidR="001932A7" w:rsidRPr="00D07BAC">
              <w:rPr>
                <w:rFonts w:asciiTheme="minorHAnsi" w:hAnsiTheme="minorHAnsi" w:cstheme="minorHAnsi"/>
                <w:b w:val="0"/>
                <w:i/>
                <w:iCs/>
                <w:color w:val="00B050"/>
              </w:rPr>
              <w:t xml:space="preserve"> în conformitate cu prevederile legale în vigoare, pentru obiectivele de investiție ale proiectului,</w:t>
            </w:r>
            <w:r w:rsidR="00D07BAC">
              <w:rPr>
                <w:rFonts w:asciiTheme="minorHAnsi" w:hAnsiTheme="minorHAnsi" w:cstheme="minorHAnsi"/>
                <w:b w:val="0"/>
                <w:i/>
                <w:iCs/>
                <w:color w:val="00B050"/>
              </w:rPr>
              <w:t xml:space="preserve"> pentru care este necesară obținerea autorizației de construire</w:t>
            </w:r>
            <w:r w:rsidR="00D539A9">
              <w:rPr>
                <w:rFonts w:asciiTheme="minorHAnsi" w:hAnsiTheme="minorHAnsi" w:cstheme="minorHAnsi"/>
                <w:b w:val="0"/>
                <w:i/>
                <w:iCs/>
                <w:color w:val="00B050"/>
              </w:rPr>
              <w:t xml:space="preserve"> conform prevederilor Legii 50/1991, republicată cu modificările și completările ulterioare,</w:t>
            </w:r>
            <w:r w:rsidR="001932A7" w:rsidRPr="00D07BAC">
              <w:rPr>
                <w:rFonts w:asciiTheme="minorHAnsi" w:hAnsiTheme="minorHAnsi" w:cstheme="minorHAnsi"/>
                <w:b w:val="0"/>
                <w:i/>
                <w:iCs/>
                <w:color w:val="00B050"/>
              </w:rPr>
              <w:t xml:space="preserve"> dar recepția acesteia</w:t>
            </w:r>
            <w:r w:rsidR="00CD66A8" w:rsidRPr="00D07BAC">
              <w:rPr>
                <w:rFonts w:asciiTheme="minorHAnsi" w:hAnsiTheme="minorHAnsi" w:cstheme="minorHAnsi"/>
                <w:b w:val="0"/>
                <w:i/>
                <w:iCs/>
                <w:color w:val="00B050"/>
              </w:rPr>
              <w:t xml:space="preserve"> să</w:t>
            </w:r>
            <w:r w:rsidR="001932A7" w:rsidRPr="00D07BAC">
              <w:rPr>
                <w:rFonts w:asciiTheme="minorHAnsi" w:hAnsiTheme="minorHAnsi" w:cstheme="minorHAnsi"/>
                <w:b w:val="0"/>
                <w:i/>
                <w:iCs/>
                <w:color w:val="00B050"/>
              </w:rPr>
              <w:t xml:space="preserve"> nu fi</w:t>
            </w:r>
            <w:r w:rsidR="00CD66A8" w:rsidRPr="00D07BAC">
              <w:rPr>
                <w:rFonts w:asciiTheme="minorHAnsi" w:hAnsiTheme="minorHAnsi" w:cstheme="minorHAnsi"/>
                <w:b w:val="0"/>
                <w:i/>
                <w:iCs/>
                <w:color w:val="00B050"/>
              </w:rPr>
              <w:t xml:space="preserve"> fost efectuată</w:t>
            </w:r>
            <w:r w:rsidR="001932A7" w:rsidRPr="00D07BAC">
              <w:rPr>
                <w:rFonts w:asciiTheme="minorHAnsi" w:hAnsiTheme="minorHAnsi" w:cstheme="minorHAnsi"/>
                <w:b w:val="0"/>
                <w:i/>
                <w:iCs/>
                <w:color w:val="00B050"/>
              </w:rPr>
              <w:t xml:space="preserve">  cu mai mult de doi ani anterior depunerii cererii de finanțare;</w:t>
            </w:r>
            <w:r w:rsidR="00D539A9">
              <w:rPr>
                <w:rFonts w:asciiTheme="minorHAnsi" w:hAnsiTheme="minorHAnsi" w:cstheme="minorHAnsi"/>
                <w:b w:val="0"/>
                <w:i/>
                <w:iCs/>
                <w:color w:val="00B050"/>
              </w:rPr>
              <w:t xml:space="preserve"> Alături de aceasta se depune:</w:t>
            </w:r>
          </w:p>
          <w:p w14:paraId="0000064A" w14:textId="77777777" w:rsidR="00CA5760" w:rsidRPr="00D07BAC" w:rsidRDefault="001932A7">
            <w:pPr>
              <w:numPr>
                <w:ilvl w:val="0"/>
                <w:numId w:val="20"/>
              </w:numPr>
              <w:pBdr>
                <w:top w:val="nil"/>
                <w:left w:val="nil"/>
                <w:bottom w:val="nil"/>
                <w:right w:val="nil"/>
                <w:between w:val="nil"/>
              </w:pBdr>
              <w:spacing w:before="0"/>
              <w:rPr>
                <w:rFonts w:asciiTheme="minorHAnsi" w:hAnsiTheme="minorHAnsi" w:cstheme="minorHAnsi"/>
                <w:i/>
                <w:iCs/>
                <w:color w:val="00B050"/>
              </w:rPr>
            </w:pPr>
            <w:r w:rsidRPr="00D07BAC">
              <w:rPr>
                <w:rFonts w:asciiTheme="minorHAnsi" w:hAnsiTheme="minorHAnsi" w:cstheme="minorHAnsi"/>
                <w:b w:val="0"/>
                <w:i/>
                <w:iCs/>
                <w:color w:val="00B050"/>
              </w:rPr>
              <w:t xml:space="preserve">Documentul care atestă aprobarea și recepția documentației </w:t>
            </w:r>
            <w:proofErr w:type="spellStart"/>
            <w:r w:rsidRPr="00D07BAC">
              <w:rPr>
                <w:rFonts w:asciiTheme="minorHAnsi" w:hAnsiTheme="minorHAnsi" w:cstheme="minorHAnsi"/>
                <w:b w:val="0"/>
                <w:i/>
                <w:iCs/>
                <w:color w:val="00B050"/>
              </w:rPr>
              <w:t>tehnico</w:t>
            </w:r>
            <w:proofErr w:type="spellEnd"/>
            <w:r w:rsidRPr="00D07BAC">
              <w:rPr>
                <w:rFonts w:asciiTheme="minorHAnsi" w:hAnsiTheme="minorHAnsi" w:cstheme="minorHAnsi"/>
                <w:b w:val="0"/>
                <w:i/>
                <w:iCs/>
                <w:color w:val="00B050"/>
              </w:rPr>
              <w:t>-economice</w:t>
            </w:r>
          </w:p>
          <w:p w14:paraId="0000064B" w14:textId="77777777" w:rsidR="00CA5760" w:rsidRPr="00D07BAC" w:rsidRDefault="001932A7">
            <w:pPr>
              <w:numPr>
                <w:ilvl w:val="0"/>
                <w:numId w:val="20"/>
              </w:numPr>
              <w:pBdr>
                <w:top w:val="nil"/>
                <w:left w:val="nil"/>
                <w:bottom w:val="nil"/>
                <w:right w:val="nil"/>
                <w:between w:val="nil"/>
              </w:pBdr>
              <w:spacing w:before="0"/>
              <w:rPr>
                <w:rFonts w:asciiTheme="minorHAnsi" w:hAnsiTheme="minorHAnsi" w:cstheme="minorHAnsi"/>
                <w:i/>
                <w:iCs/>
                <w:color w:val="00B050"/>
              </w:rPr>
            </w:pPr>
            <w:r w:rsidRPr="00D07BAC">
              <w:rPr>
                <w:rFonts w:asciiTheme="minorHAnsi" w:hAnsiTheme="minorHAnsi" w:cstheme="minorHAnsi"/>
                <w:b w:val="0"/>
                <w:i/>
                <w:iCs/>
                <w:color w:val="00B050"/>
              </w:rPr>
              <w:t>Devizul general și devizele pe obiecte actualizate, asumate de beneficiar</w:t>
            </w:r>
          </w:p>
          <w:p w14:paraId="066FC19E" w14:textId="77777777" w:rsidR="00DF0B2F" w:rsidRPr="00D07BAC" w:rsidRDefault="00DF0B2F" w:rsidP="00DF0B2F">
            <w:pPr>
              <w:pBdr>
                <w:top w:val="nil"/>
                <w:left w:val="nil"/>
                <w:bottom w:val="nil"/>
                <w:right w:val="nil"/>
                <w:between w:val="nil"/>
              </w:pBdr>
              <w:spacing w:before="0"/>
              <w:rPr>
                <w:rFonts w:asciiTheme="minorHAnsi" w:hAnsiTheme="minorHAnsi" w:cstheme="minorHAnsi"/>
                <w:i/>
                <w:iCs/>
                <w:color w:val="00B050"/>
              </w:rPr>
            </w:pPr>
          </w:p>
          <w:p w14:paraId="0000064C" w14:textId="08638B5D" w:rsidR="00CA5760" w:rsidRPr="00D07BAC" w:rsidRDefault="00803577" w:rsidP="00F35F56">
            <w:pPr>
              <w:tabs>
                <w:tab w:val="left" w:pos="284"/>
              </w:tabs>
              <w:spacing w:before="0"/>
              <w:ind w:left="432" w:hanging="360"/>
              <w:rPr>
                <w:rFonts w:asciiTheme="minorHAnsi" w:hAnsiTheme="minorHAnsi" w:cstheme="minorHAnsi"/>
                <w:bCs/>
                <w:i/>
                <w:iCs/>
                <w:color w:val="00B050"/>
              </w:rPr>
            </w:pPr>
            <w:sdt>
              <w:sdtPr>
                <w:rPr>
                  <w:rFonts w:asciiTheme="minorHAnsi" w:hAnsiTheme="minorHAnsi" w:cstheme="minorHAnsi"/>
                  <w:i/>
                  <w:iCs/>
                  <w:color w:val="00B050"/>
                </w:rPr>
                <w:tag w:val="goog_rdk_1795"/>
                <w:id w:val="624200346"/>
                <w:showingPlcHdr/>
              </w:sdtPr>
              <w:sdtEndPr/>
              <w:sdtContent>
                <w:r w:rsidR="00DF0B2F" w:rsidRPr="00D07BAC">
                  <w:rPr>
                    <w:rFonts w:asciiTheme="minorHAnsi" w:hAnsiTheme="minorHAnsi" w:cstheme="minorHAnsi"/>
                    <w:i/>
                    <w:iCs/>
                    <w:color w:val="00B050"/>
                  </w:rPr>
                  <w:t xml:space="preserve">     </w:t>
                </w:r>
              </w:sdtContent>
            </w:sdt>
            <w:r w:rsidR="001932A7" w:rsidRPr="00D07BAC">
              <w:rPr>
                <w:rFonts w:asciiTheme="minorHAnsi" w:hAnsiTheme="minorHAnsi" w:cstheme="minorHAnsi"/>
                <w:bCs/>
                <w:i/>
                <w:iCs/>
                <w:color w:val="00B050"/>
              </w:rPr>
              <w:t>Atenție!</w:t>
            </w:r>
          </w:p>
          <w:p w14:paraId="0000064D" w14:textId="681F3372" w:rsidR="00CA5760" w:rsidRPr="00D07BAC" w:rsidRDefault="001932A7" w:rsidP="00F35F56">
            <w:pPr>
              <w:spacing w:before="0"/>
              <w:ind w:left="0"/>
              <w:rPr>
                <w:rFonts w:asciiTheme="minorHAnsi" w:hAnsiTheme="minorHAnsi" w:cstheme="minorHAnsi"/>
                <w:i/>
                <w:iCs/>
                <w:color w:val="00B050"/>
              </w:rPr>
            </w:pPr>
            <w:r w:rsidRPr="00D07BAC">
              <w:rPr>
                <w:rFonts w:asciiTheme="minorHAnsi" w:hAnsiTheme="minorHAnsi" w:cstheme="minorHAnsi"/>
                <w:b w:val="0"/>
                <w:i/>
                <w:iCs/>
                <w:color w:val="00B050"/>
              </w:rPr>
              <w:t xml:space="preserve">Pentru proiectele de investiții pentru care nu este obligatorie obținerea autorizației de construire, documentațiile </w:t>
            </w:r>
            <w:proofErr w:type="spellStart"/>
            <w:r w:rsidRPr="00D07BAC">
              <w:rPr>
                <w:rFonts w:asciiTheme="minorHAnsi" w:hAnsiTheme="minorHAnsi" w:cstheme="minorHAnsi"/>
                <w:b w:val="0"/>
                <w:i/>
                <w:iCs/>
                <w:color w:val="00B050"/>
              </w:rPr>
              <w:t>tehnico</w:t>
            </w:r>
            <w:proofErr w:type="spellEnd"/>
            <w:r w:rsidRPr="00D07BAC">
              <w:rPr>
                <w:rFonts w:asciiTheme="minorHAnsi" w:hAnsiTheme="minorHAnsi" w:cstheme="minorHAnsi"/>
                <w:b w:val="0"/>
                <w:i/>
                <w:iCs/>
                <w:color w:val="00B050"/>
              </w:rPr>
              <w:t xml:space="preserve">-economice care se depun împreună cu cererea de finanțare vor fi însoțite </w:t>
            </w:r>
            <w:proofErr w:type="spellStart"/>
            <w:r w:rsidRPr="00D07BAC">
              <w:rPr>
                <w:rFonts w:asciiTheme="minorHAnsi" w:hAnsiTheme="minorHAnsi" w:cstheme="minorHAnsi"/>
                <w:b w:val="0"/>
                <w:i/>
                <w:iCs/>
                <w:color w:val="00B050"/>
              </w:rPr>
              <w:t>şi</w:t>
            </w:r>
            <w:proofErr w:type="spellEnd"/>
            <w:r w:rsidRPr="00D07BAC">
              <w:rPr>
                <w:rFonts w:asciiTheme="minorHAnsi" w:hAnsiTheme="minorHAnsi" w:cstheme="minorHAnsi"/>
                <w:b w:val="0"/>
                <w:i/>
                <w:iCs/>
                <w:color w:val="00B050"/>
              </w:rPr>
              <w:t xml:space="preserve"> de planuri de amplasament sau planuri de situații </w:t>
            </w:r>
            <w:proofErr w:type="spellStart"/>
            <w:r w:rsidRPr="00D07BAC">
              <w:rPr>
                <w:rFonts w:asciiTheme="minorHAnsi" w:hAnsiTheme="minorHAnsi" w:cstheme="minorHAnsi"/>
                <w:b w:val="0"/>
                <w:i/>
                <w:iCs/>
                <w:color w:val="00B050"/>
              </w:rPr>
              <w:t>şi</w:t>
            </w:r>
            <w:proofErr w:type="spellEnd"/>
            <w:r w:rsidRPr="00D07BAC">
              <w:rPr>
                <w:rFonts w:asciiTheme="minorHAnsi" w:hAnsiTheme="minorHAnsi" w:cstheme="minorHAnsi"/>
                <w:b w:val="0"/>
                <w:i/>
                <w:iCs/>
                <w:color w:val="00B050"/>
              </w:rPr>
              <w:t xml:space="preserve"> alte documente prevăzute de legislația aplicabilă.</w:t>
            </w:r>
            <w:r w:rsidR="00D07BAC">
              <w:rPr>
                <w:rFonts w:asciiTheme="minorHAnsi" w:hAnsiTheme="minorHAnsi" w:cstheme="minorHAnsi"/>
                <w:i/>
                <w:iCs/>
                <w:color w:val="00B050"/>
              </w:rPr>
              <w:t xml:space="preserve"> .</w:t>
            </w:r>
            <w:r w:rsidR="00D07BAC" w:rsidRPr="00B4406E">
              <w:rPr>
                <w:rFonts w:asciiTheme="minorHAnsi" w:hAnsiTheme="minorHAnsi" w:cstheme="minorHAnsi"/>
                <w:i/>
                <w:iCs/>
                <w:color w:val="00B050"/>
              </w:rPr>
              <w:t xml:space="preserve"> </w:t>
            </w:r>
            <w:r w:rsidR="00D07BAC" w:rsidRPr="00D07BAC">
              <w:rPr>
                <w:rFonts w:asciiTheme="minorHAnsi" w:hAnsiTheme="minorHAnsi" w:cstheme="minorHAnsi"/>
                <w:b w:val="0"/>
                <w:bCs/>
                <w:i/>
                <w:iCs/>
                <w:color w:val="00B050"/>
                <w:highlight w:val="lightGray"/>
              </w:rPr>
              <w:t>(Ordin 6163/19.12.2023)</w:t>
            </w:r>
            <w:r w:rsidR="00D07BAC" w:rsidRPr="00D07BAC">
              <w:rPr>
                <w:rFonts w:asciiTheme="minorHAnsi" w:hAnsiTheme="minorHAnsi" w:cstheme="minorHAnsi"/>
                <w:b w:val="0"/>
                <w:bCs/>
                <w:i/>
                <w:iCs/>
                <w:color w:val="00B050"/>
              </w:rPr>
              <w:t>.</w:t>
            </w:r>
          </w:p>
          <w:sdt>
            <w:sdtPr>
              <w:rPr>
                <w:rFonts w:asciiTheme="minorHAnsi" w:hAnsiTheme="minorHAnsi" w:cstheme="minorHAnsi"/>
              </w:rPr>
              <w:tag w:val="goog_rdk_1799"/>
              <w:id w:val="1599911592"/>
              <w:showingPlcHdr/>
            </w:sdtPr>
            <w:sdtEndPr/>
            <w:sdtContent>
              <w:p w14:paraId="0000064E" w14:textId="6C4AECCC" w:rsidR="00CA5760" w:rsidRPr="00F35F56" w:rsidRDefault="00D6020E" w:rsidP="00F35F56">
                <w:pPr>
                  <w:spacing w:before="0"/>
                  <w:ind w:left="0"/>
                  <w:rPr>
                    <w:rFonts w:asciiTheme="minorHAnsi" w:hAnsiTheme="minorHAnsi" w:cstheme="minorHAnsi"/>
                  </w:rPr>
                </w:pPr>
                <w:r w:rsidRPr="00F35F56">
                  <w:rPr>
                    <w:rFonts w:asciiTheme="minorHAnsi" w:hAnsiTheme="minorHAnsi" w:cstheme="minorHAnsi"/>
                  </w:rPr>
                  <w:t xml:space="preserve">     </w:t>
                </w:r>
              </w:p>
            </w:sdtContent>
          </w:sdt>
          <w:p w14:paraId="0000064F" w14:textId="1FE8B11F" w:rsidR="00CA5760" w:rsidRPr="00F35F56" w:rsidRDefault="008D31EA" w:rsidP="00F35F56">
            <w:pPr>
              <w:pBdr>
                <w:top w:val="nil"/>
                <w:left w:val="nil"/>
                <w:bottom w:val="nil"/>
                <w:right w:val="nil"/>
                <w:between w:val="nil"/>
              </w:pBdr>
              <w:spacing w:before="0"/>
              <w:ind w:left="0"/>
              <w:rPr>
                <w:rFonts w:asciiTheme="minorHAnsi" w:hAnsiTheme="minorHAnsi" w:cstheme="minorHAnsi"/>
                <w:color w:val="000000"/>
              </w:rPr>
            </w:pPr>
            <w:r>
              <w:rPr>
                <w:rFonts w:asciiTheme="minorHAnsi" w:hAnsiTheme="minorHAnsi" w:cstheme="minorHAnsi"/>
                <w:b w:val="0"/>
                <w:bCs/>
              </w:rPr>
              <w:t>10</w:t>
            </w:r>
            <w:r w:rsidR="00AF3025" w:rsidRPr="00F35F56">
              <w:rPr>
                <w:rFonts w:asciiTheme="minorHAnsi" w:hAnsiTheme="minorHAnsi" w:cstheme="minorHAnsi"/>
                <w:b w:val="0"/>
                <w:bCs/>
              </w:rPr>
              <w:t>.</w:t>
            </w:r>
            <w:r w:rsidR="00AF3025" w:rsidRPr="00F35F56">
              <w:rPr>
                <w:rFonts w:asciiTheme="minorHAnsi" w:hAnsiTheme="minorHAnsi" w:cstheme="minorHAnsi"/>
              </w:rPr>
              <w:t xml:space="preserve"> </w:t>
            </w:r>
            <w:r w:rsidRPr="00F35F56">
              <w:rPr>
                <w:rFonts w:asciiTheme="minorHAnsi" w:hAnsiTheme="minorHAnsi" w:cstheme="minorHAnsi"/>
                <w:color w:val="000000"/>
              </w:rPr>
              <w:t>Documente care atestă rezonabilitatea costurilor și justificarea celui mai bun raport între cuantumul sprijinului, activitățile desfășurate și îndeplinirea obiectivelor.</w:t>
            </w:r>
          </w:p>
          <w:p w14:paraId="00000650" w14:textId="2B5F69B6"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Documentele respective vor fi însoțite de un tabel centralizator cu ofertele și valorile acestora. A se vedea </w:t>
            </w:r>
            <w:r w:rsidRPr="008D31EA">
              <w:rPr>
                <w:rFonts w:asciiTheme="minorHAnsi" w:hAnsiTheme="minorHAnsi" w:cstheme="minorHAnsi"/>
                <w:bCs/>
                <w:color w:val="2683C6"/>
              </w:rPr>
              <w:t>Anexa</w:t>
            </w:r>
            <w:r w:rsidR="00C42CF3">
              <w:rPr>
                <w:rFonts w:asciiTheme="minorHAnsi" w:hAnsiTheme="minorHAnsi" w:cstheme="minorHAnsi"/>
                <w:bCs/>
                <w:color w:val="2683C6"/>
              </w:rPr>
              <w:t xml:space="preserve"> 7</w:t>
            </w:r>
            <w:r w:rsidRPr="008D31EA">
              <w:rPr>
                <w:rFonts w:asciiTheme="minorHAnsi" w:hAnsiTheme="minorHAnsi" w:cstheme="minorHAnsi"/>
                <w:bCs/>
                <w:color w:val="2683C6"/>
              </w:rPr>
              <w:t xml:space="preserve"> la prezentul ghid.</w:t>
            </w:r>
          </w:p>
          <w:p w14:paraId="00000651" w14:textId="77777777" w:rsidR="00CA5760" w:rsidRPr="00F35F56" w:rsidRDefault="00CA5760" w:rsidP="00F35F56">
            <w:pPr>
              <w:pBdr>
                <w:top w:val="nil"/>
                <w:left w:val="nil"/>
                <w:bottom w:val="nil"/>
                <w:right w:val="nil"/>
                <w:between w:val="nil"/>
              </w:pBdr>
              <w:spacing w:before="0"/>
              <w:ind w:left="432" w:hanging="360"/>
              <w:rPr>
                <w:rFonts w:asciiTheme="minorHAnsi" w:hAnsiTheme="minorHAnsi" w:cstheme="minorHAnsi"/>
                <w:color w:val="000000"/>
              </w:rPr>
            </w:pPr>
          </w:p>
          <w:p w14:paraId="00000652" w14:textId="570425D2" w:rsidR="00CA5760" w:rsidRDefault="001932A7" w:rsidP="00F35F56">
            <w:pPr>
              <w:pBdr>
                <w:top w:val="nil"/>
                <w:left w:val="nil"/>
                <w:bottom w:val="nil"/>
                <w:right w:val="nil"/>
                <w:between w:val="nil"/>
              </w:pBdr>
              <w:spacing w:before="0"/>
              <w:ind w:left="0"/>
              <w:rPr>
                <w:rFonts w:asciiTheme="minorHAnsi" w:hAnsiTheme="minorHAnsi" w:cstheme="minorHAnsi"/>
                <w:b w:val="0"/>
                <w:bCs/>
              </w:rPr>
            </w:pPr>
            <w:r w:rsidRPr="00F35F56">
              <w:rPr>
                <w:rFonts w:asciiTheme="minorHAnsi" w:hAnsiTheme="minorHAnsi" w:cstheme="minorHAnsi"/>
                <w:b w:val="0"/>
                <w:bCs/>
              </w:rPr>
              <w:t>1</w:t>
            </w:r>
            <w:sdt>
              <w:sdtPr>
                <w:rPr>
                  <w:rFonts w:asciiTheme="minorHAnsi" w:hAnsiTheme="minorHAnsi" w:cstheme="minorHAnsi"/>
                  <w:bCs/>
                </w:rPr>
                <w:tag w:val="goog_rdk_1803"/>
                <w:id w:val="1869641981"/>
              </w:sdtPr>
              <w:sdtEndPr/>
              <w:sdtContent>
                <w:r w:rsidR="008D31EA">
                  <w:rPr>
                    <w:rFonts w:asciiTheme="minorHAnsi" w:hAnsiTheme="minorHAnsi" w:cstheme="minorHAnsi"/>
                    <w:b w:val="0"/>
                    <w:bCs/>
                  </w:rPr>
                  <w:t>1</w:t>
                </w:r>
              </w:sdtContent>
            </w:sdt>
            <w:sdt>
              <w:sdtPr>
                <w:rPr>
                  <w:rFonts w:asciiTheme="minorHAnsi" w:hAnsiTheme="minorHAnsi" w:cstheme="minorHAnsi"/>
                  <w:bCs/>
                </w:rPr>
                <w:tag w:val="goog_rdk_1804"/>
                <w:id w:val="-871222512"/>
              </w:sdtPr>
              <w:sdtEndPr/>
              <w:sdtContent>
                <w:r w:rsidR="00AF3025" w:rsidRPr="00F35F56">
                  <w:rPr>
                    <w:rFonts w:asciiTheme="minorHAnsi" w:hAnsiTheme="minorHAnsi" w:cstheme="minorHAnsi"/>
                    <w:b w:val="0"/>
                    <w:bCs/>
                  </w:rPr>
                  <w:t>.</w:t>
                </w:r>
              </w:sdtContent>
            </w:sdt>
            <w:r w:rsidRPr="00F35F56">
              <w:rPr>
                <w:rFonts w:asciiTheme="minorHAnsi" w:hAnsiTheme="minorHAnsi" w:cstheme="minorHAnsi"/>
              </w:rPr>
              <w:t xml:space="preserve"> </w:t>
            </w:r>
            <w:r w:rsidRPr="00F35F56">
              <w:rPr>
                <w:rFonts w:asciiTheme="minorHAnsi" w:hAnsiTheme="minorHAnsi" w:cstheme="minorHAnsi"/>
                <w:color w:val="000000"/>
              </w:rPr>
              <w:t>Certificatul de urbanism</w:t>
            </w:r>
            <w:r w:rsidRPr="00F35F56">
              <w:rPr>
                <w:rFonts w:asciiTheme="minorHAnsi" w:hAnsiTheme="minorHAnsi" w:cstheme="minorHAnsi"/>
                <w:b w:val="0"/>
                <w:bCs/>
                <w:color w:val="000000"/>
              </w:rPr>
              <w:t>, în termen de valabilitate, emis pentru obiectivele de investiție ale proiectului /autorizația de construire, dacă există, după caz (</w:t>
            </w:r>
            <w:sdt>
              <w:sdtPr>
                <w:rPr>
                  <w:rFonts w:asciiTheme="minorHAnsi" w:hAnsiTheme="minorHAnsi" w:cstheme="minorHAnsi"/>
                  <w:bCs/>
                </w:rPr>
                <w:tag w:val="goog_rdk_1807"/>
                <w:id w:val="-1569338041"/>
              </w:sdtPr>
              <w:sdtEndPr/>
              <w:sdtContent/>
            </w:sdt>
            <w:r w:rsidRPr="00F35F56">
              <w:rPr>
                <w:rFonts w:asciiTheme="minorHAnsi" w:hAnsiTheme="minorHAnsi" w:cstheme="minorHAnsi"/>
                <w:b w:val="0"/>
                <w:bCs/>
                <w:color w:val="000000"/>
              </w:rPr>
              <w:t xml:space="preserve">în cazul proiectelor care implică  lucrări pentru care este necesară emiterea autorizației de construire conform Legii </w:t>
            </w:r>
            <w:r w:rsidR="000F63E8">
              <w:rPr>
                <w:rFonts w:asciiTheme="minorHAnsi" w:hAnsiTheme="minorHAnsi" w:cstheme="minorHAnsi"/>
                <w:b w:val="0"/>
                <w:bCs/>
                <w:color w:val="000000"/>
              </w:rPr>
              <w:t xml:space="preserve">nr. </w:t>
            </w:r>
            <w:r w:rsidRPr="00F35F56">
              <w:rPr>
                <w:rFonts w:asciiTheme="minorHAnsi" w:hAnsiTheme="minorHAnsi" w:cstheme="minorHAnsi"/>
                <w:b w:val="0"/>
                <w:bCs/>
                <w:color w:val="000000"/>
              </w:rPr>
              <w:t>50/1991, republicată, cu modificările și completările ulterioare)</w:t>
            </w:r>
          </w:p>
          <w:p w14:paraId="75033B0C" w14:textId="77777777" w:rsidR="00DF0B2F" w:rsidRPr="00F35F56" w:rsidRDefault="00DF0B2F" w:rsidP="00F35F56">
            <w:pPr>
              <w:pBdr>
                <w:top w:val="nil"/>
                <w:left w:val="nil"/>
                <w:bottom w:val="nil"/>
                <w:right w:val="nil"/>
                <w:between w:val="nil"/>
              </w:pBdr>
              <w:spacing w:before="0"/>
              <w:ind w:left="0"/>
              <w:rPr>
                <w:rFonts w:asciiTheme="minorHAnsi" w:hAnsiTheme="minorHAnsi" w:cstheme="minorHAnsi"/>
                <w:b w:val="0"/>
                <w:bCs/>
                <w:color w:val="000000"/>
              </w:rPr>
            </w:pPr>
          </w:p>
          <w:p w14:paraId="00000653" w14:textId="3DC8078F" w:rsidR="00CA5760" w:rsidRPr="00F35F56" w:rsidRDefault="001932A7" w:rsidP="00F35F56">
            <w:pPr>
              <w:pBdr>
                <w:top w:val="nil"/>
                <w:left w:val="nil"/>
                <w:bottom w:val="nil"/>
                <w:right w:val="nil"/>
                <w:between w:val="nil"/>
              </w:pBdr>
              <w:spacing w:before="0"/>
              <w:ind w:left="0"/>
              <w:rPr>
                <w:rFonts w:asciiTheme="minorHAnsi" w:hAnsiTheme="minorHAnsi" w:cstheme="minorHAnsi"/>
                <w:b w:val="0"/>
                <w:bCs/>
              </w:rPr>
            </w:pPr>
            <w:r w:rsidRPr="00F35F56">
              <w:rPr>
                <w:rFonts w:asciiTheme="minorHAnsi" w:hAnsiTheme="minorHAnsi" w:cstheme="minorHAnsi"/>
                <w:b w:val="0"/>
                <w:bCs/>
                <w:color w:val="000000"/>
              </w:rPr>
              <w:t>Documentul solicitat la depunere este certificatul de urbanism. Autorizația de construire se depune doar dacă există și trebuie sa fie în termenul de valabilitate atât la depunere cât și la contractare.</w:t>
            </w:r>
            <w:sdt>
              <w:sdtPr>
                <w:rPr>
                  <w:rFonts w:asciiTheme="minorHAnsi" w:hAnsiTheme="minorHAnsi" w:cstheme="minorHAnsi"/>
                  <w:bCs/>
                </w:rPr>
                <w:tag w:val="goog_rdk_1812"/>
                <w:id w:val="-2060012540"/>
              </w:sdtPr>
              <w:sdtEndPr/>
              <w:sdtContent/>
            </w:sdt>
          </w:p>
          <w:sdt>
            <w:sdtPr>
              <w:rPr>
                <w:rFonts w:asciiTheme="minorHAnsi" w:hAnsiTheme="minorHAnsi" w:cstheme="minorHAnsi"/>
              </w:rPr>
              <w:tag w:val="goog_rdk_1816"/>
              <w:id w:val="1595665919"/>
            </w:sdtPr>
            <w:sdtEndPr/>
            <w:sdtContent>
              <w:p w14:paraId="00000657" w14:textId="252832AD" w:rsidR="00CA5760" w:rsidRPr="00F35F56" w:rsidRDefault="00803577" w:rsidP="00F35F56">
                <w:pPr>
                  <w:pBdr>
                    <w:top w:val="nil"/>
                    <w:left w:val="nil"/>
                    <w:bottom w:val="nil"/>
                    <w:right w:val="nil"/>
                    <w:between w:val="nil"/>
                  </w:pBdr>
                  <w:spacing w:before="0"/>
                  <w:ind w:left="432" w:hanging="360"/>
                  <w:rPr>
                    <w:rFonts w:asciiTheme="minorHAnsi" w:hAnsiTheme="minorHAnsi" w:cstheme="minorHAnsi"/>
                    <w:color w:val="000000"/>
                  </w:rPr>
                </w:pPr>
                <w:sdt>
                  <w:sdtPr>
                    <w:rPr>
                      <w:rFonts w:asciiTheme="minorHAnsi" w:hAnsiTheme="minorHAnsi" w:cstheme="minorHAnsi"/>
                    </w:rPr>
                    <w:tag w:val="goog_rdk_1815"/>
                    <w:id w:val="-1464732890"/>
                    <w:showingPlcHdr/>
                  </w:sdtPr>
                  <w:sdtEndPr/>
                  <w:sdtContent>
                    <w:r w:rsidR="00870B20" w:rsidRPr="00F35F56">
                      <w:rPr>
                        <w:rFonts w:asciiTheme="minorHAnsi" w:hAnsiTheme="minorHAnsi" w:cstheme="minorHAnsi"/>
                      </w:rPr>
                      <w:t xml:space="preserve">     </w:t>
                    </w:r>
                  </w:sdtContent>
                </w:sdt>
              </w:p>
            </w:sdtContent>
          </w:sdt>
          <w:p w14:paraId="0000065B" w14:textId="2F7C8CE8" w:rsidR="00CA5760" w:rsidRPr="00D539A9" w:rsidRDefault="001932A7" w:rsidP="00F35F56">
            <w:pPr>
              <w:pBdr>
                <w:top w:val="nil"/>
                <w:left w:val="nil"/>
                <w:bottom w:val="nil"/>
                <w:right w:val="nil"/>
                <w:between w:val="nil"/>
              </w:pBdr>
              <w:spacing w:before="0"/>
              <w:ind w:left="0"/>
              <w:rPr>
                <w:rFonts w:asciiTheme="minorHAnsi" w:hAnsiTheme="minorHAnsi" w:cstheme="minorHAnsi"/>
                <w:i/>
                <w:iCs/>
                <w:color w:val="00B050"/>
              </w:rPr>
            </w:pPr>
            <w:r w:rsidRPr="00D539A9">
              <w:rPr>
                <w:rFonts w:asciiTheme="minorHAnsi" w:hAnsiTheme="minorHAnsi" w:cstheme="minorHAnsi"/>
                <w:b w:val="0"/>
                <w:i/>
                <w:iCs/>
                <w:color w:val="00B050"/>
              </w:rPr>
              <w:t>1</w:t>
            </w:r>
            <w:sdt>
              <w:sdtPr>
                <w:rPr>
                  <w:rFonts w:asciiTheme="minorHAnsi" w:hAnsiTheme="minorHAnsi" w:cstheme="minorHAnsi"/>
                  <w:i/>
                  <w:iCs/>
                  <w:color w:val="00B050"/>
                </w:rPr>
                <w:tag w:val="goog_rdk_1825"/>
                <w:id w:val="-1862578382"/>
              </w:sdtPr>
              <w:sdtEndPr>
                <w:rPr>
                  <w:bCs/>
                </w:rPr>
              </w:sdtEndPr>
              <w:sdtContent>
                <w:r w:rsidR="008D31EA" w:rsidRPr="00D539A9">
                  <w:rPr>
                    <w:rFonts w:asciiTheme="minorHAnsi" w:hAnsiTheme="minorHAnsi" w:cstheme="minorHAnsi"/>
                    <w:b w:val="0"/>
                    <w:bCs/>
                    <w:i/>
                    <w:iCs/>
                    <w:color w:val="00B050"/>
                  </w:rPr>
                  <w:t>2</w:t>
                </w:r>
                <w:r w:rsidR="00AF3025" w:rsidRPr="00D539A9">
                  <w:rPr>
                    <w:rFonts w:asciiTheme="minorHAnsi" w:hAnsiTheme="minorHAnsi" w:cstheme="minorHAnsi"/>
                    <w:b w:val="0"/>
                    <w:i/>
                    <w:iCs/>
                    <w:color w:val="00B050"/>
                  </w:rPr>
                  <w:t xml:space="preserve">. </w:t>
                </w:r>
                <w:r w:rsidR="00AF3025" w:rsidRPr="00D539A9">
                  <w:rPr>
                    <w:rFonts w:asciiTheme="minorHAnsi" w:hAnsiTheme="minorHAnsi" w:cstheme="minorHAnsi"/>
                    <w:bCs/>
                    <w:i/>
                    <w:iCs/>
                    <w:color w:val="00B050"/>
                  </w:rPr>
                  <w:t>Decizia etapei de încadrare</w:t>
                </w:r>
              </w:sdtContent>
            </w:sdt>
            <w:r w:rsidRPr="00D539A9">
              <w:rPr>
                <w:rFonts w:asciiTheme="minorHAnsi" w:hAnsiTheme="minorHAnsi" w:cstheme="minorHAnsi"/>
                <w:bCs/>
                <w:i/>
                <w:iCs/>
                <w:color w:val="00B050"/>
              </w:rPr>
              <w:t>/Clasarea notificării</w:t>
            </w:r>
            <w:r w:rsidRPr="00D539A9">
              <w:rPr>
                <w:rFonts w:asciiTheme="minorHAnsi" w:hAnsiTheme="minorHAnsi" w:cstheme="minorHAnsi"/>
                <w:b w:val="0"/>
                <w:i/>
                <w:iCs/>
                <w:color w:val="00B050"/>
              </w:rPr>
              <w:t>, după caz, emisă de autoritatea publică pentru protecția mediului</w:t>
            </w:r>
            <w:r w:rsidR="00396992">
              <w:rPr>
                <w:rFonts w:asciiTheme="minorHAnsi" w:hAnsiTheme="minorHAnsi" w:cstheme="minorHAnsi"/>
                <w:b w:val="0"/>
                <w:i/>
                <w:iCs/>
                <w:color w:val="00B050"/>
              </w:rPr>
              <w:t xml:space="preserve"> pentru toate tipurile de proiecte.</w:t>
            </w:r>
            <w:r w:rsidRPr="00D539A9">
              <w:rPr>
                <w:rFonts w:asciiTheme="minorHAnsi" w:hAnsiTheme="minorHAnsi" w:cstheme="minorHAnsi"/>
                <w:b w:val="0"/>
                <w:i/>
                <w:iCs/>
                <w:color w:val="00B050"/>
              </w:rPr>
              <w:t xml:space="preserve">   </w:t>
            </w:r>
          </w:p>
          <w:p w14:paraId="56FA4D78" w14:textId="77777777" w:rsidR="003305E1" w:rsidRPr="00D539A9" w:rsidRDefault="003305E1" w:rsidP="00F35F56">
            <w:pPr>
              <w:pBdr>
                <w:top w:val="nil"/>
                <w:left w:val="nil"/>
                <w:bottom w:val="nil"/>
                <w:right w:val="nil"/>
                <w:between w:val="nil"/>
              </w:pBdr>
              <w:spacing w:before="0"/>
              <w:ind w:left="0"/>
              <w:rPr>
                <w:rFonts w:asciiTheme="minorHAnsi" w:hAnsiTheme="minorHAnsi" w:cstheme="minorHAnsi"/>
                <w:i/>
                <w:iCs/>
                <w:color w:val="00B050"/>
              </w:rPr>
            </w:pPr>
          </w:p>
          <w:p w14:paraId="0000065C" w14:textId="5706D87F" w:rsidR="00CA5760" w:rsidRPr="00D539A9" w:rsidRDefault="001932A7" w:rsidP="00F35F56">
            <w:pPr>
              <w:spacing w:before="0"/>
              <w:ind w:left="0"/>
              <w:rPr>
                <w:rFonts w:asciiTheme="minorHAnsi" w:hAnsiTheme="minorHAnsi" w:cstheme="minorHAnsi"/>
                <w:i/>
                <w:iCs/>
                <w:color w:val="00B050"/>
              </w:rPr>
            </w:pPr>
            <w:r w:rsidRPr="00D539A9">
              <w:rPr>
                <w:rFonts w:asciiTheme="minorHAnsi" w:hAnsiTheme="minorHAnsi" w:cstheme="minorHAnsi"/>
                <w:b w:val="0"/>
                <w:i/>
                <w:iCs/>
                <w:color w:val="00B050"/>
              </w:rPr>
              <w:t xml:space="preserve">Se va anexa documentul emis în urma parcurgerii etapei de încadrare a proiectului în procedura de evaluare a impactului asupra mediului, în conformitate </w:t>
            </w:r>
            <w:r w:rsidRPr="00396992">
              <w:rPr>
                <w:rFonts w:asciiTheme="minorHAnsi" w:hAnsiTheme="minorHAnsi" w:cstheme="minorHAnsi"/>
                <w:b w:val="0"/>
                <w:i/>
                <w:iCs/>
                <w:color w:val="00B050"/>
              </w:rPr>
              <w:t>cu p</w:t>
            </w:r>
            <w:sdt>
              <w:sdtPr>
                <w:rPr>
                  <w:rFonts w:asciiTheme="minorHAnsi" w:hAnsiTheme="minorHAnsi" w:cstheme="minorHAnsi"/>
                  <w:i/>
                  <w:iCs/>
                  <w:color w:val="00B050"/>
                </w:rPr>
                <w:tag w:val="goog_rdk_1832"/>
                <w:id w:val="-1602720344"/>
              </w:sdtPr>
              <w:sdtEndPr/>
              <w:sdtContent>
                <w:r w:rsidRPr="00396992">
                  <w:rPr>
                    <w:rFonts w:asciiTheme="minorHAnsi" w:hAnsiTheme="minorHAnsi" w:cstheme="minorHAnsi"/>
                    <w:b w:val="0"/>
                    <w:i/>
                    <w:iCs/>
                    <w:color w:val="00B050"/>
                  </w:rPr>
                  <w:t>revederile Legii nr. 292/2018</w:t>
                </w:r>
              </w:sdtContent>
            </w:sdt>
            <w:sdt>
              <w:sdtPr>
                <w:rPr>
                  <w:rFonts w:asciiTheme="minorHAnsi" w:hAnsiTheme="minorHAnsi" w:cstheme="minorHAnsi"/>
                  <w:i/>
                  <w:iCs/>
                  <w:color w:val="00B050"/>
                </w:rPr>
                <w:tag w:val="goog_rdk_1834"/>
                <w:id w:val="236140532"/>
              </w:sdtPr>
              <w:sdtEndPr/>
              <w:sdtContent>
                <w:r w:rsidRPr="00396992">
                  <w:rPr>
                    <w:rFonts w:asciiTheme="minorHAnsi" w:hAnsiTheme="minorHAnsi" w:cstheme="minorHAnsi"/>
                    <w:b w:val="0"/>
                    <w:i/>
                    <w:iCs/>
                    <w:color w:val="00B050"/>
                  </w:rPr>
                  <w:t xml:space="preserve"> </w:t>
                </w:r>
              </w:sdtContent>
            </w:sdt>
            <w:r w:rsidRPr="00396992">
              <w:rPr>
                <w:rFonts w:asciiTheme="minorHAnsi" w:hAnsiTheme="minorHAnsi" w:cstheme="minorHAnsi"/>
                <w:b w:val="0"/>
                <w:i/>
                <w:iCs/>
                <w:color w:val="00B050"/>
              </w:rPr>
              <w:t>privind evaluarea impactului anumitor proiecte publice și private asupra mediului. Transmiterea</w:t>
            </w:r>
            <w:r w:rsidRPr="00D539A9">
              <w:rPr>
                <w:rFonts w:asciiTheme="minorHAnsi" w:hAnsiTheme="minorHAnsi" w:cstheme="minorHAnsi"/>
                <w:b w:val="0"/>
                <w:i/>
                <w:iCs/>
                <w:color w:val="00B050"/>
              </w:rPr>
              <w:t xml:space="preserve"> Deciziei etapei de evaluare inițială nu este accepta</w:t>
            </w:r>
            <w:sdt>
              <w:sdtPr>
                <w:rPr>
                  <w:rFonts w:asciiTheme="minorHAnsi" w:hAnsiTheme="minorHAnsi" w:cstheme="minorHAnsi"/>
                  <w:i/>
                  <w:iCs/>
                  <w:color w:val="00B050"/>
                </w:rPr>
                <w:tag w:val="goog_rdk_1836"/>
                <w:id w:val="-184908382"/>
              </w:sdtPr>
              <w:sdtEndPr/>
              <w:sdtContent>
                <w:r w:rsidRPr="00D539A9">
                  <w:rPr>
                    <w:rFonts w:asciiTheme="minorHAnsi" w:hAnsiTheme="minorHAnsi" w:cstheme="minorHAnsi"/>
                    <w:b w:val="0"/>
                    <w:i/>
                    <w:iCs/>
                    <w:color w:val="00B050"/>
                  </w:rPr>
                  <w:t>tă</w:t>
                </w:r>
              </w:sdtContent>
            </w:sdt>
            <w:r w:rsidR="003305E1" w:rsidRPr="00D539A9">
              <w:rPr>
                <w:rFonts w:asciiTheme="minorHAnsi" w:hAnsiTheme="minorHAnsi" w:cstheme="minorHAnsi"/>
                <w:i/>
                <w:iCs/>
                <w:color w:val="00B050"/>
              </w:rPr>
              <w:t>.</w:t>
            </w:r>
            <w:r w:rsidR="00D539A9" w:rsidRPr="00B4406E">
              <w:rPr>
                <w:rFonts w:asciiTheme="minorHAnsi" w:hAnsiTheme="minorHAnsi" w:cstheme="minorHAnsi"/>
                <w:i/>
                <w:iCs/>
                <w:color w:val="00B050"/>
              </w:rPr>
              <w:t xml:space="preserve"> </w:t>
            </w:r>
            <w:r w:rsidR="00D539A9" w:rsidRPr="009B745C">
              <w:rPr>
                <w:rFonts w:asciiTheme="minorHAnsi" w:hAnsiTheme="minorHAnsi" w:cstheme="minorHAnsi"/>
                <w:b w:val="0"/>
                <w:bCs/>
                <w:i/>
                <w:iCs/>
                <w:color w:val="00B050"/>
              </w:rPr>
              <w:t>(Ordin 6163/19.12.2023).</w:t>
            </w:r>
          </w:p>
          <w:p w14:paraId="26AE8708" w14:textId="77777777" w:rsidR="003305E1" w:rsidRPr="00F35F56" w:rsidRDefault="003305E1" w:rsidP="00F35F56">
            <w:pPr>
              <w:spacing w:before="0"/>
              <w:ind w:left="0"/>
              <w:rPr>
                <w:rFonts w:asciiTheme="minorHAnsi" w:hAnsiTheme="minorHAnsi" w:cstheme="minorHAnsi"/>
              </w:rPr>
            </w:pPr>
          </w:p>
          <w:p w14:paraId="00000660" w14:textId="5F00957D"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30106C">
              <w:rPr>
                <w:rFonts w:asciiTheme="minorHAnsi" w:hAnsiTheme="minorHAnsi" w:cstheme="minorHAnsi"/>
                <w:b w:val="0"/>
              </w:rPr>
              <w:t>1</w:t>
            </w:r>
            <w:sdt>
              <w:sdtPr>
                <w:rPr>
                  <w:rFonts w:asciiTheme="minorHAnsi" w:hAnsiTheme="minorHAnsi" w:cstheme="minorHAnsi"/>
                </w:rPr>
                <w:tag w:val="goog_rdk_1841"/>
                <w:id w:val="-734012742"/>
              </w:sdtPr>
              <w:sdtEndPr/>
              <w:sdtContent>
                <w:r w:rsidR="008D31EA" w:rsidRPr="0030106C">
                  <w:rPr>
                    <w:rFonts w:asciiTheme="minorHAnsi" w:hAnsiTheme="minorHAnsi" w:cstheme="minorHAnsi"/>
                    <w:b w:val="0"/>
                  </w:rPr>
                  <w:t>3</w:t>
                </w:r>
              </w:sdtContent>
            </w:sdt>
            <w:r w:rsidRPr="0030106C">
              <w:rPr>
                <w:rFonts w:asciiTheme="minorHAnsi" w:hAnsiTheme="minorHAnsi" w:cstheme="minorHAnsi"/>
                <w:b w:val="0"/>
              </w:rPr>
              <w:t>.</w:t>
            </w:r>
            <w:r w:rsidRPr="00F35F56">
              <w:rPr>
                <w:rFonts w:asciiTheme="minorHAnsi" w:hAnsiTheme="minorHAnsi" w:cstheme="minorHAnsi"/>
                <w:b w:val="0"/>
              </w:rPr>
              <w:t xml:space="preserve"> </w:t>
            </w:r>
            <w:r w:rsidRPr="00F35F56">
              <w:rPr>
                <w:rFonts w:asciiTheme="minorHAnsi" w:hAnsiTheme="minorHAnsi" w:cstheme="minorHAnsi"/>
                <w:color w:val="000000"/>
              </w:rPr>
              <w:t>Planuri de amplasament</w:t>
            </w:r>
            <w:r w:rsidRPr="00F35F56">
              <w:rPr>
                <w:rFonts w:asciiTheme="minorHAnsi" w:hAnsiTheme="minorHAnsi" w:cstheme="minorHAnsi"/>
                <w:b w:val="0"/>
                <w:color w:val="000000"/>
              </w:rPr>
              <w:t xml:space="preserve"> sau</w:t>
            </w:r>
            <w:r w:rsidRPr="00F35F56">
              <w:rPr>
                <w:rFonts w:asciiTheme="minorHAnsi" w:hAnsiTheme="minorHAnsi" w:cstheme="minorHAnsi"/>
                <w:color w:val="000000"/>
              </w:rPr>
              <w:t xml:space="preserve"> </w:t>
            </w:r>
            <w:r w:rsidRPr="00F35F56">
              <w:rPr>
                <w:rFonts w:asciiTheme="minorHAnsi" w:hAnsiTheme="minorHAnsi" w:cstheme="minorHAnsi"/>
              </w:rPr>
              <w:t>Planurile</w:t>
            </w:r>
            <w:r w:rsidRPr="00F35F56">
              <w:rPr>
                <w:rFonts w:asciiTheme="minorHAnsi" w:hAnsiTheme="minorHAnsi" w:cstheme="minorHAnsi"/>
                <w:color w:val="000000"/>
              </w:rPr>
              <w:t xml:space="preserve"> de situație</w:t>
            </w:r>
            <w:r w:rsidRPr="00F35F56">
              <w:rPr>
                <w:rFonts w:asciiTheme="minorHAnsi" w:hAnsiTheme="minorHAnsi" w:cstheme="minorHAnsi"/>
                <w:b w:val="0"/>
                <w:color w:val="000000"/>
              </w:rPr>
              <w:t xml:space="preserve"> cu privire la obiective de investiție, dacă nu sunt incluse în documentația </w:t>
            </w:r>
            <w:proofErr w:type="spellStart"/>
            <w:r w:rsidRPr="00F35F56">
              <w:rPr>
                <w:rFonts w:asciiTheme="minorHAnsi" w:hAnsiTheme="minorHAnsi" w:cstheme="minorHAnsi"/>
                <w:b w:val="0"/>
                <w:color w:val="000000"/>
              </w:rPr>
              <w:t>tehnico</w:t>
            </w:r>
            <w:proofErr w:type="spellEnd"/>
            <w:r w:rsidRPr="00F35F56">
              <w:rPr>
                <w:rFonts w:asciiTheme="minorHAnsi" w:hAnsiTheme="minorHAnsi" w:cstheme="minorHAnsi"/>
                <w:b w:val="0"/>
                <w:color w:val="000000"/>
              </w:rPr>
              <w:t>-economică.</w:t>
            </w:r>
          </w:p>
          <w:p w14:paraId="00000661" w14:textId="77777777" w:rsidR="00CA5760" w:rsidRPr="00F35F56" w:rsidRDefault="00CA5760" w:rsidP="00F35F56">
            <w:pPr>
              <w:pBdr>
                <w:top w:val="nil"/>
                <w:left w:val="nil"/>
                <w:bottom w:val="nil"/>
                <w:right w:val="nil"/>
                <w:between w:val="nil"/>
              </w:pBdr>
              <w:spacing w:before="0"/>
              <w:ind w:left="522" w:hanging="450"/>
              <w:rPr>
                <w:rFonts w:asciiTheme="minorHAnsi" w:hAnsiTheme="minorHAnsi" w:cstheme="minorHAnsi"/>
                <w:color w:val="000000"/>
              </w:rPr>
            </w:pPr>
          </w:p>
          <w:p w14:paraId="00000662" w14:textId="57E6D29E"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rPr>
              <w:t>1</w:t>
            </w:r>
            <w:sdt>
              <w:sdtPr>
                <w:rPr>
                  <w:rFonts w:asciiTheme="minorHAnsi" w:hAnsiTheme="minorHAnsi" w:cstheme="minorHAnsi"/>
                  <w:bCs/>
                </w:rPr>
                <w:tag w:val="goog_rdk_1843"/>
                <w:id w:val="-1680959241"/>
              </w:sdtPr>
              <w:sdtEndPr/>
              <w:sdtContent>
                <w:r w:rsidR="008D31EA" w:rsidRPr="0030106C">
                  <w:rPr>
                    <w:rFonts w:asciiTheme="minorHAnsi" w:hAnsiTheme="minorHAnsi" w:cstheme="minorHAnsi"/>
                    <w:b w:val="0"/>
                    <w:bCs/>
                  </w:rPr>
                  <w:t>4</w:t>
                </w:r>
              </w:sdtContent>
            </w:sdt>
            <w:r w:rsidRPr="00F35F56">
              <w:rPr>
                <w:rFonts w:asciiTheme="minorHAnsi" w:hAnsiTheme="minorHAnsi" w:cstheme="minorHAnsi"/>
                <w:b w:val="0"/>
              </w:rPr>
              <w:t xml:space="preserve">. </w:t>
            </w:r>
            <w:sdt>
              <w:sdtPr>
                <w:rPr>
                  <w:rFonts w:asciiTheme="minorHAnsi" w:hAnsiTheme="minorHAnsi" w:cstheme="minorHAnsi"/>
                </w:rPr>
                <w:tag w:val="goog_rdk_1845"/>
                <w:id w:val="157732269"/>
              </w:sdtPr>
              <w:sdtEndPr/>
              <w:sdtContent/>
            </w:sdt>
            <w:r w:rsidRPr="00F35F56">
              <w:rPr>
                <w:rFonts w:asciiTheme="minorHAnsi" w:hAnsiTheme="minorHAnsi" w:cstheme="minorHAnsi"/>
                <w:color w:val="000000"/>
              </w:rPr>
              <w:t>Aviz pentru proiect din partea AD ITI Valea Jiului,</w:t>
            </w:r>
            <w:r w:rsidRPr="00F35F56">
              <w:rPr>
                <w:rFonts w:asciiTheme="minorHAnsi" w:hAnsiTheme="minorHAnsi" w:cstheme="minorHAnsi"/>
                <w:b w:val="0"/>
                <w:color w:val="000000"/>
              </w:rPr>
              <w:t xml:space="preserve"> prin intermediul căruia se certifică contribuția proiectului la îndeplinirea obiectivele Strategiei de dezvoltare economică, socială și de mediu a Văii Jiului, </w:t>
            </w:r>
            <w:r w:rsidRPr="00F35F56">
              <w:rPr>
                <w:rFonts w:asciiTheme="minorHAnsi" w:hAnsiTheme="minorHAnsi" w:cstheme="minorHAnsi"/>
                <w:b w:val="0"/>
                <w:color w:val="000000"/>
              </w:rPr>
              <w:lastRenderedPageBreak/>
              <w:t>pentru perioada 2022-2030, după caz (pentru proiectele din zona ITI depuse în cadrul apelului de proiecte PTJ/P2/1.1/1.A/HD/ITI VJ)</w:t>
            </w:r>
          </w:p>
          <w:p w14:paraId="00000663" w14:textId="77777777" w:rsidR="00CA5760" w:rsidRPr="00F35F56" w:rsidRDefault="00CA5760" w:rsidP="00F35F56">
            <w:pPr>
              <w:pBdr>
                <w:top w:val="nil"/>
                <w:left w:val="nil"/>
                <w:bottom w:val="nil"/>
                <w:right w:val="nil"/>
                <w:between w:val="nil"/>
              </w:pBdr>
              <w:spacing w:before="0"/>
              <w:ind w:left="522" w:hanging="450"/>
              <w:rPr>
                <w:rFonts w:asciiTheme="minorHAnsi" w:hAnsiTheme="minorHAnsi" w:cstheme="minorHAnsi"/>
                <w:color w:val="000000"/>
              </w:rPr>
            </w:pPr>
          </w:p>
          <w:sdt>
            <w:sdtPr>
              <w:rPr>
                <w:rFonts w:asciiTheme="minorHAnsi" w:hAnsiTheme="minorHAnsi" w:cstheme="minorHAnsi"/>
              </w:rPr>
              <w:tag w:val="goog_rdk_1849"/>
              <w:id w:val="-1007513041"/>
            </w:sdtPr>
            <w:sdtEndPr/>
            <w:sdtContent>
              <w:p w14:paraId="00000664" w14:textId="79C3EDE0"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rPr>
                  <w:t>1</w:t>
                </w:r>
                <w:sdt>
                  <w:sdtPr>
                    <w:rPr>
                      <w:rFonts w:asciiTheme="minorHAnsi" w:hAnsiTheme="minorHAnsi" w:cstheme="minorHAnsi"/>
                    </w:rPr>
                    <w:tag w:val="goog_rdk_1846"/>
                    <w:id w:val="-2101709857"/>
                  </w:sdtPr>
                  <w:sdtEndPr/>
                  <w:sdtContent>
                    <w:r w:rsidR="008D31EA">
                      <w:rPr>
                        <w:rFonts w:asciiTheme="minorHAnsi" w:hAnsiTheme="minorHAnsi" w:cstheme="minorHAnsi"/>
                        <w:b w:val="0"/>
                      </w:rPr>
                      <w:t>5</w:t>
                    </w:r>
                  </w:sdtContent>
                </w:sdt>
                <w:r w:rsidRPr="00F35F56">
                  <w:rPr>
                    <w:rFonts w:asciiTheme="minorHAnsi" w:hAnsiTheme="minorHAnsi" w:cstheme="minorHAnsi"/>
                    <w:b w:val="0"/>
                  </w:rPr>
                  <w:t xml:space="preserve">. </w:t>
                </w:r>
                <w:r w:rsidRPr="00F35F56">
                  <w:rPr>
                    <w:rFonts w:asciiTheme="minorHAnsi" w:hAnsiTheme="minorHAnsi" w:cstheme="minorHAnsi"/>
                    <w:color w:val="000000"/>
                  </w:rPr>
                  <w:t xml:space="preserve">Plan de amplasare a echipamentelor/ utilajelor achiziționate prin proiect </w:t>
                </w:r>
                <w:r w:rsidRPr="00F35F56">
                  <w:rPr>
                    <w:rFonts w:asciiTheme="minorHAnsi" w:hAnsiTheme="minorHAnsi" w:cstheme="minorHAnsi"/>
                    <w:b w:val="0"/>
                    <w:color w:val="000000"/>
                  </w:rPr>
                  <w:t>(dacă este cazul). Acest document poate fi elaborat de solicitant.</w:t>
                </w:r>
                <w:sdt>
                  <w:sdtPr>
                    <w:rPr>
                      <w:rFonts w:asciiTheme="minorHAnsi" w:hAnsiTheme="minorHAnsi" w:cstheme="minorHAnsi"/>
                    </w:rPr>
                    <w:tag w:val="goog_rdk_1848"/>
                    <w:id w:val="-1732758571"/>
                  </w:sdtPr>
                  <w:sdtEndPr/>
                  <w:sdtContent/>
                </w:sdt>
              </w:p>
            </w:sdtContent>
          </w:sdt>
          <w:sdt>
            <w:sdtPr>
              <w:rPr>
                <w:rFonts w:asciiTheme="minorHAnsi" w:hAnsiTheme="minorHAnsi" w:cstheme="minorHAnsi"/>
              </w:rPr>
              <w:tag w:val="goog_rdk_1850"/>
              <w:id w:val="2111155621"/>
              <w:showingPlcHdr/>
            </w:sdtPr>
            <w:sdtEndPr/>
            <w:sdtContent>
              <w:p w14:paraId="00000665" w14:textId="4D2AD5F5" w:rsidR="00CA5760" w:rsidRPr="00F35F56" w:rsidRDefault="008D31EA" w:rsidP="00F35F56">
                <w:pPr>
                  <w:pBdr>
                    <w:top w:val="nil"/>
                    <w:left w:val="nil"/>
                    <w:bottom w:val="nil"/>
                    <w:right w:val="nil"/>
                    <w:between w:val="nil"/>
                  </w:pBdr>
                  <w:spacing w:before="0"/>
                  <w:ind w:left="3240"/>
                  <w:rPr>
                    <w:rFonts w:asciiTheme="minorHAnsi" w:eastAsia="Arial" w:hAnsiTheme="minorHAnsi" w:cstheme="minorHAnsi"/>
                    <w:color w:val="000000"/>
                  </w:rPr>
                </w:pPr>
                <w:r>
                  <w:rPr>
                    <w:rFonts w:asciiTheme="minorHAnsi" w:hAnsiTheme="minorHAnsi" w:cstheme="minorHAnsi"/>
                  </w:rPr>
                  <w:t xml:space="preserve">     </w:t>
                </w:r>
              </w:p>
            </w:sdtContent>
          </w:sdt>
          <w:p w14:paraId="00000666" w14:textId="07ED60EB" w:rsidR="00CA5760" w:rsidRPr="00254D73" w:rsidRDefault="00803577" w:rsidP="00F35F56">
            <w:pPr>
              <w:pBdr>
                <w:top w:val="nil"/>
                <w:left w:val="nil"/>
                <w:bottom w:val="nil"/>
                <w:right w:val="nil"/>
                <w:between w:val="nil"/>
              </w:pBdr>
              <w:spacing w:before="0"/>
              <w:ind w:left="0"/>
              <w:rPr>
                <w:rFonts w:asciiTheme="minorHAnsi" w:hAnsiTheme="minorHAnsi" w:cstheme="minorHAnsi"/>
                <w:i/>
                <w:iCs/>
                <w:color w:val="00B050"/>
              </w:rPr>
            </w:pPr>
            <w:sdt>
              <w:sdtPr>
                <w:rPr>
                  <w:rFonts w:asciiTheme="minorHAnsi" w:hAnsiTheme="minorHAnsi" w:cstheme="minorHAnsi"/>
                </w:rPr>
                <w:tag w:val="goog_rdk_1851"/>
                <w:id w:val="-319430471"/>
              </w:sdtPr>
              <w:sdtEndPr/>
              <w:sdtContent/>
            </w:sdt>
            <w:r w:rsidR="001932A7" w:rsidRPr="00F35F56">
              <w:rPr>
                <w:rFonts w:asciiTheme="minorHAnsi" w:hAnsiTheme="minorHAnsi" w:cstheme="minorHAnsi"/>
                <w:b w:val="0"/>
              </w:rPr>
              <w:t>1</w:t>
            </w:r>
            <w:sdt>
              <w:sdtPr>
                <w:rPr>
                  <w:rFonts w:asciiTheme="minorHAnsi" w:hAnsiTheme="minorHAnsi" w:cstheme="minorHAnsi"/>
                </w:rPr>
                <w:tag w:val="goog_rdk_1852"/>
                <w:id w:val="-2048978743"/>
              </w:sdtPr>
              <w:sdtEndPr/>
              <w:sdtContent>
                <w:r w:rsidR="008D31EA">
                  <w:rPr>
                    <w:rFonts w:asciiTheme="minorHAnsi" w:hAnsiTheme="minorHAnsi" w:cstheme="minorHAnsi"/>
                    <w:b w:val="0"/>
                  </w:rPr>
                  <w:t>6</w:t>
                </w:r>
              </w:sdtContent>
            </w:sdt>
            <w:r w:rsidR="001932A7" w:rsidRPr="00F35F56">
              <w:rPr>
                <w:rFonts w:asciiTheme="minorHAnsi" w:hAnsiTheme="minorHAnsi" w:cstheme="minorHAnsi"/>
                <w:b w:val="0"/>
              </w:rPr>
              <w:t xml:space="preserve">. </w:t>
            </w:r>
            <w:r w:rsidR="001932A7" w:rsidRPr="00254D73">
              <w:rPr>
                <w:rFonts w:asciiTheme="minorHAnsi" w:hAnsiTheme="minorHAnsi" w:cstheme="minorHAnsi"/>
                <w:i/>
                <w:iCs/>
                <w:color w:val="00B050"/>
              </w:rPr>
              <w:t>Documente care atestă existența unui drept asupra imobilului</w:t>
            </w:r>
            <w:r w:rsidR="001932A7" w:rsidRPr="00254D73">
              <w:rPr>
                <w:rFonts w:asciiTheme="minorHAnsi" w:hAnsiTheme="minorHAnsi" w:cstheme="minorHAnsi"/>
                <w:b w:val="0"/>
                <w:i/>
                <w:iCs/>
                <w:color w:val="00B050"/>
              </w:rPr>
              <w:t xml:space="preserve"> identificat ca loc de implementare al proiectului. </w:t>
            </w:r>
          </w:p>
          <w:p w14:paraId="00000667" w14:textId="77777777" w:rsidR="00CA5760" w:rsidRPr="00254D73" w:rsidRDefault="00803577" w:rsidP="00F35F56">
            <w:pPr>
              <w:pBdr>
                <w:top w:val="nil"/>
                <w:left w:val="nil"/>
                <w:bottom w:val="nil"/>
                <w:right w:val="nil"/>
                <w:between w:val="nil"/>
              </w:pBdr>
              <w:spacing w:before="0"/>
              <w:ind w:left="0"/>
              <w:rPr>
                <w:rFonts w:asciiTheme="minorHAnsi" w:hAnsiTheme="minorHAnsi" w:cstheme="minorHAnsi"/>
                <w:i/>
                <w:iCs/>
                <w:color w:val="00B050"/>
              </w:rPr>
            </w:pPr>
            <w:sdt>
              <w:sdtPr>
                <w:rPr>
                  <w:rFonts w:asciiTheme="minorHAnsi" w:hAnsiTheme="minorHAnsi" w:cstheme="minorHAnsi"/>
                  <w:i/>
                  <w:iCs/>
                  <w:color w:val="00B050"/>
                </w:rPr>
                <w:tag w:val="goog_rdk_1855"/>
                <w:id w:val="-976299158"/>
              </w:sdtPr>
              <w:sdtEndPr/>
              <w:sdtContent/>
            </w:sdt>
            <w:r w:rsidR="001932A7" w:rsidRPr="00254D73">
              <w:rPr>
                <w:rFonts w:asciiTheme="minorHAnsi" w:hAnsiTheme="minorHAnsi" w:cstheme="minorHAnsi"/>
                <w:b w:val="0"/>
                <w:i/>
                <w:iCs/>
                <w:color w:val="00B050"/>
              </w:rPr>
              <w:t xml:space="preserve">Astfel, se va depune, după caz: </w:t>
            </w:r>
          </w:p>
          <w:p w14:paraId="00000668" w14:textId="0AFAC210" w:rsidR="00CA5760" w:rsidRPr="00254D73" w:rsidRDefault="001932A7" w:rsidP="00F35F56">
            <w:pPr>
              <w:pBdr>
                <w:top w:val="nil"/>
                <w:left w:val="nil"/>
                <w:bottom w:val="nil"/>
                <w:right w:val="nil"/>
                <w:between w:val="nil"/>
              </w:pBdr>
              <w:spacing w:before="0"/>
              <w:ind w:left="0"/>
              <w:rPr>
                <w:rFonts w:asciiTheme="minorHAnsi" w:hAnsiTheme="minorHAnsi" w:cstheme="minorHAnsi"/>
                <w:b w:val="0"/>
                <w:bCs/>
                <w:i/>
                <w:iCs/>
                <w:color w:val="00B050"/>
              </w:rPr>
            </w:pPr>
            <w:r w:rsidRPr="00254D73">
              <w:rPr>
                <w:rFonts w:asciiTheme="minorHAnsi" w:hAnsiTheme="minorHAnsi" w:cstheme="minorHAnsi"/>
                <w:b w:val="0"/>
                <w:i/>
                <w:iCs/>
                <w:color w:val="00B050"/>
              </w:rPr>
              <w:t>-</w:t>
            </w:r>
            <w:r w:rsidR="0030106C" w:rsidRPr="00254D73">
              <w:rPr>
                <w:rFonts w:asciiTheme="minorHAnsi" w:hAnsiTheme="minorHAnsi" w:cstheme="minorHAnsi"/>
                <w:b w:val="0"/>
                <w:i/>
                <w:iCs/>
                <w:color w:val="00B050"/>
              </w:rPr>
              <w:t xml:space="preserve"> </w:t>
            </w:r>
            <w:r w:rsidRPr="00254D73">
              <w:rPr>
                <w:rFonts w:asciiTheme="minorHAnsi" w:hAnsiTheme="minorHAnsi"/>
                <w:b w:val="0"/>
                <w:bCs/>
                <w:i/>
                <w:iCs/>
                <w:color w:val="00B050"/>
              </w:rPr>
              <w:t>extras de carte funciară</w:t>
            </w:r>
            <w:r w:rsidR="003305E1" w:rsidRPr="00254D73">
              <w:rPr>
                <w:rFonts w:asciiTheme="minorHAnsi" w:hAnsiTheme="minorHAnsi"/>
                <w:b w:val="0"/>
                <w:bCs/>
                <w:i/>
                <w:iCs/>
                <w:color w:val="00B050"/>
              </w:rPr>
              <w:t xml:space="preserve"> emis cu </w:t>
            </w:r>
            <w:r w:rsidR="00254D73" w:rsidRPr="00254D73">
              <w:rPr>
                <w:rFonts w:asciiTheme="minorHAnsi" w:hAnsiTheme="minorHAnsi"/>
                <w:b w:val="0"/>
                <w:bCs/>
                <w:i/>
                <w:iCs/>
                <w:color w:val="00B050"/>
              </w:rPr>
              <w:t xml:space="preserve">cel mult </w:t>
            </w:r>
            <w:r w:rsidR="003305E1" w:rsidRPr="00254D73">
              <w:rPr>
                <w:rFonts w:asciiTheme="minorHAnsi" w:hAnsiTheme="minorHAnsi"/>
                <w:b w:val="0"/>
                <w:bCs/>
                <w:i/>
                <w:iCs/>
                <w:color w:val="00B050"/>
              </w:rPr>
              <w:t>30 de zile înainte de depunerea cererii de finanțare</w:t>
            </w:r>
            <w:r w:rsidRPr="00254D73">
              <w:rPr>
                <w:rFonts w:asciiTheme="minorHAnsi" w:hAnsiTheme="minorHAnsi"/>
                <w:b w:val="0"/>
                <w:bCs/>
                <w:i/>
                <w:iCs/>
                <w:color w:val="00B050"/>
              </w:rPr>
              <w:t xml:space="preserve"> </w:t>
            </w:r>
            <w:sdt>
              <w:sdtPr>
                <w:rPr>
                  <w:rFonts w:asciiTheme="minorHAnsi" w:hAnsiTheme="minorHAnsi"/>
                  <w:bCs/>
                  <w:i/>
                  <w:iCs/>
                  <w:color w:val="00B050"/>
                </w:rPr>
                <w:tag w:val="goog_rdk_1856"/>
                <w:id w:val="755946668"/>
              </w:sdtPr>
              <w:sdtEndPr/>
              <w:sdtContent>
                <w:r w:rsidRPr="00254D73">
                  <w:rPr>
                    <w:rFonts w:asciiTheme="minorHAnsi" w:hAnsiTheme="minorHAnsi"/>
                    <w:b w:val="0"/>
                    <w:bCs/>
                    <w:i/>
                    <w:iCs/>
                    <w:color w:val="00B050"/>
                  </w:rPr>
                  <w:t>;</w:t>
                </w:r>
              </w:sdtContent>
            </w:sdt>
          </w:p>
          <w:p w14:paraId="00000669" w14:textId="215B20A5" w:rsidR="00CA5760" w:rsidRPr="00254D73" w:rsidRDefault="001932A7" w:rsidP="00F35F56">
            <w:pPr>
              <w:pBdr>
                <w:top w:val="nil"/>
                <w:left w:val="nil"/>
                <w:bottom w:val="nil"/>
                <w:right w:val="nil"/>
                <w:between w:val="nil"/>
              </w:pBdr>
              <w:spacing w:before="0"/>
              <w:ind w:left="0"/>
              <w:rPr>
                <w:rFonts w:asciiTheme="minorHAnsi" w:hAnsiTheme="minorHAnsi" w:cstheme="minorHAnsi"/>
                <w:b w:val="0"/>
                <w:bCs/>
                <w:i/>
                <w:iCs/>
                <w:color w:val="00B050"/>
              </w:rPr>
            </w:pPr>
            <w:r w:rsidRPr="00254D73">
              <w:rPr>
                <w:rFonts w:asciiTheme="minorHAnsi" w:hAnsiTheme="minorHAnsi" w:cstheme="minorHAnsi"/>
                <w:b w:val="0"/>
                <w:bCs/>
                <w:i/>
                <w:iCs/>
                <w:color w:val="00B050"/>
              </w:rPr>
              <w:t>-</w:t>
            </w:r>
            <w:r w:rsidR="003305E1" w:rsidRPr="00254D73">
              <w:rPr>
                <w:rFonts w:asciiTheme="minorHAnsi" w:hAnsiTheme="minorHAnsi" w:cstheme="minorHAnsi"/>
                <w:b w:val="0"/>
                <w:bCs/>
                <w:i/>
                <w:iCs/>
                <w:color w:val="00B050"/>
              </w:rPr>
              <w:t xml:space="preserve"> </w:t>
            </w:r>
            <w:r w:rsidR="003305E1" w:rsidRPr="00254D73">
              <w:rPr>
                <w:rFonts w:asciiTheme="minorHAnsi" w:hAnsiTheme="minorHAnsi"/>
                <w:b w:val="0"/>
                <w:bCs/>
                <w:i/>
                <w:iCs/>
                <w:color w:val="00B050"/>
              </w:rPr>
              <w:t xml:space="preserve">documente care atestă dreptul </w:t>
            </w:r>
            <w:r w:rsidR="00CC6C6D" w:rsidRPr="00254D73">
              <w:rPr>
                <w:rFonts w:asciiTheme="minorHAnsi" w:hAnsiTheme="minorHAnsi" w:cstheme="minorHAnsi"/>
                <w:b w:val="0"/>
                <w:bCs/>
                <w:i/>
                <w:iCs/>
                <w:color w:val="00B050"/>
              </w:rPr>
              <w:t>real</w:t>
            </w:r>
            <w:r w:rsidR="00C2743A" w:rsidRPr="00254D73">
              <w:rPr>
                <w:rFonts w:asciiTheme="minorHAnsi" w:hAnsiTheme="minorHAnsi" w:cstheme="minorHAnsi"/>
                <w:b w:val="0"/>
                <w:bCs/>
                <w:i/>
                <w:iCs/>
                <w:color w:val="00B050"/>
              </w:rPr>
              <w:t xml:space="preserve"> principal</w:t>
            </w:r>
            <w:r w:rsidR="003305E1" w:rsidRPr="00254D73">
              <w:rPr>
                <w:rFonts w:asciiTheme="minorHAnsi" w:hAnsiTheme="minorHAnsi" w:cstheme="minorHAnsi"/>
                <w:b w:val="0"/>
                <w:bCs/>
                <w:i/>
                <w:iCs/>
                <w:color w:val="00B050"/>
              </w:rPr>
              <w:t xml:space="preserve"> </w:t>
            </w:r>
            <w:r w:rsidR="003305E1" w:rsidRPr="00254D73">
              <w:rPr>
                <w:rFonts w:asciiTheme="minorHAnsi" w:hAnsiTheme="minorHAnsi"/>
                <w:b w:val="0"/>
                <w:bCs/>
                <w:i/>
                <w:iCs/>
                <w:color w:val="00B050"/>
              </w:rPr>
              <w:t>conform prevederilor legale</w:t>
            </w:r>
            <w:r w:rsidR="003305E1" w:rsidRPr="00254D73">
              <w:rPr>
                <w:rFonts w:asciiTheme="minorHAnsi" w:hAnsiTheme="minorHAnsi" w:cstheme="minorHAnsi"/>
                <w:b w:val="0"/>
                <w:bCs/>
                <w:i/>
                <w:iCs/>
                <w:color w:val="00B050"/>
              </w:rPr>
              <w:t xml:space="preserve">, </w:t>
            </w:r>
            <w:r w:rsidRPr="00254D73">
              <w:rPr>
                <w:rFonts w:asciiTheme="minorHAnsi" w:hAnsiTheme="minorHAnsi" w:cstheme="minorHAnsi"/>
                <w:b w:val="0"/>
                <w:bCs/>
                <w:i/>
                <w:iCs/>
                <w:color w:val="00B050"/>
              </w:rPr>
              <w:t>contracte de superficie/de uzufruct/de concesiune/închiriere/comodat, alte documente care să dovedească dreptul solicitantului de a realiza investiții în/asupra respectivelor imobile</w:t>
            </w:r>
            <w:r w:rsidR="003305E1" w:rsidRPr="00254D73">
              <w:rPr>
                <w:rFonts w:asciiTheme="minorHAnsi" w:hAnsiTheme="minorHAnsi" w:cstheme="minorHAnsi"/>
                <w:b w:val="0"/>
                <w:bCs/>
                <w:i/>
                <w:iCs/>
                <w:color w:val="00B050"/>
              </w:rPr>
              <w:t xml:space="preserve">, coroborat cu drepturile solicitate pentru obținerea autorizației de construire în conformitate cu prevederile Legii </w:t>
            </w:r>
            <w:r w:rsidR="00EA6F8E" w:rsidRPr="00254D73">
              <w:rPr>
                <w:rFonts w:asciiTheme="minorHAnsi" w:hAnsiTheme="minorHAnsi" w:cstheme="minorHAnsi"/>
                <w:b w:val="0"/>
                <w:bCs/>
                <w:i/>
                <w:iCs/>
                <w:color w:val="00B050"/>
              </w:rPr>
              <w:t xml:space="preserve">nr. </w:t>
            </w:r>
            <w:r w:rsidR="003305E1" w:rsidRPr="00254D73">
              <w:rPr>
                <w:rFonts w:asciiTheme="minorHAnsi" w:hAnsiTheme="minorHAnsi" w:cstheme="minorHAnsi"/>
                <w:b w:val="0"/>
                <w:bCs/>
                <w:i/>
                <w:iCs/>
                <w:color w:val="00B050"/>
              </w:rPr>
              <w:t>50/1991, republicată cu modificările și completările ulterioare.</w:t>
            </w:r>
          </w:p>
          <w:p w14:paraId="23EC09C7" w14:textId="77777777" w:rsidR="003305E1" w:rsidRPr="00254D73" w:rsidRDefault="003305E1" w:rsidP="00F35F56">
            <w:pPr>
              <w:pBdr>
                <w:top w:val="nil"/>
                <w:left w:val="nil"/>
                <w:bottom w:val="nil"/>
                <w:right w:val="nil"/>
                <w:between w:val="nil"/>
              </w:pBdr>
              <w:spacing w:before="0"/>
              <w:ind w:left="0"/>
              <w:rPr>
                <w:rFonts w:asciiTheme="minorHAnsi" w:hAnsiTheme="minorHAnsi" w:cstheme="minorHAnsi"/>
                <w:i/>
                <w:iCs/>
                <w:color w:val="00B050"/>
              </w:rPr>
            </w:pPr>
          </w:p>
          <w:p w14:paraId="0000066A" w14:textId="77777777" w:rsidR="00CA5760" w:rsidRPr="00254D73" w:rsidRDefault="001932A7" w:rsidP="00F35F56">
            <w:pPr>
              <w:pBdr>
                <w:top w:val="nil"/>
                <w:left w:val="nil"/>
                <w:bottom w:val="nil"/>
                <w:right w:val="nil"/>
                <w:between w:val="nil"/>
              </w:pBdr>
              <w:spacing w:before="0"/>
              <w:ind w:left="0"/>
              <w:rPr>
                <w:rFonts w:asciiTheme="minorHAnsi" w:hAnsiTheme="minorHAnsi" w:cstheme="minorHAnsi"/>
                <w:i/>
                <w:iCs/>
                <w:color w:val="00B050"/>
              </w:rPr>
            </w:pPr>
            <w:r w:rsidRPr="00254D73">
              <w:rPr>
                <w:rFonts w:asciiTheme="minorHAnsi" w:hAnsiTheme="minorHAnsi" w:cstheme="minorHAnsi"/>
                <w:b w:val="0"/>
                <w:i/>
                <w:iCs/>
                <w:color w:val="00B050"/>
              </w:rPr>
              <w:t>Solicitantul trebuie să facă dovada că imobilul îndeplinește cumulativ următoarele condiții:</w:t>
            </w:r>
          </w:p>
          <w:p w14:paraId="560409FD" w14:textId="5CB9895C" w:rsidR="003305E1" w:rsidRPr="00254D73" w:rsidRDefault="00254D73" w:rsidP="00254D73">
            <w:pPr>
              <w:pStyle w:val="Listparagraf"/>
              <w:numPr>
                <w:ilvl w:val="1"/>
                <w:numId w:val="23"/>
              </w:numPr>
              <w:pBdr>
                <w:top w:val="nil"/>
                <w:left w:val="nil"/>
                <w:bottom w:val="nil"/>
                <w:right w:val="nil"/>
                <w:between w:val="nil"/>
              </w:pBdr>
              <w:spacing w:before="0"/>
              <w:rPr>
                <w:rFonts w:asciiTheme="minorHAnsi" w:hAnsiTheme="minorHAnsi" w:cstheme="minorHAnsi"/>
                <w:b w:val="0"/>
                <w:bCs/>
                <w:i/>
                <w:iCs/>
                <w:color w:val="00B050"/>
              </w:rPr>
            </w:pPr>
            <w:r w:rsidRPr="00254D73">
              <w:rPr>
                <w:rFonts w:asciiTheme="minorHAnsi" w:hAnsiTheme="minorHAnsi" w:cstheme="minorHAnsi"/>
                <w:b w:val="0"/>
                <w:bCs/>
                <w:i/>
                <w:iCs/>
                <w:color w:val="00B050"/>
              </w:rPr>
              <w:t>să fie</w:t>
            </w:r>
            <w:r w:rsidR="003305E1" w:rsidRPr="00254D73">
              <w:rPr>
                <w:rFonts w:asciiTheme="minorHAnsi" w:hAnsiTheme="minorHAnsi" w:cstheme="minorHAnsi"/>
                <w:b w:val="0"/>
                <w:bCs/>
                <w:i/>
                <w:iCs/>
                <w:color w:val="00B050"/>
              </w:rPr>
              <w:t xml:space="preserve"> liber</w:t>
            </w:r>
            <w:r w:rsidRPr="00254D73">
              <w:rPr>
                <w:rFonts w:asciiTheme="minorHAnsi" w:hAnsiTheme="minorHAnsi" w:cstheme="minorHAnsi"/>
                <w:b w:val="0"/>
                <w:bCs/>
                <w:i/>
                <w:iCs/>
                <w:color w:val="00B050"/>
              </w:rPr>
              <w:t>e</w:t>
            </w:r>
            <w:r w:rsidR="003305E1" w:rsidRPr="00254D73">
              <w:rPr>
                <w:rFonts w:asciiTheme="minorHAnsi" w:hAnsiTheme="minorHAnsi" w:cstheme="minorHAnsi"/>
                <w:b w:val="0"/>
                <w:bCs/>
                <w:i/>
                <w:iCs/>
                <w:color w:val="00B050"/>
              </w:rPr>
              <w:t xml:space="preserve"> de orice sarcini sau interdic</w:t>
            </w:r>
            <w:r w:rsidR="001E2A6A">
              <w:rPr>
                <w:rFonts w:asciiTheme="minorHAnsi" w:hAnsiTheme="minorHAnsi" w:cstheme="minorHAnsi"/>
                <w:b w:val="0"/>
                <w:bCs/>
                <w:i/>
                <w:iCs/>
                <w:color w:val="00B050"/>
              </w:rPr>
              <w:t>ț</w:t>
            </w:r>
            <w:r w:rsidR="003305E1" w:rsidRPr="00254D73">
              <w:rPr>
                <w:rFonts w:asciiTheme="minorHAnsi" w:hAnsiTheme="minorHAnsi" w:cstheme="minorHAnsi"/>
                <w:b w:val="0"/>
                <w:bCs/>
                <w:i/>
                <w:iCs/>
                <w:color w:val="00B050"/>
              </w:rPr>
              <w:t xml:space="preserve">ii </w:t>
            </w:r>
            <w:r w:rsidRPr="00254D73">
              <w:rPr>
                <w:rFonts w:asciiTheme="minorHAnsi" w:hAnsiTheme="minorHAnsi" w:cstheme="minorHAnsi"/>
                <w:b w:val="0"/>
                <w:bCs/>
                <w:i/>
                <w:iCs/>
                <w:color w:val="00B050"/>
              </w:rPr>
              <w:t>incompatibile cu realizarea activităților</w:t>
            </w:r>
            <w:r w:rsidR="003305E1" w:rsidRPr="00254D73">
              <w:rPr>
                <w:rFonts w:asciiTheme="minorHAnsi" w:hAnsiTheme="minorHAnsi" w:cstheme="minorHAnsi"/>
                <w:b w:val="0"/>
                <w:bCs/>
                <w:i/>
                <w:iCs/>
                <w:color w:val="00B050"/>
              </w:rPr>
              <w:t xml:space="preserve"> proiectului; </w:t>
            </w:r>
          </w:p>
          <w:p w14:paraId="386BEFD6" w14:textId="61D644B0" w:rsidR="00254D73" w:rsidRPr="00254D73" w:rsidRDefault="00254D73" w:rsidP="00254D73">
            <w:pPr>
              <w:pStyle w:val="Listparagraf"/>
              <w:numPr>
                <w:ilvl w:val="1"/>
                <w:numId w:val="23"/>
              </w:numPr>
              <w:pBdr>
                <w:top w:val="nil"/>
                <w:left w:val="nil"/>
                <w:bottom w:val="nil"/>
                <w:right w:val="nil"/>
                <w:between w:val="nil"/>
              </w:pBdr>
              <w:spacing w:before="0"/>
              <w:rPr>
                <w:rFonts w:asciiTheme="minorHAnsi" w:hAnsiTheme="minorHAnsi" w:cstheme="minorHAnsi"/>
                <w:b w:val="0"/>
                <w:bCs/>
                <w:i/>
                <w:iCs/>
                <w:color w:val="00B050"/>
              </w:rPr>
            </w:pPr>
            <w:r>
              <w:rPr>
                <w:rFonts w:asciiTheme="minorHAnsi" w:hAnsiTheme="minorHAnsi" w:cstheme="minorHAnsi"/>
                <w:b w:val="0"/>
                <w:bCs/>
                <w:i/>
                <w:iCs/>
                <w:color w:val="00B050"/>
              </w:rPr>
              <w:t xml:space="preserve">să nu facă obiectul unor garanții, cesionări și nici a </w:t>
            </w:r>
            <w:r w:rsidR="009B629A">
              <w:rPr>
                <w:rFonts w:asciiTheme="minorHAnsi" w:hAnsiTheme="minorHAnsi" w:cstheme="minorHAnsi"/>
                <w:b w:val="0"/>
                <w:bCs/>
                <w:i/>
                <w:iCs/>
                <w:color w:val="00B050"/>
              </w:rPr>
              <w:t>unei alte forme de sarcini care ar putea afecta dreptul invocat;</w:t>
            </w:r>
          </w:p>
          <w:p w14:paraId="43677C60" w14:textId="5D710CE0" w:rsidR="003305E1" w:rsidRPr="009B629A" w:rsidRDefault="009B629A" w:rsidP="009B629A">
            <w:pPr>
              <w:pStyle w:val="Listparagraf"/>
              <w:numPr>
                <w:ilvl w:val="1"/>
                <w:numId w:val="23"/>
              </w:numPr>
              <w:pBdr>
                <w:top w:val="nil"/>
                <w:left w:val="nil"/>
                <w:bottom w:val="nil"/>
                <w:right w:val="nil"/>
                <w:between w:val="nil"/>
              </w:pBdr>
              <w:spacing w:before="0"/>
              <w:rPr>
                <w:rFonts w:asciiTheme="minorHAnsi" w:hAnsiTheme="minorHAnsi" w:cstheme="minorHAnsi"/>
                <w:b w:val="0"/>
                <w:bCs/>
                <w:i/>
                <w:iCs/>
                <w:color w:val="00B050"/>
              </w:rPr>
            </w:pPr>
            <w:r>
              <w:rPr>
                <w:rFonts w:asciiTheme="minorHAnsi" w:hAnsiTheme="minorHAnsi" w:cstheme="minorHAnsi"/>
                <w:b w:val="0"/>
                <w:bCs/>
                <w:i/>
                <w:iCs/>
                <w:color w:val="00B050"/>
              </w:rPr>
              <w:t>să</w:t>
            </w:r>
            <w:r w:rsidRPr="009B629A">
              <w:rPr>
                <w:rFonts w:asciiTheme="minorHAnsi" w:hAnsiTheme="minorHAnsi" w:cstheme="minorHAnsi"/>
                <w:b w:val="0"/>
                <w:bCs/>
                <w:i/>
                <w:iCs/>
                <w:color w:val="00B050"/>
              </w:rPr>
              <w:t xml:space="preserve"> nu fac</w:t>
            </w:r>
            <w:r>
              <w:rPr>
                <w:rFonts w:asciiTheme="minorHAnsi" w:hAnsiTheme="minorHAnsi" w:cstheme="minorHAnsi"/>
                <w:b w:val="0"/>
                <w:bCs/>
                <w:i/>
                <w:iCs/>
                <w:color w:val="00B050"/>
              </w:rPr>
              <w:t>ă</w:t>
            </w:r>
            <w:r w:rsidRPr="009B629A">
              <w:rPr>
                <w:rFonts w:asciiTheme="minorHAnsi" w:hAnsiTheme="minorHAnsi" w:cstheme="minorHAnsi"/>
                <w:b w:val="0"/>
                <w:bCs/>
                <w:i/>
                <w:iCs/>
                <w:color w:val="00B050"/>
              </w:rPr>
              <w:t xml:space="preserve"> obiectul unor litigii av</w:t>
            </w:r>
            <w:r w:rsidR="001E2A6A">
              <w:rPr>
                <w:rFonts w:asciiTheme="minorHAnsi" w:hAnsiTheme="minorHAnsi" w:cstheme="minorHAnsi"/>
                <w:b w:val="0"/>
                <w:bCs/>
                <w:i/>
                <w:iCs/>
                <w:color w:val="00B050"/>
              </w:rPr>
              <w:t>â</w:t>
            </w:r>
            <w:r w:rsidRPr="009B629A">
              <w:rPr>
                <w:rFonts w:asciiTheme="minorHAnsi" w:hAnsiTheme="minorHAnsi" w:cstheme="minorHAnsi"/>
                <w:b w:val="0"/>
                <w:bCs/>
                <w:i/>
                <w:iCs/>
                <w:color w:val="00B050"/>
              </w:rPr>
              <w:t>nd ca obiect dreptul invocat de c</w:t>
            </w:r>
            <w:r w:rsidR="001E2A6A">
              <w:rPr>
                <w:rFonts w:asciiTheme="minorHAnsi" w:hAnsiTheme="minorHAnsi" w:cstheme="minorHAnsi"/>
                <w:b w:val="0"/>
                <w:bCs/>
                <w:i/>
                <w:iCs/>
                <w:color w:val="00B050"/>
              </w:rPr>
              <w:t>ă</w:t>
            </w:r>
            <w:r w:rsidRPr="009B629A">
              <w:rPr>
                <w:rFonts w:asciiTheme="minorHAnsi" w:hAnsiTheme="minorHAnsi" w:cstheme="minorHAnsi"/>
                <w:b w:val="0"/>
                <w:bCs/>
                <w:i/>
                <w:iCs/>
                <w:color w:val="00B050"/>
              </w:rPr>
              <w:t xml:space="preserve">tre solicitant pentru realizarea proiectului, aflate </w:t>
            </w:r>
            <w:r w:rsidR="001E2A6A">
              <w:rPr>
                <w:rFonts w:asciiTheme="minorHAnsi" w:hAnsiTheme="minorHAnsi" w:cstheme="minorHAnsi"/>
                <w:b w:val="0"/>
                <w:bCs/>
                <w:i/>
                <w:iCs/>
                <w:color w:val="00B050"/>
              </w:rPr>
              <w:t>î</w:t>
            </w:r>
            <w:r w:rsidRPr="009B629A">
              <w:rPr>
                <w:rFonts w:asciiTheme="minorHAnsi" w:hAnsiTheme="minorHAnsi" w:cstheme="minorHAnsi"/>
                <w:b w:val="0"/>
                <w:bCs/>
                <w:i/>
                <w:iCs/>
                <w:color w:val="00B050"/>
              </w:rPr>
              <w:t>n curs de solu</w:t>
            </w:r>
            <w:r w:rsidR="001E2A6A">
              <w:rPr>
                <w:rFonts w:asciiTheme="minorHAnsi" w:hAnsiTheme="minorHAnsi" w:cstheme="minorHAnsi"/>
                <w:b w:val="0"/>
                <w:bCs/>
                <w:i/>
                <w:iCs/>
                <w:color w:val="00B050"/>
              </w:rPr>
              <w:t>ț</w:t>
            </w:r>
            <w:r w:rsidRPr="009B629A">
              <w:rPr>
                <w:rFonts w:asciiTheme="minorHAnsi" w:hAnsiTheme="minorHAnsi" w:cstheme="minorHAnsi"/>
                <w:b w:val="0"/>
                <w:bCs/>
                <w:i/>
                <w:iCs/>
                <w:color w:val="00B050"/>
              </w:rPr>
              <w:t>ionare la instan</w:t>
            </w:r>
            <w:r w:rsidR="001E2A6A">
              <w:rPr>
                <w:rFonts w:asciiTheme="minorHAnsi" w:hAnsiTheme="minorHAnsi" w:cstheme="minorHAnsi"/>
                <w:b w:val="0"/>
                <w:bCs/>
                <w:i/>
                <w:iCs/>
                <w:color w:val="00B050"/>
              </w:rPr>
              <w:t>ț</w:t>
            </w:r>
            <w:r w:rsidRPr="009B629A">
              <w:rPr>
                <w:rFonts w:asciiTheme="minorHAnsi" w:hAnsiTheme="minorHAnsi" w:cstheme="minorHAnsi"/>
                <w:b w:val="0"/>
                <w:bCs/>
                <w:i/>
                <w:iCs/>
                <w:color w:val="00B050"/>
              </w:rPr>
              <w:t>ele judec</w:t>
            </w:r>
            <w:r w:rsidR="001E2A6A">
              <w:rPr>
                <w:rFonts w:asciiTheme="minorHAnsi" w:hAnsiTheme="minorHAnsi" w:cstheme="minorHAnsi"/>
                <w:b w:val="0"/>
                <w:bCs/>
                <w:i/>
                <w:iCs/>
                <w:color w:val="00B050"/>
              </w:rPr>
              <w:t>ă</w:t>
            </w:r>
            <w:r w:rsidRPr="009B629A">
              <w:rPr>
                <w:rFonts w:asciiTheme="minorHAnsi" w:hAnsiTheme="minorHAnsi" w:cstheme="minorHAnsi"/>
                <w:b w:val="0"/>
                <w:bCs/>
                <w:i/>
                <w:iCs/>
                <w:color w:val="00B050"/>
              </w:rPr>
              <w:t>tore</w:t>
            </w:r>
            <w:r w:rsidR="001E2A6A">
              <w:rPr>
                <w:rFonts w:asciiTheme="minorHAnsi" w:hAnsiTheme="minorHAnsi" w:cstheme="minorHAnsi"/>
                <w:b w:val="0"/>
                <w:bCs/>
                <w:i/>
                <w:iCs/>
                <w:color w:val="00B050"/>
              </w:rPr>
              <w:t>ș</w:t>
            </w:r>
            <w:r w:rsidRPr="009B629A">
              <w:rPr>
                <w:rFonts w:asciiTheme="minorHAnsi" w:hAnsiTheme="minorHAnsi" w:cstheme="minorHAnsi"/>
                <w:b w:val="0"/>
                <w:bCs/>
                <w:i/>
                <w:iCs/>
                <w:color w:val="00B050"/>
              </w:rPr>
              <w:t xml:space="preserve">ti; </w:t>
            </w:r>
          </w:p>
          <w:p w14:paraId="0000066B" w14:textId="5E270C29" w:rsidR="00CA5760" w:rsidRPr="009B629A" w:rsidRDefault="009B629A" w:rsidP="009B629A">
            <w:pPr>
              <w:pStyle w:val="Listparagraf"/>
              <w:numPr>
                <w:ilvl w:val="1"/>
                <w:numId w:val="23"/>
              </w:numPr>
              <w:pBdr>
                <w:top w:val="nil"/>
                <w:left w:val="nil"/>
                <w:bottom w:val="nil"/>
                <w:right w:val="nil"/>
                <w:between w:val="nil"/>
              </w:pBdr>
              <w:spacing w:before="0"/>
              <w:rPr>
                <w:rFonts w:asciiTheme="minorHAnsi" w:hAnsiTheme="minorHAnsi" w:cstheme="minorHAnsi"/>
                <w:b w:val="0"/>
                <w:bCs/>
                <w:i/>
                <w:iCs/>
                <w:color w:val="00B050"/>
              </w:rPr>
            </w:pPr>
            <w:r>
              <w:rPr>
                <w:rFonts w:asciiTheme="minorHAnsi" w:hAnsiTheme="minorHAnsi" w:cstheme="minorHAnsi"/>
                <w:b w:val="0"/>
                <w:bCs/>
                <w:i/>
                <w:iCs/>
                <w:color w:val="00B050"/>
              </w:rPr>
              <w:t xml:space="preserve">să nu </w:t>
            </w:r>
            <w:r w:rsidRPr="009B629A">
              <w:rPr>
                <w:rFonts w:asciiTheme="minorHAnsi" w:hAnsiTheme="minorHAnsi" w:cstheme="minorHAnsi"/>
                <w:b w:val="0"/>
                <w:bCs/>
                <w:i/>
                <w:iCs/>
                <w:color w:val="00B050"/>
              </w:rPr>
              <w:t>fac</w:t>
            </w:r>
            <w:r>
              <w:rPr>
                <w:rFonts w:asciiTheme="minorHAnsi" w:hAnsiTheme="minorHAnsi" w:cstheme="minorHAnsi"/>
                <w:b w:val="0"/>
                <w:bCs/>
                <w:i/>
                <w:iCs/>
                <w:color w:val="00B050"/>
              </w:rPr>
              <w:t>ă</w:t>
            </w:r>
            <w:r w:rsidRPr="009B629A">
              <w:rPr>
                <w:rFonts w:asciiTheme="minorHAnsi" w:hAnsiTheme="minorHAnsi" w:cstheme="minorHAnsi"/>
                <w:b w:val="0"/>
                <w:bCs/>
                <w:i/>
                <w:iCs/>
                <w:color w:val="00B050"/>
              </w:rPr>
              <w:t xml:space="preserve"> obiectul revendic</w:t>
            </w:r>
            <w:r w:rsidR="001E2A6A">
              <w:rPr>
                <w:rFonts w:asciiTheme="minorHAnsi" w:hAnsiTheme="minorHAnsi" w:cstheme="minorHAnsi"/>
                <w:b w:val="0"/>
                <w:bCs/>
                <w:i/>
                <w:iCs/>
                <w:color w:val="00B050"/>
              </w:rPr>
              <w:t>ă</w:t>
            </w:r>
            <w:r w:rsidRPr="009B629A">
              <w:rPr>
                <w:rFonts w:asciiTheme="minorHAnsi" w:hAnsiTheme="minorHAnsi" w:cstheme="minorHAnsi"/>
                <w:b w:val="0"/>
                <w:bCs/>
                <w:i/>
                <w:iCs/>
                <w:color w:val="00B050"/>
              </w:rPr>
              <w:t xml:space="preserve">rilor potrivit unor legi speciale </w:t>
            </w:r>
            <w:r w:rsidR="009B2FFF">
              <w:rPr>
                <w:rFonts w:asciiTheme="minorHAnsi" w:hAnsiTheme="minorHAnsi" w:cstheme="minorHAnsi"/>
                <w:b w:val="0"/>
                <w:bCs/>
                <w:i/>
                <w:iCs/>
                <w:color w:val="00B050"/>
              </w:rPr>
              <w:t>î</w:t>
            </w:r>
            <w:r w:rsidRPr="009B629A">
              <w:rPr>
                <w:rFonts w:asciiTheme="minorHAnsi" w:hAnsiTheme="minorHAnsi" w:cstheme="minorHAnsi"/>
                <w:b w:val="0"/>
                <w:bCs/>
                <w:i/>
                <w:iCs/>
                <w:color w:val="00B050"/>
              </w:rPr>
              <w:t>n materie sau dreptului comun.</w:t>
            </w:r>
          </w:p>
          <w:p w14:paraId="1C4E22D0" w14:textId="77777777" w:rsidR="003305E1" w:rsidRPr="00254D73" w:rsidRDefault="003305E1" w:rsidP="003305E1">
            <w:pPr>
              <w:pBdr>
                <w:top w:val="nil"/>
                <w:left w:val="nil"/>
                <w:bottom w:val="nil"/>
                <w:right w:val="nil"/>
                <w:between w:val="nil"/>
              </w:pBdr>
              <w:spacing w:before="0"/>
              <w:rPr>
                <w:rFonts w:asciiTheme="minorHAnsi" w:hAnsiTheme="minorHAnsi" w:cstheme="minorHAnsi"/>
                <w:i/>
                <w:iCs/>
                <w:color w:val="00B050"/>
              </w:rPr>
            </w:pPr>
          </w:p>
          <w:p w14:paraId="0000066C" w14:textId="6C05D3CB" w:rsidR="00CA5760" w:rsidRPr="00254D73" w:rsidRDefault="001932A7" w:rsidP="00F35F56">
            <w:pPr>
              <w:spacing w:before="0"/>
              <w:ind w:left="0"/>
              <w:rPr>
                <w:rFonts w:asciiTheme="minorHAnsi" w:hAnsiTheme="minorHAnsi" w:cstheme="minorHAnsi"/>
                <w:i/>
                <w:iCs/>
                <w:color w:val="00B050"/>
              </w:rPr>
            </w:pPr>
            <w:r w:rsidRPr="00254D73">
              <w:rPr>
                <w:rFonts w:asciiTheme="minorHAnsi" w:hAnsiTheme="minorHAnsi" w:cstheme="minorHAnsi"/>
                <w:b w:val="0"/>
                <w:i/>
                <w:iCs/>
                <w:color w:val="00B050"/>
              </w:rPr>
              <w:t xml:space="preserve">Drepturile asupra imobilului trebuie interpretate și identificate în raport cu prevederile Codului Civil în vigoare la data  deschiderii apelului. </w:t>
            </w:r>
          </w:p>
          <w:sdt>
            <w:sdtPr>
              <w:rPr>
                <w:rFonts w:asciiTheme="minorHAnsi" w:hAnsiTheme="minorHAnsi" w:cstheme="minorHAnsi"/>
                <w:i/>
                <w:iCs/>
                <w:color w:val="00B050"/>
              </w:rPr>
              <w:tag w:val="goog_rdk_1866"/>
              <w:id w:val="1432473019"/>
            </w:sdtPr>
            <w:sdtEndPr/>
            <w:sdtContent>
              <w:p w14:paraId="0000066D" w14:textId="77777777" w:rsidR="00CA5760" w:rsidRPr="00254D73" w:rsidRDefault="00803577" w:rsidP="00F35F56">
                <w:pPr>
                  <w:spacing w:before="0"/>
                  <w:ind w:left="0"/>
                  <w:rPr>
                    <w:rFonts w:asciiTheme="minorHAnsi" w:hAnsiTheme="minorHAnsi" w:cstheme="minorHAnsi"/>
                    <w:i/>
                    <w:iCs/>
                    <w:color w:val="00B050"/>
                  </w:rPr>
                </w:pPr>
                <w:sdt>
                  <w:sdtPr>
                    <w:rPr>
                      <w:rFonts w:asciiTheme="minorHAnsi" w:hAnsiTheme="minorHAnsi" w:cstheme="minorHAnsi"/>
                      <w:i/>
                      <w:iCs/>
                      <w:color w:val="00B050"/>
                    </w:rPr>
                    <w:tag w:val="goog_rdk_1865"/>
                    <w:id w:val="424845157"/>
                  </w:sdtPr>
                  <w:sdtEndPr/>
                  <w:sdtContent/>
                </w:sdt>
              </w:p>
            </w:sdtContent>
          </w:sdt>
          <w:p w14:paraId="0D689C54" w14:textId="16E2D865" w:rsidR="009B629A" w:rsidRDefault="001932A7" w:rsidP="00F35F56">
            <w:pPr>
              <w:spacing w:before="0"/>
              <w:ind w:left="0"/>
              <w:rPr>
                <w:rFonts w:asciiTheme="minorHAnsi" w:hAnsiTheme="minorHAnsi" w:cstheme="minorHAnsi"/>
                <w:color w:val="00B050"/>
              </w:rPr>
            </w:pPr>
            <w:r w:rsidRPr="00254D73">
              <w:rPr>
                <w:rFonts w:asciiTheme="minorHAnsi" w:hAnsiTheme="minorHAnsi" w:cstheme="minorHAnsi"/>
                <w:b w:val="0"/>
                <w:i/>
                <w:iCs/>
                <w:color w:val="00B050"/>
              </w:rPr>
              <w:t xml:space="preserve">Pentru investițiile care nu includ lucrări, imobilul este identificat ca fiind imobilul </w:t>
            </w:r>
            <w:r w:rsidR="009B2FFF">
              <w:rPr>
                <w:rFonts w:asciiTheme="minorHAnsi" w:hAnsiTheme="minorHAnsi" w:cstheme="minorHAnsi"/>
                <w:b w:val="0"/>
                <w:i/>
                <w:iCs/>
                <w:color w:val="00B050"/>
              </w:rPr>
              <w:t>î</w:t>
            </w:r>
            <w:r w:rsidRPr="00254D73">
              <w:rPr>
                <w:rFonts w:asciiTheme="minorHAnsi" w:hAnsiTheme="minorHAnsi" w:cstheme="minorHAnsi"/>
                <w:b w:val="0"/>
                <w:i/>
                <w:iCs/>
                <w:color w:val="00B050"/>
              </w:rPr>
              <w:t>n care activele achizi</w:t>
            </w:r>
            <w:r w:rsidR="001E2A6A">
              <w:rPr>
                <w:rFonts w:asciiTheme="minorHAnsi" w:hAnsiTheme="minorHAnsi" w:cstheme="minorHAnsi"/>
                <w:b w:val="0"/>
                <w:i/>
                <w:iCs/>
                <w:color w:val="00B050"/>
              </w:rPr>
              <w:t>ț</w:t>
            </w:r>
            <w:r w:rsidRPr="00254D73">
              <w:rPr>
                <w:rFonts w:asciiTheme="minorHAnsi" w:hAnsiTheme="minorHAnsi" w:cstheme="minorHAnsi"/>
                <w:b w:val="0"/>
                <w:i/>
                <w:iCs/>
                <w:color w:val="00B050"/>
              </w:rPr>
              <w:t>ionate prin proiect (ex: utilaje, linii de produc</w:t>
            </w:r>
            <w:r w:rsidR="009B2FFF">
              <w:rPr>
                <w:rFonts w:asciiTheme="minorHAnsi" w:hAnsiTheme="minorHAnsi" w:cstheme="minorHAnsi"/>
                <w:b w:val="0"/>
                <w:i/>
                <w:iCs/>
                <w:color w:val="00B050"/>
              </w:rPr>
              <w:t>ț</w:t>
            </w:r>
            <w:r w:rsidRPr="00254D73">
              <w:rPr>
                <w:rFonts w:asciiTheme="minorHAnsi" w:hAnsiTheme="minorHAnsi" w:cstheme="minorHAnsi"/>
                <w:b w:val="0"/>
                <w:i/>
                <w:iCs/>
                <w:color w:val="00B050"/>
              </w:rPr>
              <w:t xml:space="preserve">ie) sunt instalate, montate </w:t>
            </w:r>
            <w:r w:rsidR="009B2FFF">
              <w:rPr>
                <w:rFonts w:asciiTheme="minorHAnsi" w:hAnsiTheme="minorHAnsi" w:cstheme="minorHAnsi"/>
                <w:b w:val="0"/>
                <w:i/>
                <w:iCs/>
                <w:color w:val="00B050"/>
              </w:rPr>
              <w:t>ș</w:t>
            </w:r>
            <w:r w:rsidRPr="00254D73">
              <w:rPr>
                <w:rFonts w:asciiTheme="minorHAnsi" w:hAnsiTheme="minorHAnsi" w:cstheme="minorHAnsi"/>
                <w:b w:val="0"/>
                <w:i/>
                <w:iCs/>
                <w:color w:val="00B050"/>
              </w:rPr>
              <w:t>i/sau utilizate. Spa</w:t>
            </w:r>
            <w:r w:rsidR="009B2FFF">
              <w:rPr>
                <w:rFonts w:asciiTheme="minorHAnsi" w:hAnsiTheme="minorHAnsi" w:cstheme="minorHAnsi"/>
                <w:b w:val="0"/>
                <w:i/>
                <w:iCs/>
                <w:color w:val="00B050"/>
              </w:rPr>
              <w:t>ț</w:t>
            </w:r>
            <w:r w:rsidRPr="00254D73">
              <w:rPr>
                <w:rFonts w:asciiTheme="minorHAnsi" w:hAnsiTheme="minorHAnsi" w:cstheme="minorHAnsi"/>
                <w:b w:val="0"/>
                <w:i/>
                <w:iCs/>
                <w:color w:val="00B050"/>
              </w:rPr>
              <w:t>iul trebuie să fie adecvat desf</w:t>
            </w:r>
            <w:r w:rsidR="009B2FFF">
              <w:rPr>
                <w:rFonts w:asciiTheme="minorHAnsi" w:hAnsiTheme="minorHAnsi" w:cstheme="minorHAnsi"/>
                <w:b w:val="0"/>
                <w:i/>
                <w:iCs/>
                <w:color w:val="00B050"/>
              </w:rPr>
              <w:t>ăș</w:t>
            </w:r>
            <w:r w:rsidRPr="00254D73">
              <w:rPr>
                <w:rFonts w:asciiTheme="minorHAnsi" w:hAnsiTheme="minorHAnsi" w:cstheme="minorHAnsi"/>
                <w:b w:val="0"/>
                <w:i/>
                <w:iCs/>
                <w:color w:val="00B050"/>
              </w:rPr>
              <w:t>ur</w:t>
            </w:r>
            <w:r w:rsidR="009B2FFF">
              <w:rPr>
                <w:rFonts w:asciiTheme="minorHAnsi" w:hAnsiTheme="minorHAnsi" w:cstheme="minorHAnsi"/>
                <w:b w:val="0"/>
                <w:i/>
                <w:iCs/>
                <w:color w:val="00B050"/>
              </w:rPr>
              <w:t>ă</w:t>
            </w:r>
            <w:r w:rsidRPr="00254D73">
              <w:rPr>
                <w:rFonts w:asciiTheme="minorHAnsi" w:hAnsiTheme="minorHAnsi" w:cstheme="minorHAnsi"/>
                <w:b w:val="0"/>
                <w:i/>
                <w:iCs/>
                <w:color w:val="00B050"/>
              </w:rPr>
              <w:t>rii activit</w:t>
            </w:r>
            <w:r w:rsidR="009B2FFF">
              <w:rPr>
                <w:rFonts w:asciiTheme="minorHAnsi" w:hAnsiTheme="minorHAnsi" w:cstheme="minorHAnsi"/>
                <w:b w:val="0"/>
                <w:i/>
                <w:iCs/>
                <w:color w:val="00B050"/>
              </w:rPr>
              <w:t>ăț</w:t>
            </w:r>
            <w:r w:rsidRPr="00254D73">
              <w:rPr>
                <w:rFonts w:asciiTheme="minorHAnsi" w:hAnsiTheme="minorHAnsi" w:cstheme="minorHAnsi"/>
                <w:b w:val="0"/>
                <w:i/>
                <w:iCs/>
                <w:color w:val="00B050"/>
              </w:rPr>
              <w:t>ii pentru care sunt achizi</w:t>
            </w:r>
            <w:r w:rsidR="009B2FFF">
              <w:rPr>
                <w:rFonts w:asciiTheme="minorHAnsi" w:hAnsiTheme="minorHAnsi" w:cstheme="minorHAnsi"/>
                <w:b w:val="0"/>
                <w:i/>
                <w:iCs/>
                <w:color w:val="00B050"/>
              </w:rPr>
              <w:t>ț</w:t>
            </w:r>
            <w:r w:rsidRPr="00254D73">
              <w:rPr>
                <w:rFonts w:asciiTheme="minorHAnsi" w:hAnsiTheme="minorHAnsi" w:cstheme="minorHAnsi"/>
                <w:b w:val="0"/>
                <w:i/>
                <w:iCs/>
                <w:color w:val="00B050"/>
              </w:rPr>
              <w:t>ionate activele.</w:t>
            </w:r>
            <w:r w:rsidRPr="00254D73">
              <w:rPr>
                <w:rFonts w:asciiTheme="minorHAnsi" w:hAnsiTheme="minorHAnsi" w:cstheme="minorHAnsi"/>
                <w:b w:val="0"/>
                <w:color w:val="00B050"/>
              </w:rPr>
              <w:t xml:space="preserve"> </w:t>
            </w:r>
          </w:p>
          <w:p w14:paraId="5B61591D" w14:textId="77777777" w:rsidR="009B629A" w:rsidRDefault="009B629A" w:rsidP="00F35F56">
            <w:pPr>
              <w:spacing w:before="0"/>
              <w:ind w:left="0"/>
              <w:rPr>
                <w:rFonts w:asciiTheme="minorHAnsi" w:hAnsiTheme="minorHAnsi" w:cstheme="minorHAnsi"/>
                <w:color w:val="00B050"/>
              </w:rPr>
            </w:pPr>
          </w:p>
          <w:p w14:paraId="0000066E" w14:textId="325E7CAF" w:rsidR="00CA5760" w:rsidRDefault="009B629A" w:rsidP="00F35F56">
            <w:pPr>
              <w:spacing w:before="0"/>
              <w:ind w:left="0"/>
              <w:rPr>
                <w:rFonts w:asciiTheme="minorHAnsi" w:hAnsiTheme="minorHAnsi" w:cstheme="minorHAnsi"/>
              </w:rPr>
            </w:pPr>
            <w:r>
              <w:rPr>
                <w:rFonts w:asciiTheme="minorHAnsi" w:hAnsiTheme="minorHAnsi" w:cstheme="minorHAnsi"/>
                <w:b w:val="0"/>
                <w:color w:val="00B050"/>
              </w:rPr>
              <w:t xml:space="preserve">Prin excepție, în cazul dreptului de folosință ce reiese dintr-un contract de închiriere/ comodat nu este obligatorie depunerea extrasului de carte funciară, însă în procesul de evaluare, selecție și contractare AM PTJ/ OI PTJ poate solicita documente relevante cu privire la situația cadastrală a imobilului. </w:t>
            </w:r>
            <w:r w:rsidR="00254D73" w:rsidRPr="009B745C">
              <w:rPr>
                <w:rFonts w:asciiTheme="minorHAnsi" w:hAnsiTheme="minorHAnsi" w:cstheme="minorHAnsi"/>
                <w:b w:val="0"/>
                <w:bCs/>
                <w:i/>
                <w:iCs/>
                <w:color w:val="00B050"/>
              </w:rPr>
              <w:t>(Ordin 6163/19.12.2023).</w:t>
            </w:r>
          </w:p>
          <w:p w14:paraId="16328C38" w14:textId="77777777" w:rsidR="003305E1" w:rsidRPr="00F35F56" w:rsidRDefault="003305E1" w:rsidP="00F35F56">
            <w:pPr>
              <w:spacing w:before="0"/>
              <w:ind w:left="0"/>
              <w:rPr>
                <w:rFonts w:asciiTheme="minorHAnsi" w:hAnsiTheme="minorHAnsi" w:cstheme="minorHAnsi"/>
              </w:rPr>
            </w:pPr>
          </w:p>
          <w:p w14:paraId="0000066F" w14:textId="08189AC6"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1</w:t>
            </w:r>
            <w:r w:rsidR="008D31EA">
              <w:rPr>
                <w:rFonts w:asciiTheme="minorHAnsi" w:hAnsiTheme="minorHAnsi" w:cstheme="minorHAnsi"/>
                <w:b w:val="0"/>
              </w:rPr>
              <w:t>7</w:t>
            </w:r>
            <w:r w:rsidRPr="00F35F56">
              <w:rPr>
                <w:rFonts w:asciiTheme="minorHAnsi" w:hAnsiTheme="minorHAnsi" w:cstheme="minorHAnsi"/>
                <w:b w:val="0"/>
              </w:rPr>
              <w:t xml:space="preserve">. </w:t>
            </w:r>
            <w:r w:rsidRPr="00F35F56">
              <w:rPr>
                <w:rFonts w:asciiTheme="minorHAnsi" w:hAnsiTheme="minorHAnsi" w:cstheme="minorHAnsi"/>
              </w:rPr>
              <w:t>Certificarea EMAS</w:t>
            </w:r>
            <w:r w:rsidR="008D31EA">
              <w:rPr>
                <w:rStyle w:val="Referinnotdesubsol"/>
                <w:rFonts w:asciiTheme="minorHAnsi" w:hAnsiTheme="minorHAnsi" w:cstheme="minorHAnsi"/>
              </w:rPr>
              <w:footnoteReference w:id="6"/>
            </w:r>
            <w:r w:rsidRPr="00F35F56">
              <w:rPr>
                <w:rFonts w:asciiTheme="minorHAnsi" w:hAnsiTheme="minorHAnsi" w:cstheme="minorHAnsi"/>
                <w:b w:val="0"/>
              </w:rPr>
              <w:t xml:space="preserve"> (Sistemul European de Management de Mediu și Audit) ori alternativ ISO 14.001, dacă este cazul (documentul este necesar în cazul în care se are în vedere acordarea unui punctaj suplimentar în cadrul evaluării tehnice și financiare).</w:t>
            </w:r>
          </w:p>
          <w:p w14:paraId="3006F620" w14:textId="77777777" w:rsidR="008D31EA" w:rsidRDefault="008D31EA" w:rsidP="008D31EA">
            <w:pPr>
              <w:spacing w:before="0"/>
              <w:ind w:left="0"/>
              <w:rPr>
                <w:rFonts w:asciiTheme="minorHAnsi" w:hAnsiTheme="minorHAnsi" w:cstheme="minorHAnsi"/>
                <w:i/>
              </w:rPr>
            </w:pPr>
          </w:p>
          <w:p w14:paraId="00000671" w14:textId="6145830B" w:rsidR="00CA5760" w:rsidRPr="00F35F56" w:rsidRDefault="001932A7" w:rsidP="008D31EA">
            <w:pPr>
              <w:spacing w:before="0"/>
              <w:ind w:left="0"/>
              <w:rPr>
                <w:rFonts w:asciiTheme="minorHAnsi" w:hAnsiTheme="minorHAnsi" w:cstheme="minorHAnsi"/>
                <w:i/>
              </w:rPr>
            </w:pPr>
            <w:r w:rsidRPr="00F35F56">
              <w:rPr>
                <w:rFonts w:asciiTheme="minorHAnsi" w:hAnsiTheme="minorHAnsi" w:cstheme="minorHAnsi"/>
                <w:b w:val="0"/>
                <w:i/>
              </w:rPr>
              <w:t xml:space="preserve">Certificare EMAS – document prin care organizațiile situate pe teritoriul României dovedesc că sunt înregistrate în Sistemul Comunitar de Management de Mediu </w:t>
            </w:r>
            <w:proofErr w:type="spellStart"/>
            <w:r w:rsidRPr="00F35F56">
              <w:rPr>
                <w:rFonts w:asciiTheme="minorHAnsi" w:hAnsiTheme="minorHAnsi" w:cstheme="minorHAnsi"/>
                <w:b w:val="0"/>
                <w:i/>
              </w:rPr>
              <w:t>şi</w:t>
            </w:r>
            <w:proofErr w:type="spellEnd"/>
            <w:r w:rsidRPr="00F35F56">
              <w:rPr>
                <w:rFonts w:asciiTheme="minorHAnsi" w:hAnsiTheme="minorHAnsi" w:cstheme="minorHAnsi"/>
                <w:b w:val="0"/>
                <w:i/>
              </w:rPr>
              <w:t xml:space="preserve"> Audit în conformitate cu prevederile </w:t>
            </w:r>
            <w:r w:rsidR="00944280">
              <w:rPr>
                <w:rFonts w:asciiTheme="minorHAnsi" w:hAnsiTheme="minorHAnsi" w:cstheme="minorHAnsi"/>
                <w:b w:val="0"/>
                <w:i/>
              </w:rPr>
              <w:t>Regulamentului</w:t>
            </w:r>
            <w:r w:rsidR="00944280" w:rsidRPr="00F35F56">
              <w:rPr>
                <w:rFonts w:asciiTheme="minorHAnsi" w:hAnsiTheme="minorHAnsi" w:cstheme="minorHAnsi"/>
                <w:b w:val="0"/>
                <w:i/>
              </w:rPr>
              <w:t xml:space="preserve"> </w:t>
            </w:r>
            <w:r w:rsidRPr="00F35F56">
              <w:rPr>
                <w:rFonts w:asciiTheme="minorHAnsi" w:hAnsiTheme="minorHAnsi" w:cstheme="minorHAnsi"/>
                <w:b w:val="0"/>
                <w:i/>
              </w:rPr>
              <w:t xml:space="preserve">(CE) nr. 1221/2009 </w:t>
            </w:r>
            <w:r w:rsidR="00944280">
              <w:rPr>
                <w:rFonts w:asciiTheme="minorHAnsi" w:hAnsiTheme="minorHAnsi" w:cstheme="minorHAnsi"/>
                <w:b w:val="0"/>
                <w:i/>
              </w:rPr>
              <w:t xml:space="preserve">al Parlamentului European și al Consiliului din 25 noiembrie 2009 </w:t>
            </w:r>
            <w:r w:rsidRPr="00F35F56">
              <w:rPr>
                <w:rFonts w:asciiTheme="minorHAnsi" w:hAnsiTheme="minorHAnsi" w:cstheme="minorHAnsi"/>
                <w:b w:val="0"/>
                <w:i/>
              </w:rPr>
              <w:t xml:space="preserve">privind participarea voluntară a </w:t>
            </w:r>
            <w:proofErr w:type="spellStart"/>
            <w:r w:rsidRPr="00F35F56">
              <w:rPr>
                <w:rFonts w:asciiTheme="minorHAnsi" w:hAnsiTheme="minorHAnsi" w:cstheme="minorHAnsi"/>
                <w:b w:val="0"/>
                <w:i/>
              </w:rPr>
              <w:t>organizaţiilor</w:t>
            </w:r>
            <w:proofErr w:type="spellEnd"/>
            <w:r w:rsidRPr="00F35F56">
              <w:rPr>
                <w:rFonts w:asciiTheme="minorHAnsi" w:hAnsiTheme="minorHAnsi" w:cstheme="minorHAnsi"/>
                <w:b w:val="0"/>
                <w:i/>
              </w:rPr>
              <w:t xml:space="preserve"> la un sistem comunitar de management de mediu și audit (EMAS) și de abrogare a Regulamentului (CE) nr. 761/2001 și a Deciziilor 2001/681/CE și 2006/193/CE ale Comisiei, </w:t>
            </w:r>
            <w:r w:rsidRPr="00F35F56">
              <w:rPr>
                <w:rFonts w:asciiTheme="minorHAnsi" w:hAnsiTheme="minorHAnsi" w:cstheme="minorHAnsi"/>
                <w:b w:val="0"/>
                <w:i/>
              </w:rPr>
              <w:lastRenderedPageBreak/>
              <w:t>respectiv a prevederilor HG nr. 57/2011 privind stabilirea unor măsuri pentru asigurarea aplicării prevederilor Regulamentului (CE) nr. 1.221/2009.</w:t>
            </w:r>
            <w:sdt>
              <w:sdtPr>
                <w:rPr>
                  <w:rFonts w:asciiTheme="minorHAnsi" w:hAnsiTheme="minorHAnsi" w:cstheme="minorHAnsi"/>
                </w:rPr>
                <w:tag w:val="goog_rdk_1875"/>
                <w:id w:val="1659193854"/>
                <w:showingPlcHdr/>
              </w:sdtPr>
              <w:sdtEndPr/>
              <w:sdtContent>
                <w:r w:rsidR="00BF5D86">
                  <w:rPr>
                    <w:rFonts w:asciiTheme="minorHAnsi" w:hAnsiTheme="minorHAnsi" w:cstheme="minorHAnsi"/>
                  </w:rPr>
                  <w:t xml:space="preserve">     </w:t>
                </w:r>
              </w:sdtContent>
            </w:sdt>
          </w:p>
          <w:p w14:paraId="00000672" w14:textId="77777777" w:rsidR="00CA5760" w:rsidRPr="00F35F56" w:rsidRDefault="00CA5760" w:rsidP="00F35F56">
            <w:pPr>
              <w:pBdr>
                <w:top w:val="nil"/>
                <w:left w:val="nil"/>
                <w:bottom w:val="nil"/>
                <w:right w:val="nil"/>
                <w:between w:val="nil"/>
              </w:pBdr>
              <w:spacing w:before="0"/>
              <w:ind w:left="0"/>
              <w:rPr>
                <w:rFonts w:asciiTheme="minorHAnsi" w:hAnsiTheme="minorHAnsi" w:cstheme="minorHAnsi"/>
              </w:rPr>
            </w:pPr>
          </w:p>
          <w:p w14:paraId="00000673" w14:textId="2EC8F284" w:rsidR="00CA5760" w:rsidRPr="00F35F56" w:rsidRDefault="001932A7"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rPr>
              <w:t>1</w:t>
            </w:r>
            <w:sdt>
              <w:sdtPr>
                <w:rPr>
                  <w:rFonts w:asciiTheme="minorHAnsi" w:hAnsiTheme="minorHAnsi" w:cstheme="minorHAnsi"/>
                </w:rPr>
                <w:tag w:val="goog_rdk_1877"/>
                <w:id w:val="829572465"/>
              </w:sdtPr>
              <w:sdtEndPr/>
              <w:sdtContent>
                <w:r w:rsidR="008D31EA">
                  <w:rPr>
                    <w:rFonts w:asciiTheme="minorHAnsi" w:hAnsiTheme="minorHAnsi" w:cstheme="minorHAnsi"/>
                    <w:b w:val="0"/>
                  </w:rPr>
                  <w:t>8</w:t>
                </w:r>
              </w:sdtContent>
            </w:sdt>
            <w:r w:rsidRPr="00F35F56">
              <w:rPr>
                <w:rFonts w:asciiTheme="minorHAnsi" w:hAnsiTheme="minorHAnsi" w:cstheme="minorHAnsi"/>
                <w:b w:val="0"/>
              </w:rPr>
              <w:t>. A</w:t>
            </w:r>
            <w:r w:rsidRPr="00F35F56">
              <w:rPr>
                <w:rFonts w:asciiTheme="minorHAnsi" w:hAnsiTheme="minorHAnsi" w:cstheme="minorHAnsi"/>
                <w:color w:val="000000"/>
              </w:rPr>
              <w:t>lte documente explicative necesare pentru susținerea anumitor elemente din proiect</w:t>
            </w:r>
            <w:r w:rsidRPr="00F35F56">
              <w:rPr>
                <w:rFonts w:asciiTheme="minorHAnsi" w:hAnsiTheme="minorHAnsi" w:cstheme="minorHAnsi"/>
                <w:b w:val="0"/>
                <w:color w:val="000000"/>
              </w:rPr>
              <w:t>, dacă este cazul</w:t>
            </w:r>
            <w:r w:rsidR="008D31EA">
              <w:rPr>
                <w:rFonts w:asciiTheme="minorHAnsi" w:hAnsiTheme="minorHAnsi" w:cstheme="minorHAnsi"/>
                <w:b w:val="0"/>
                <w:color w:val="000000"/>
              </w:rPr>
              <w:t>. A se vedea și anexele la prezentul ghid.</w:t>
            </w:r>
          </w:p>
        </w:tc>
      </w:tr>
    </w:tbl>
    <w:p w14:paraId="00000674" w14:textId="77777777" w:rsidR="00CA5760" w:rsidRPr="00F35F56" w:rsidRDefault="00CA5760" w:rsidP="00F35F56">
      <w:pPr>
        <w:spacing w:before="0" w:after="0"/>
        <w:ind w:left="0"/>
        <w:rPr>
          <w:rFonts w:asciiTheme="minorHAnsi" w:hAnsiTheme="minorHAnsi" w:cstheme="minorHAnsi"/>
        </w:rPr>
      </w:pPr>
    </w:p>
    <w:p w14:paraId="00000675" w14:textId="77777777" w:rsidR="00CA5760" w:rsidRPr="008D31EA" w:rsidRDefault="001932A7" w:rsidP="00F35F56">
      <w:pPr>
        <w:spacing w:before="0" w:after="0"/>
        <w:ind w:left="0"/>
        <w:rPr>
          <w:rFonts w:asciiTheme="minorHAnsi" w:hAnsiTheme="minorHAnsi" w:cstheme="minorHAnsi"/>
          <w:b/>
          <w:bCs/>
          <w:color w:val="0070C0"/>
        </w:rPr>
      </w:pPr>
      <w:bookmarkStart w:id="113" w:name="_heading=h.xvir7l" w:colFirst="0" w:colLast="0"/>
      <w:bookmarkEnd w:id="113"/>
      <w:r w:rsidRPr="008D31EA">
        <w:rPr>
          <w:rFonts w:asciiTheme="minorHAnsi" w:hAnsiTheme="minorHAnsi" w:cstheme="minorHAnsi"/>
          <w:b/>
          <w:bCs/>
          <w:color w:val="0070C0"/>
        </w:rPr>
        <w:t>Atenție!</w:t>
      </w:r>
    </w:p>
    <w:p w14:paraId="00000676" w14:textId="69CF12CF"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Cu excepția celor de mai sus, la depunerea cererii de finanțare nu se solicită depunerea altor avize, acorduri, certificate, autorizații sau a altor documente care au stat la baza aprobării documentațiilor </w:t>
      </w:r>
      <w:proofErr w:type="spellStart"/>
      <w:r w:rsidRPr="00F35F56">
        <w:rPr>
          <w:rFonts w:asciiTheme="minorHAnsi" w:hAnsiTheme="minorHAnsi" w:cstheme="minorHAnsi"/>
        </w:rPr>
        <w:t>tehnico</w:t>
      </w:r>
      <w:proofErr w:type="spellEnd"/>
      <w:r w:rsidRPr="00F35F56">
        <w:rPr>
          <w:rFonts w:asciiTheme="minorHAnsi" w:hAnsiTheme="minorHAnsi" w:cstheme="minorHAnsi"/>
        </w:rPr>
        <w:t xml:space="preserve">-economice care însoțesc cererea de finanțare. În măsura în care acestea cuprind recomandări, punerea lor în aplicare este responsabilitatea exclusivă a beneficiarului pe întreaga perioadă de implementare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monitorizare a proiectului.</w:t>
      </w:r>
    </w:p>
    <w:p w14:paraId="00000677" w14:textId="77777777" w:rsidR="00CA5760" w:rsidRPr="00F35F56" w:rsidRDefault="00CA5760" w:rsidP="00F35F56">
      <w:pPr>
        <w:spacing w:before="0" w:after="0"/>
        <w:ind w:left="0"/>
        <w:rPr>
          <w:rFonts w:asciiTheme="minorHAnsi" w:eastAsia="Arial" w:hAnsiTheme="minorHAnsi" w:cstheme="minorHAnsi"/>
        </w:rPr>
      </w:pPr>
    </w:p>
    <w:p w14:paraId="00000678" w14:textId="09C2C21B" w:rsidR="00CA5760" w:rsidRDefault="001932A7" w:rsidP="00756714">
      <w:pPr>
        <w:pStyle w:val="Titlu2"/>
      </w:pPr>
      <w:bookmarkStart w:id="114" w:name="_Toc148701200"/>
      <w:r w:rsidRPr="00F35F56">
        <w:t>Aspecte administrative privind depunerea cererii de finanțare</w:t>
      </w:r>
      <w:bookmarkEnd w:id="114"/>
      <w:r w:rsidRPr="00F35F56">
        <w:t xml:space="preserve"> </w:t>
      </w:r>
    </w:p>
    <w:p w14:paraId="1BB46DD3" w14:textId="77777777" w:rsidR="008D31EA" w:rsidRPr="008D31EA" w:rsidRDefault="008D31EA" w:rsidP="00520463">
      <w:pPr>
        <w:spacing w:before="0" w:after="0"/>
      </w:pPr>
    </w:p>
    <w:p w14:paraId="00000679" w14:textId="77777777" w:rsidR="00CA5760" w:rsidRPr="00F35F56" w:rsidRDefault="001932A7" w:rsidP="00F35F56">
      <w:pPr>
        <w:spacing w:before="0" w:after="0"/>
        <w:ind w:left="0"/>
        <w:rPr>
          <w:rFonts w:asciiTheme="minorHAnsi" w:hAnsiTheme="minorHAnsi" w:cstheme="minorHAnsi"/>
          <w:color w:val="1155CC"/>
          <w:u w:val="single"/>
        </w:rPr>
      </w:pPr>
      <w:r w:rsidRPr="00F35F56">
        <w:rPr>
          <w:rFonts w:asciiTheme="minorHAnsi" w:hAnsiTheme="minorHAnsi" w:cstheme="minorHAnsi"/>
        </w:rPr>
        <w:t xml:space="preserve">Pentru depunerea </w:t>
      </w:r>
      <w:proofErr w:type="spellStart"/>
      <w:r w:rsidRPr="00F35F56">
        <w:rPr>
          <w:rFonts w:asciiTheme="minorHAnsi" w:hAnsiTheme="minorHAnsi" w:cstheme="minorHAnsi"/>
        </w:rPr>
        <w:t>cereriilor</w:t>
      </w:r>
      <w:proofErr w:type="spellEnd"/>
      <w:r w:rsidRPr="00F35F56">
        <w:rPr>
          <w:rFonts w:asciiTheme="minorHAnsi" w:hAnsiTheme="minorHAnsi" w:cstheme="minorHAnsi"/>
        </w:rPr>
        <w:t xml:space="preserve"> de finanțare prin platforma MYSMIS,  în conformitate cu prevederile prezentului ghid, solicitantul va avea în vedere crearea unui cont de front </w:t>
      </w:r>
      <w:proofErr w:type="spellStart"/>
      <w:r w:rsidRPr="00F35F56">
        <w:rPr>
          <w:rFonts w:asciiTheme="minorHAnsi" w:hAnsiTheme="minorHAnsi" w:cstheme="minorHAnsi"/>
        </w:rPr>
        <w:t>office</w:t>
      </w:r>
      <w:proofErr w:type="spellEnd"/>
      <w:r w:rsidRPr="00F35F56">
        <w:rPr>
          <w:rFonts w:asciiTheme="minorHAnsi" w:hAnsiTheme="minorHAnsi" w:cstheme="minorHAnsi"/>
        </w:rPr>
        <w:t xml:space="preserve"> în cadrul aplicației respective. În acest sens, se vor avea în vedere instrucțiunile publicate la adresa</w:t>
      </w:r>
      <w:hyperlink r:id="rId22">
        <w:r w:rsidRPr="00F35F56">
          <w:rPr>
            <w:rFonts w:asciiTheme="minorHAnsi" w:hAnsiTheme="minorHAnsi" w:cstheme="minorHAnsi"/>
          </w:rPr>
          <w:t xml:space="preserve"> </w:t>
        </w:r>
      </w:hyperlink>
      <w:hyperlink r:id="rId23">
        <w:r w:rsidRPr="00F35F56">
          <w:rPr>
            <w:rFonts w:asciiTheme="minorHAnsi" w:hAnsiTheme="minorHAnsi" w:cstheme="minorHAnsi"/>
            <w:color w:val="1155CC"/>
            <w:u w:val="single"/>
          </w:rPr>
          <w:t>https://mfe.gov.ro/my-smis/</w:t>
        </w:r>
      </w:hyperlink>
    </w:p>
    <w:p w14:paraId="0000067A" w14:textId="38D54EAD"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Cererile de finanțare vor fi completate în conformitate cu instrucțiunile menționate în </w:t>
      </w:r>
      <w:r w:rsidRPr="00F35F56">
        <w:rPr>
          <w:rFonts w:asciiTheme="minorHAnsi" w:hAnsiTheme="minorHAnsi" w:cstheme="minorHAnsi"/>
          <w:b/>
          <w:color w:val="0070C0"/>
        </w:rPr>
        <w:t xml:space="preserve">Anexa </w:t>
      </w:r>
      <w:r w:rsidR="00C42CF3">
        <w:rPr>
          <w:rFonts w:asciiTheme="minorHAnsi" w:hAnsiTheme="minorHAnsi" w:cstheme="minorHAnsi"/>
          <w:b/>
          <w:color w:val="0070C0"/>
        </w:rPr>
        <w:t>2</w:t>
      </w:r>
      <w:r w:rsidR="00DA0293" w:rsidRPr="00F35F56">
        <w:rPr>
          <w:rFonts w:asciiTheme="minorHAnsi" w:hAnsiTheme="minorHAnsi" w:cstheme="minorHAnsi"/>
          <w:b/>
          <w:color w:val="0070C0"/>
        </w:rPr>
        <w:t xml:space="preserve"> </w:t>
      </w:r>
      <w:r w:rsidRPr="00F35F56">
        <w:rPr>
          <w:rFonts w:asciiTheme="minorHAnsi" w:hAnsiTheme="minorHAnsi" w:cstheme="minorHAnsi"/>
          <w:b/>
          <w:color w:val="0070C0"/>
        </w:rPr>
        <w:t>la prezentul ghid</w:t>
      </w:r>
      <w:r w:rsidRPr="00F35F56">
        <w:rPr>
          <w:rFonts w:asciiTheme="minorHAnsi" w:hAnsiTheme="minorHAnsi" w:cstheme="minorHAnsi"/>
        </w:rPr>
        <w:t xml:space="preserve"> și vor avea anexate toate documentele obligatorii solicitate la depunerea cererii de finanțare. De asemenea, a se vedea prevederile prezentului capitol cu privire la completarea cererii de finanțare.</w:t>
      </w:r>
    </w:p>
    <w:p w14:paraId="0000067B"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Conformarea cu toate </w:t>
      </w:r>
      <w:proofErr w:type="spellStart"/>
      <w:r w:rsidRPr="00F35F56">
        <w:rPr>
          <w:rFonts w:asciiTheme="minorHAnsi" w:hAnsiTheme="minorHAnsi" w:cstheme="minorHAnsi"/>
        </w:rPr>
        <w:t>cerinţele</w:t>
      </w:r>
      <w:proofErr w:type="spellEnd"/>
      <w:r w:rsidRPr="00F35F56">
        <w:rPr>
          <w:rFonts w:asciiTheme="minorHAnsi" w:hAnsiTheme="minorHAnsi" w:cstheme="minorHAnsi"/>
        </w:rPr>
        <w:t xml:space="preserve"> specifice formulate în ghidul solicitantului va avea în vedere următoarele aspecte:</w:t>
      </w:r>
    </w:p>
    <w:p w14:paraId="0000067C" w14:textId="77777777" w:rsidR="00CA5760" w:rsidRPr="00F35F56" w:rsidRDefault="001932A7">
      <w:pPr>
        <w:numPr>
          <w:ilvl w:val="0"/>
          <w:numId w:val="2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existenta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forma cererii de finanțare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a anexelor, </w:t>
      </w:r>
    </w:p>
    <w:p w14:paraId="0000067D" w14:textId="77777777" w:rsidR="00CA5760" w:rsidRPr="00F35F56" w:rsidRDefault="001932A7">
      <w:pPr>
        <w:numPr>
          <w:ilvl w:val="0"/>
          <w:numId w:val="2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încărcarea corespunzătoare a documentelor solicitate prin ghidul solicitantului, respectarea formei  și conținutului acestora, inclusiv asigurarea asumării corespunzătoare și a valabilității documentelor. </w:t>
      </w:r>
    </w:p>
    <w:p w14:paraId="0000067E" w14:textId="77777777" w:rsidR="00CA5760" w:rsidRPr="00F35F56" w:rsidRDefault="001932A7">
      <w:pPr>
        <w:numPr>
          <w:ilvl w:val="0"/>
          <w:numId w:val="22"/>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Alte aspecte administrative trebuie să fie conforme cu prevederile din Ghidul solicitantului</w:t>
      </w:r>
    </w:p>
    <w:p w14:paraId="1D39BC4D" w14:textId="77777777" w:rsidR="008D31EA" w:rsidRDefault="008D31EA" w:rsidP="00F35F56">
      <w:pPr>
        <w:spacing w:before="0" w:after="0"/>
        <w:ind w:left="0"/>
        <w:rPr>
          <w:rFonts w:asciiTheme="minorHAnsi" w:hAnsiTheme="minorHAnsi" w:cstheme="minorHAnsi"/>
          <w:b/>
          <w:color w:val="FF0000"/>
        </w:rPr>
      </w:pPr>
    </w:p>
    <w:p w14:paraId="0C701275" w14:textId="77777777" w:rsidR="008D31EA" w:rsidRPr="008D31EA" w:rsidRDefault="008D31EA" w:rsidP="00F35F56">
      <w:pPr>
        <w:spacing w:before="0" w:after="0"/>
        <w:ind w:left="0"/>
        <w:rPr>
          <w:rFonts w:asciiTheme="minorHAnsi" w:hAnsiTheme="minorHAnsi" w:cstheme="minorHAnsi"/>
          <w:b/>
          <w:color w:val="0070C0"/>
        </w:rPr>
      </w:pPr>
      <w:r w:rsidRPr="008D31EA">
        <w:rPr>
          <w:rFonts w:asciiTheme="minorHAnsi" w:hAnsiTheme="minorHAnsi" w:cstheme="minorHAnsi"/>
          <w:b/>
          <w:color w:val="0070C0"/>
        </w:rPr>
        <w:t>Notă!</w:t>
      </w:r>
    </w:p>
    <w:p w14:paraId="6262F267" w14:textId="77777777" w:rsidR="008D31EA" w:rsidRDefault="008D31EA" w:rsidP="00F35F56">
      <w:pPr>
        <w:spacing w:before="0" w:after="0"/>
        <w:ind w:left="0"/>
        <w:rPr>
          <w:rFonts w:asciiTheme="minorHAnsi" w:hAnsiTheme="minorHAnsi" w:cstheme="minorHAnsi"/>
          <w:b/>
          <w:color w:val="FF0000"/>
        </w:rPr>
      </w:pPr>
    </w:p>
    <w:p w14:paraId="00000680" w14:textId="4280CDC6"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Criteriile respective se vor verifica pe bază de declarație unică și/sau  prin verificare digitalizată în conformitate cu prevederile prezentului ghid.</w:t>
      </w:r>
    </w:p>
    <w:p w14:paraId="063EC698" w14:textId="77777777" w:rsidR="008D31EA" w:rsidRPr="00F35F56" w:rsidRDefault="008D31EA" w:rsidP="00F35F56">
      <w:pPr>
        <w:spacing w:before="0" w:after="0"/>
        <w:ind w:left="0"/>
        <w:rPr>
          <w:rFonts w:asciiTheme="minorHAnsi" w:hAnsiTheme="minorHAnsi" w:cstheme="minorHAnsi"/>
        </w:rPr>
      </w:pPr>
    </w:p>
    <w:p w14:paraId="00000681"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Cererea de finanțare și anexele la aceasta (inclusiv clarificările furnizate pe parcursul procesului de evaluare, selecție și contractare) trebuie să fie întocmite în limba română. Documentele redactate în altă limbă vor fi însoțite, în mod obligatoriu de traducere legalizată sau autorizată.</w:t>
      </w:r>
    </w:p>
    <w:p w14:paraId="351CC0A6" w14:textId="77777777" w:rsidR="008D31EA" w:rsidRPr="00F35F56" w:rsidRDefault="008D31EA" w:rsidP="00F35F56">
      <w:pPr>
        <w:spacing w:before="0" w:after="0"/>
        <w:ind w:left="0"/>
        <w:rPr>
          <w:rFonts w:asciiTheme="minorHAnsi" w:hAnsiTheme="minorHAnsi" w:cstheme="minorHAnsi"/>
        </w:rPr>
      </w:pPr>
    </w:p>
    <w:p w14:paraId="00000682" w14:textId="5CD5D28C" w:rsidR="00CA5760" w:rsidRDefault="001932A7" w:rsidP="00756714">
      <w:pPr>
        <w:pStyle w:val="Titlu2"/>
      </w:pPr>
      <w:bookmarkStart w:id="115" w:name="_Toc148701201"/>
      <w:r w:rsidRPr="00F35F56">
        <w:t>Anexele și documente obligatorii la momentul contractării</w:t>
      </w:r>
      <w:bookmarkEnd w:id="115"/>
    </w:p>
    <w:p w14:paraId="69D86A91" w14:textId="77777777" w:rsidR="00CB5624" w:rsidRPr="00CB5624" w:rsidRDefault="00CB5624" w:rsidP="00520463">
      <w:pPr>
        <w:spacing w:before="0" w:after="0"/>
      </w:pPr>
    </w:p>
    <w:p w14:paraId="00000683"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Dacă proiectul este acceptat pentru finanțare (i.e. a parcurs cu succes etapa de evaluare tehnică și financiară), solicitantul va trebui să prezinte </w:t>
      </w:r>
      <w:r w:rsidRPr="00F35F56">
        <w:rPr>
          <w:rFonts w:asciiTheme="minorHAnsi" w:hAnsiTheme="minorHAnsi" w:cstheme="minorHAnsi"/>
          <w:b/>
        </w:rPr>
        <w:t xml:space="preserve">în </w:t>
      </w:r>
      <w:r w:rsidRPr="00F35F56">
        <w:rPr>
          <w:rFonts w:asciiTheme="minorHAnsi" w:hAnsiTheme="minorHAnsi" w:cstheme="minorHAnsi"/>
        </w:rPr>
        <w:t>etapa de contractare</w:t>
      </w:r>
      <w:r w:rsidRPr="00F35F56">
        <w:rPr>
          <w:rFonts w:asciiTheme="minorHAnsi" w:hAnsiTheme="minorHAnsi" w:cstheme="minorHAnsi"/>
          <w:b/>
        </w:rPr>
        <w:t xml:space="preserve">, în termenul maxim prevăzut de prezentul ghid, </w:t>
      </w:r>
      <w:r w:rsidRPr="00F35F56">
        <w:rPr>
          <w:rFonts w:asciiTheme="minorHAnsi" w:hAnsiTheme="minorHAnsi" w:cstheme="minorHAnsi"/>
        </w:rPr>
        <w:t>următoarele documente:</w:t>
      </w:r>
    </w:p>
    <w:p w14:paraId="14E5FD4D" w14:textId="77777777" w:rsidR="00CB5624" w:rsidRPr="00F35F56" w:rsidRDefault="00CB5624" w:rsidP="00F35F56">
      <w:pPr>
        <w:spacing w:before="0" w:after="0"/>
        <w:ind w:left="0"/>
        <w:rPr>
          <w:rFonts w:asciiTheme="minorHAnsi" w:hAnsiTheme="minorHAnsi" w:cstheme="minorHAnsi"/>
        </w:rPr>
      </w:pPr>
    </w:p>
    <w:tbl>
      <w:tblPr>
        <w:tblStyle w:val="af9"/>
        <w:tblW w:w="9728"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9728"/>
      </w:tblGrid>
      <w:tr w:rsidR="00CA5760" w:rsidRPr="00F35F56" w14:paraId="77A2C981" w14:textId="77777777" w:rsidTr="006C1859">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0" w:type="dxa"/>
          </w:tcPr>
          <w:p w14:paraId="00000684" w14:textId="1A1A92FB" w:rsidR="00CA5760" w:rsidRPr="00F35F56" w:rsidRDefault="001932A7" w:rsidP="00F35F56">
            <w:pPr>
              <w:spacing w:before="0"/>
              <w:ind w:firstLine="720"/>
              <w:rPr>
                <w:rFonts w:asciiTheme="minorHAnsi" w:hAnsiTheme="minorHAnsi" w:cstheme="minorHAnsi"/>
              </w:rPr>
            </w:pPr>
            <w:r w:rsidRPr="00F35F56">
              <w:rPr>
                <w:rFonts w:asciiTheme="minorHAnsi" w:hAnsiTheme="minorHAnsi" w:cstheme="minorHAnsi"/>
              </w:rPr>
              <w:t>Documente solicitate</w:t>
            </w:r>
            <w:sdt>
              <w:sdtPr>
                <w:rPr>
                  <w:rFonts w:asciiTheme="minorHAnsi" w:hAnsiTheme="minorHAnsi" w:cstheme="minorHAnsi"/>
                </w:rPr>
                <w:tag w:val="goog_rdk_1883"/>
                <w:id w:val="2147467553"/>
              </w:sdtPr>
              <w:sdtEndPr/>
              <w:sdtContent>
                <w:r w:rsidRPr="00F35F56">
                  <w:rPr>
                    <w:rFonts w:asciiTheme="minorHAnsi" w:hAnsiTheme="minorHAnsi" w:cstheme="minorHAnsi"/>
                  </w:rPr>
                  <w:t xml:space="preserve"> în etapa de contractare</w:t>
                </w:r>
              </w:sdtContent>
            </w:sdt>
            <w:sdt>
              <w:sdtPr>
                <w:rPr>
                  <w:rFonts w:asciiTheme="minorHAnsi" w:hAnsiTheme="minorHAnsi" w:cstheme="minorHAnsi"/>
                </w:rPr>
                <w:tag w:val="goog_rdk_1884"/>
                <w:id w:val="-2024696600"/>
                <w:showingPlcHdr/>
              </w:sdtPr>
              <w:sdtEndPr/>
              <w:sdtContent>
                <w:r w:rsidR="00870B20" w:rsidRPr="00F35F56">
                  <w:rPr>
                    <w:rFonts w:asciiTheme="minorHAnsi" w:hAnsiTheme="minorHAnsi" w:cstheme="minorHAnsi"/>
                  </w:rPr>
                  <w:t xml:space="preserve">     </w:t>
                </w:r>
              </w:sdtContent>
            </w:sdt>
          </w:p>
        </w:tc>
      </w:tr>
      <w:tr w:rsidR="00CA5760" w:rsidRPr="00F35F56" w14:paraId="19B4D820" w14:textId="77777777" w:rsidTr="006C1859">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0" w:type="dxa"/>
          </w:tcPr>
          <w:p w14:paraId="00000685" w14:textId="77777777" w:rsidR="00CA5760" w:rsidRPr="00F35F56" w:rsidRDefault="00CA5760" w:rsidP="00F35F56">
            <w:pPr>
              <w:spacing w:before="0"/>
              <w:ind w:left="0"/>
              <w:rPr>
                <w:rFonts w:asciiTheme="minorHAnsi" w:hAnsiTheme="minorHAnsi" w:cstheme="minorHAnsi"/>
              </w:rPr>
            </w:pPr>
          </w:p>
          <w:p w14:paraId="00000697" w14:textId="51B7F303"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1.</w:t>
            </w:r>
            <w:r w:rsidRPr="00F35F56">
              <w:rPr>
                <w:rFonts w:asciiTheme="minorHAnsi" w:hAnsiTheme="minorHAnsi" w:cstheme="minorHAnsi"/>
                <w:bCs/>
                <w:color w:val="000000"/>
              </w:rPr>
              <w:t>Declarațiile pe proprie răspundere actualizate</w:t>
            </w:r>
            <w:r w:rsidRPr="00F35F56">
              <w:rPr>
                <w:rFonts w:asciiTheme="minorHAnsi" w:hAnsiTheme="minorHAnsi" w:cstheme="minorHAnsi"/>
                <w:b w:val="0"/>
                <w:color w:val="000000"/>
              </w:rPr>
              <w:t>, dacă au suferit modificări față de momentul depunerii cererii de finanțare</w:t>
            </w:r>
          </w:p>
          <w:p w14:paraId="00000698" w14:textId="77777777" w:rsidR="00CA5760" w:rsidRPr="00F35F56" w:rsidRDefault="00CA5760" w:rsidP="00F35F56">
            <w:pPr>
              <w:spacing w:before="0"/>
              <w:ind w:left="0"/>
              <w:rPr>
                <w:rFonts w:asciiTheme="minorHAnsi" w:hAnsiTheme="minorHAnsi" w:cstheme="minorHAnsi"/>
              </w:rPr>
            </w:pPr>
          </w:p>
          <w:p w14:paraId="4C45CDE2" w14:textId="77777777" w:rsidR="00CB5624" w:rsidRPr="00F35F56" w:rsidRDefault="00CB5624" w:rsidP="00F35F56">
            <w:pPr>
              <w:spacing w:before="0"/>
              <w:ind w:left="0"/>
              <w:rPr>
                <w:rFonts w:asciiTheme="minorHAnsi" w:hAnsiTheme="minorHAnsi" w:cstheme="minorHAnsi"/>
                <w:color w:val="000000"/>
              </w:rPr>
            </w:pPr>
          </w:p>
          <w:p w14:paraId="0000069B" w14:textId="428A7117" w:rsidR="00CA5760" w:rsidRPr="00F35F56" w:rsidRDefault="001932A7" w:rsidP="00F35F56">
            <w:pPr>
              <w:pBdr>
                <w:top w:val="nil"/>
                <w:left w:val="nil"/>
                <w:bottom w:val="nil"/>
                <w:right w:val="nil"/>
                <w:between w:val="nil"/>
              </w:pBdr>
              <w:spacing w:before="0"/>
              <w:ind w:left="0"/>
              <w:rPr>
                <w:rFonts w:asciiTheme="minorHAnsi" w:eastAsia="Arial" w:hAnsiTheme="minorHAnsi" w:cstheme="minorHAnsi"/>
                <w:color w:val="000000"/>
              </w:rPr>
            </w:pPr>
            <w:r w:rsidRPr="00F35F56">
              <w:rPr>
                <w:rFonts w:asciiTheme="minorHAnsi" w:hAnsiTheme="minorHAnsi" w:cstheme="minorHAnsi"/>
                <w:b w:val="0"/>
                <w:color w:val="000000"/>
              </w:rPr>
              <w:t>2.</w:t>
            </w:r>
            <w:r w:rsidRPr="00F35F56">
              <w:rPr>
                <w:rFonts w:asciiTheme="minorHAnsi" w:hAnsiTheme="minorHAnsi" w:cstheme="minorHAnsi"/>
                <w:bCs/>
                <w:color w:val="000000"/>
              </w:rPr>
              <w:t xml:space="preserve"> Hotărâre organe statutare privind aprobarea cofinanțării proiectului</w:t>
            </w:r>
            <w:r w:rsidRPr="00F35F56">
              <w:rPr>
                <w:rFonts w:asciiTheme="minorHAnsi" w:hAnsiTheme="minorHAnsi" w:cstheme="minorHAnsi"/>
                <w:b w:val="0"/>
                <w:color w:val="000000"/>
              </w:rPr>
              <w:t xml:space="preserve"> (cheltuieli eligibile </w:t>
            </w:r>
            <w:proofErr w:type="spellStart"/>
            <w:r w:rsidRPr="00F35F56">
              <w:rPr>
                <w:rFonts w:asciiTheme="minorHAnsi" w:hAnsiTheme="minorHAnsi" w:cstheme="minorHAnsi"/>
                <w:b w:val="0"/>
                <w:color w:val="000000"/>
              </w:rPr>
              <w:t>şi</w:t>
            </w:r>
            <w:proofErr w:type="spellEnd"/>
            <w:r w:rsidRPr="00F35F56">
              <w:rPr>
                <w:rFonts w:asciiTheme="minorHAnsi" w:hAnsiTheme="minorHAnsi" w:cstheme="minorHAnsi"/>
                <w:b w:val="0"/>
                <w:color w:val="000000"/>
              </w:rPr>
              <w:t xml:space="preserve"> neeligibile și eventuale cheltuieli </w:t>
            </w:r>
            <w:r w:rsidRPr="00F35F56">
              <w:rPr>
                <w:rFonts w:asciiTheme="minorHAnsi" w:hAnsiTheme="minorHAnsi" w:cstheme="minorHAnsi"/>
                <w:b w:val="0"/>
              </w:rPr>
              <w:t>suplimentare</w:t>
            </w:r>
            <w:r w:rsidRPr="00F35F56">
              <w:rPr>
                <w:rFonts w:asciiTheme="minorHAnsi" w:hAnsiTheme="minorHAnsi" w:cstheme="minorHAnsi"/>
                <w:b w:val="0"/>
                <w:color w:val="000000"/>
              </w:rPr>
              <w:t>, inclusiv TVA acolo unde este cazul, precum și cheltuielile de</w:t>
            </w:r>
            <w:r w:rsidR="00FD7EFD" w:rsidRPr="00F35F56">
              <w:rPr>
                <w:rFonts w:asciiTheme="minorHAnsi" w:hAnsiTheme="minorHAnsi" w:cstheme="minorHAnsi"/>
                <w:b w:val="0"/>
                <w:color w:val="000000"/>
              </w:rPr>
              <w:t xml:space="preserve"> întreținere,</w:t>
            </w:r>
            <w:r w:rsidRPr="00F35F56">
              <w:rPr>
                <w:rFonts w:asciiTheme="minorHAnsi" w:hAnsiTheme="minorHAnsi" w:cstheme="minorHAnsi"/>
                <w:b w:val="0"/>
                <w:color w:val="000000"/>
              </w:rPr>
              <w:t xml:space="preserve"> mentenanță, operare pe perioada de durabilitate a investiției)</w:t>
            </w:r>
          </w:p>
          <w:p w14:paraId="0000069C" w14:textId="77777777" w:rsidR="00CA5760" w:rsidRPr="00F35F56" w:rsidRDefault="00CA5760" w:rsidP="00F35F56">
            <w:pPr>
              <w:pBdr>
                <w:top w:val="nil"/>
                <w:left w:val="nil"/>
                <w:bottom w:val="nil"/>
                <w:right w:val="nil"/>
                <w:between w:val="nil"/>
              </w:pBdr>
              <w:spacing w:before="0"/>
              <w:ind w:left="342"/>
              <w:rPr>
                <w:rFonts w:asciiTheme="minorHAnsi" w:hAnsiTheme="minorHAnsi" w:cstheme="minorHAnsi"/>
                <w:color w:val="000000"/>
              </w:rPr>
            </w:pPr>
          </w:p>
          <w:p w14:paraId="0000069E" w14:textId="27AF3681" w:rsidR="00CA5760" w:rsidRPr="00F35F56" w:rsidRDefault="001932A7" w:rsidP="00F35F56">
            <w:pPr>
              <w:pBdr>
                <w:top w:val="nil"/>
                <w:left w:val="nil"/>
                <w:bottom w:val="nil"/>
                <w:right w:val="nil"/>
                <w:between w:val="nil"/>
              </w:pBdr>
              <w:spacing w:before="0"/>
              <w:ind w:left="0"/>
              <w:rPr>
                <w:rFonts w:asciiTheme="minorHAnsi" w:hAnsiTheme="minorHAnsi" w:cstheme="minorHAnsi"/>
                <w:b w:val="0"/>
                <w:bCs/>
                <w:color w:val="000000"/>
              </w:rPr>
            </w:pPr>
            <w:r w:rsidRPr="00F35F56">
              <w:rPr>
                <w:rFonts w:asciiTheme="minorHAnsi" w:hAnsiTheme="minorHAnsi" w:cstheme="minorHAnsi"/>
                <w:b w:val="0"/>
                <w:color w:val="000000"/>
              </w:rPr>
              <w:lastRenderedPageBreak/>
              <w:t xml:space="preserve">3. </w:t>
            </w:r>
            <w:r w:rsidRPr="00F35F56">
              <w:rPr>
                <w:rFonts w:asciiTheme="minorHAnsi" w:hAnsiTheme="minorHAnsi" w:cstheme="minorHAnsi"/>
                <w:bCs/>
                <w:color w:val="000000"/>
              </w:rPr>
              <w:t>Scrisoare de confort angajantă</w:t>
            </w:r>
            <w:r w:rsidR="00FD7EFD" w:rsidRPr="00F35F56">
              <w:rPr>
                <w:rFonts w:asciiTheme="minorHAnsi" w:hAnsiTheme="minorHAnsi" w:cstheme="minorHAnsi"/>
              </w:rPr>
              <w:t xml:space="preserve"> </w:t>
            </w:r>
            <w:r w:rsidR="00FD7EFD" w:rsidRPr="00F35F56">
              <w:rPr>
                <w:rFonts w:asciiTheme="minorHAnsi" w:hAnsiTheme="minorHAnsi" w:cstheme="minorHAnsi"/>
                <w:b w:val="0"/>
                <w:bCs/>
              </w:rPr>
              <w:t>(emisă de instituție bancară) și/sau alte documente cu titlu probatoriu, respectiv un document din următoarele: extras de cont bancar, dovada unei linii/ contract de credit emise de bancă/ instituție financiar bancară, în conformitate cu Ghidul solicitantului prin care să se facă dovada posibilității solicitantului de a asigura cofinanțarea cheltuielilor eligibile/neeligibile/TVA, după caz</w:t>
            </w:r>
          </w:p>
          <w:p w14:paraId="000006A6" w14:textId="646D36EF" w:rsidR="00CA5760" w:rsidRDefault="001932A7" w:rsidP="00F35F56">
            <w:pPr>
              <w:spacing w:before="0"/>
              <w:ind w:left="0"/>
              <w:rPr>
                <w:rFonts w:asciiTheme="minorHAnsi" w:hAnsiTheme="minorHAnsi" w:cstheme="minorHAnsi"/>
              </w:rPr>
            </w:pPr>
            <w:r w:rsidRPr="00F35F56">
              <w:rPr>
                <w:rFonts w:asciiTheme="minorHAnsi" w:hAnsiTheme="minorHAnsi" w:cstheme="minorHAnsi"/>
                <w:b w:val="0"/>
              </w:rPr>
              <w:t>Pentru proiectele care vor fi selectate in urma evaluării AM această scrisoare va fi reconfirmată si prelungită, dacă este cazul.</w:t>
            </w:r>
          </w:p>
          <w:p w14:paraId="07136A42" w14:textId="77777777" w:rsidR="008D31EA" w:rsidRPr="00F35F56" w:rsidRDefault="008D31EA" w:rsidP="00F35F56">
            <w:pPr>
              <w:spacing w:before="0"/>
              <w:ind w:left="0"/>
              <w:rPr>
                <w:rFonts w:asciiTheme="minorHAnsi" w:hAnsiTheme="minorHAnsi" w:cstheme="minorHAnsi"/>
              </w:rPr>
            </w:pPr>
          </w:p>
          <w:p w14:paraId="000006A7" w14:textId="4BE94883" w:rsidR="00CA5760" w:rsidRDefault="001932A7" w:rsidP="00F35F56">
            <w:pPr>
              <w:pBdr>
                <w:top w:val="nil"/>
                <w:left w:val="nil"/>
                <w:bottom w:val="nil"/>
                <w:right w:val="nil"/>
                <w:between w:val="nil"/>
              </w:pBdr>
              <w:spacing w:before="0"/>
              <w:ind w:left="5400" w:hanging="5400"/>
              <w:rPr>
                <w:rFonts w:asciiTheme="minorHAnsi" w:hAnsiTheme="minorHAnsi" w:cstheme="minorHAnsi"/>
                <w:b w:val="0"/>
                <w:bCs/>
                <w:color w:val="000000"/>
              </w:rPr>
            </w:pPr>
            <w:r w:rsidRPr="00F35F56">
              <w:rPr>
                <w:rFonts w:asciiTheme="minorHAnsi" w:hAnsiTheme="minorHAnsi" w:cstheme="minorHAnsi"/>
                <w:b w:val="0"/>
              </w:rPr>
              <w:t xml:space="preserve">4.  </w:t>
            </w:r>
            <w:r w:rsidRPr="00F35F56">
              <w:rPr>
                <w:rFonts w:asciiTheme="minorHAnsi" w:hAnsiTheme="minorHAnsi" w:cstheme="minorHAnsi"/>
                <w:bCs/>
                <w:color w:val="000000"/>
              </w:rPr>
              <w:t>Planul de monitorizare a proiectului</w:t>
            </w:r>
          </w:p>
          <w:p w14:paraId="52587D55" w14:textId="77777777" w:rsidR="008D31EA" w:rsidRPr="00F35F56" w:rsidRDefault="008D31EA" w:rsidP="00F35F56">
            <w:pPr>
              <w:pBdr>
                <w:top w:val="nil"/>
                <w:left w:val="nil"/>
                <w:bottom w:val="nil"/>
                <w:right w:val="nil"/>
                <w:between w:val="nil"/>
              </w:pBdr>
              <w:spacing w:before="0"/>
              <w:ind w:left="5400" w:hanging="5400"/>
              <w:rPr>
                <w:rFonts w:asciiTheme="minorHAnsi" w:hAnsiTheme="minorHAnsi" w:cstheme="minorHAnsi"/>
                <w:color w:val="000000"/>
              </w:rPr>
            </w:pPr>
          </w:p>
          <w:p w14:paraId="000006A9" w14:textId="00081429"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bCs/>
                <w:color w:val="000000"/>
              </w:rPr>
              <w:t>5.</w:t>
            </w:r>
            <w:r w:rsidRPr="00F35F56">
              <w:rPr>
                <w:rFonts w:asciiTheme="minorHAnsi" w:hAnsiTheme="minorHAnsi" w:cstheme="minorHAnsi"/>
                <w:color w:val="000000"/>
              </w:rPr>
              <w:t xml:space="preserve"> </w:t>
            </w:r>
            <w:r w:rsidRPr="00F35F56">
              <w:rPr>
                <w:rFonts w:asciiTheme="minorHAnsi" w:hAnsiTheme="minorHAnsi" w:cstheme="minorHAnsi"/>
                <w:bCs/>
                <w:color w:val="000000"/>
              </w:rPr>
              <w:t>Graficul de rambursare/plăți</w:t>
            </w:r>
            <w:r w:rsidRPr="00F35F56">
              <w:rPr>
                <w:rFonts w:asciiTheme="minorHAnsi" w:hAnsiTheme="minorHAnsi" w:cstheme="minorHAnsi"/>
                <w:b w:val="0"/>
                <w:color w:val="000000"/>
              </w:rPr>
              <w:t xml:space="preserve"> </w:t>
            </w:r>
          </w:p>
          <w:p w14:paraId="000006AA" w14:textId="77777777" w:rsidR="00CA5760" w:rsidRPr="00F35F56" w:rsidRDefault="00CA5760" w:rsidP="00F35F56">
            <w:pPr>
              <w:pBdr>
                <w:top w:val="nil"/>
                <w:left w:val="nil"/>
                <w:bottom w:val="nil"/>
                <w:right w:val="nil"/>
                <w:between w:val="nil"/>
              </w:pBdr>
              <w:spacing w:before="0"/>
              <w:rPr>
                <w:rFonts w:asciiTheme="minorHAnsi" w:hAnsiTheme="minorHAnsi" w:cstheme="minorHAnsi"/>
                <w:color w:val="000000"/>
              </w:rPr>
            </w:pPr>
          </w:p>
          <w:p w14:paraId="000006AB" w14:textId="25D7482A"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6. </w:t>
            </w:r>
            <w:r w:rsidRPr="00F35F56">
              <w:rPr>
                <w:rFonts w:asciiTheme="minorHAnsi" w:hAnsiTheme="minorHAnsi" w:cstheme="minorHAnsi"/>
                <w:bCs/>
                <w:color w:val="000000"/>
              </w:rPr>
              <w:t>Certificate de atestare fiscală</w:t>
            </w:r>
            <w:r w:rsidRPr="00F35F56">
              <w:rPr>
                <w:rFonts w:asciiTheme="minorHAnsi" w:hAnsiTheme="minorHAnsi" w:cstheme="minorHAnsi"/>
                <w:b w:val="0"/>
                <w:color w:val="000000"/>
              </w:rPr>
              <w:t xml:space="preserve">, referitoare la obligațiile de plată la bugetul local și bugetul de stat </w:t>
            </w:r>
          </w:p>
          <w:p w14:paraId="000006AC" w14:textId="30A79FD1"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Certificatele de atestare fiscală referitoare la obligațiile de plată la bugetul local și bugetul de stat trebuie să fie în termenul de valabilitate. Solicitantul trebuie să fi achitat obligațiile de plată nete către bugetul de stat și respectiv bugetul local în conformitate cu prevederile legale în vigoare</w:t>
            </w:r>
          </w:p>
          <w:p w14:paraId="000006AD" w14:textId="77777777" w:rsidR="00CA5760" w:rsidRPr="00F35F56" w:rsidRDefault="00CA5760" w:rsidP="00F35F56">
            <w:pPr>
              <w:spacing w:before="0"/>
              <w:ind w:left="0"/>
              <w:rPr>
                <w:rFonts w:asciiTheme="minorHAnsi" w:hAnsiTheme="minorHAnsi" w:cstheme="minorHAnsi"/>
              </w:rPr>
            </w:pPr>
          </w:p>
          <w:p w14:paraId="000006AE" w14:textId="539B3380" w:rsidR="00CA5760" w:rsidRPr="00F35F56"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7. </w:t>
            </w:r>
            <w:r w:rsidRPr="00F35F56">
              <w:rPr>
                <w:rFonts w:asciiTheme="minorHAnsi" w:hAnsiTheme="minorHAnsi" w:cstheme="minorHAnsi"/>
                <w:bCs/>
                <w:color w:val="000000"/>
              </w:rPr>
              <w:t>Certificatul de cazier fiscal</w:t>
            </w:r>
            <w:r w:rsidRPr="00F35F56">
              <w:rPr>
                <w:rFonts w:asciiTheme="minorHAnsi" w:hAnsiTheme="minorHAnsi" w:cstheme="minorHAnsi"/>
                <w:b w:val="0"/>
                <w:color w:val="000000"/>
              </w:rPr>
              <w:t xml:space="preserve"> al solicitantului</w:t>
            </w:r>
          </w:p>
          <w:p w14:paraId="000006AF" w14:textId="35D4A88A" w:rsidR="00CA5760" w:rsidRDefault="001932A7" w:rsidP="00F35F56">
            <w:pPr>
              <w:spacing w:before="0"/>
              <w:ind w:left="0"/>
              <w:rPr>
                <w:rFonts w:asciiTheme="minorHAnsi" w:hAnsiTheme="minorHAnsi" w:cstheme="minorHAnsi"/>
              </w:rPr>
            </w:pPr>
            <w:r w:rsidRPr="00F35F56">
              <w:rPr>
                <w:rFonts w:asciiTheme="minorHAnsi" w:hAnsiTheme="minorHAnsi" w:cstheme="minorHAnsi"/>
                <w:b w:val="0"/>
              </w:rPr>
              <w:t>Certificatul de cazier fiscal trebuie să fie în termen de valabilitate, conform prevederilor OG nr. 39/2015 privind cazierul fiscal</w:t>
            </w:r>
            <w:r w:rsidR="00396DF1">
              <w:rPr>
                <w:rFonts w:asciiTheme="minorHAnsi" w:hAnsiTheme="minorHAnsi" w:cstheme="minorHAnsi"/>
                <w:b w:val="0"/>
              </w:rPr>
              <w:t>, cu modificările și completările ulterioare</w:t>
            </w:r>
            <w:r w:rsidRPr="00F35F56">
              <w:rPr>
                <w:rFonts w:asciiTheme="minorHAnsi" w:hAnsiTheme="minorHAnsi" w:cstheme="minorHAnsi"/>
                <w:b w:val="0"/>
              </w:rPr>
              <w:t>.</w:t>
            </w:r>
          </w:p>
          <w:p w14:paraId="669479E3" w14:textId="77777777" w:rsidR="00081A73" w:rsidRPr="00F35F56" w:rsidRDefault="00081A73" w:rsidP="00F35F56">
            <w:pPr>
              <w:spacing w:before="0"/>
              <w:ind w:left="0"/>
              <w:rPr>
                <w:rFonts w:asciiTheme="minorHAnsi" w:hAnsiTheme="minorHAnsi" w:cstheme="minorHAnsi"/>
              </w:rPr>
            </w:pPr>
          </w:p>
          <w:p w14:paraId="000006B2" w14:textId="6550DCBF" w:rsidR="00CA5760"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bCs/>
              </w:rPr>
              <w:t>8.</w:t>
            </w:r>
            <w:r w:rsidRPr="00F35F56">
              <w:rPr>
                <w:rFonts w:asciiTheme="minorHAnsi" w:hAnsiTheme="minorHAnsi" w:cstheme="minorHAnsi"/>
              </w:rPr>
              <w:t xml:space="preserve"> </w:t>
            </w:r>
            <w:r w:rsidRPr="00F35F56">
              <w:rPr>
                <w:rFonts w:asciiTheme="minorHAnsi" w:hAnsiTheme="minorHAnsi" w:cstheme="minorHAnsi"/>
                <w:bCs/>
                <w:color w:val="000000"/>
              </w:rPr>
              <w:t>Certificat de cazier judiciar</w:t>
            </w:r>
            <w:r w:rsidRPr="00F35F56">
              <w:rPr>
                <w:rFonts w:asciiTheme="minorHAnsi" w:hAnsiTheme="minorHAnsi" w:cstheme="minorHAnsi"/>
                <w:b w:val="0"/>
                <w:color w:val="000000"/>
              </w:rPr>
              <w:t xml:space="preserve"> al reprezentantului legal al solicitantului/partenerilor, după caz, conform Legii nr. 290/2004 privind cazierul judiciar, republicată, cu modificările </w:t>
            </w:r>
            <w:proofErr w:type="spellStart"/>
            <w:r w:rsidRPr="00F35F56">
              <w:rPr>
                <w:rFonts w:asciiTheme="minorHAnsi" w:hAnsiTheme="minorHAnsi" w:cstheme="minorHAnsi"/>
                <w:b w:val="0"/>
                <w:color w:val="000000"/>
              </w:rPr>
              <w:t>şi</w:t>
            </w:r>
            <w:proofErr w:type="spellEnd"/>
            <w:r w:rsidRPr="00F35F56">
              <w:rPr>
                <w:rFonts w:asciiTheme="minorHAnsi" w:hAnsiTheme="minorHAnsi" w:cstheme="minorHAnsi"/>
                <w:b w:val="0"/>
                <w:color w:val="000000"/>
              </w:rPr>
              <w:t xml:space="preserve"> completările ulterioare </w:t>
            </w:r>
          </w:p>
          <w:p w14:paraId="19FA10AB" w14:textId="77777777" w:rsidR="008D31EA" w:rsidRPr="00F35F56" w:rsidRDefault="008D31EA" w:rsidP="00F35F56">
            <w:pPr>
              <w:pBdr>
                <w:top w:val="nil"/>
                <w:left w:val="nil"/>
                <w:bottom w:val="nil"/>
                <w:right w:val="nil"/>
                <w:between w:val="nil"/>
              </w:pBdr>
              <w:spacing w:before="0"/>
              <w:ind w:left="0"/>
              <w:rPr>
                <w:rFonts w:asciiTheme="minorHAnsi" w:hAnsiTheme="minorHAnsi" w:cstheme="minorHAnsi"/>
                <w:color w:val="000000"/>
              </w:rPr>
            </w:pPr>
          </w:p>
          <w:p w14:paraId="000006B3" w14:textId="51D82690" w:rsidR="00CA5760" w:rsidRDefault="00AF3025" w:rsidP="00F35F56">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bCs/>
              </w:rPr>
              <w:t>9.</w:t>
            </w:r>
            <w:r w:rsidRPr="00F35F56">
              <w:rPr>
                <w:rFonts w:asciiTheme="minorHAnsi" w:hAnsiTheme="minorHAnsi" w:cstheme="minorHAnsi"/>
              </w:rPr>
              <w:t xml:space="preserve"> </w:t>
            </w:r>
            <w:r w:rsidRPr="00F35F56">
              <w:rPr>
                <w:rFonts w:asciiTheme="minorHAnsi" w:hAnsiTheme="minorHAnsi" w:cstheme="minorHAnsi"/>
                <w:bCs/>
                <w:color w:val="000000"/>
              </w:rPr>
              <w:t>Actul de împuternicire</w:t>
            </w:r>
            <w:r w:rsidRPr="00F35F56">
              <w:rPr>
                <w:rFonts w:asciiTheme="minorHAnsi" w:hAnsiTheme="minorHAnsi" w:cstheme="minorHAnsi"/>
                <w:b w:val="0"/>
                <w:color w:val="000000"/>
              </w:rPr>
              <w:t xml:space="preserve"> pentru semnare contract (este obligatoriu doar în cazul împuternicirii) </w:t>
            </w:r>
          </w:p>
          <w:p w14:paraId="49D2AAFC" w14:textId="77777777" w:rsidR="004B571A" w:rsidRDefault="004B571A" w:rsidP="00F35F56">
            <w:pPr>
              <w:pBdr>
                <w:top w:val="nil"/>
                <w:left w:val="nil"/>
                <w:bottom w:val="nil"/>
                <w:right w:val="nil"/>
                <w:between w:val="nil"/>
              </w:pBdr>
              <w:spacing w:before="0"/>
              <w:ind w:left="0"/>
              <w:rPr>
                <w:rFonts w:asciiTheme="minorHAnsi" w:hAnsiTheme="minorHAnsi" w:cstheme="minorHAnsi"/>
                <w:color w:val="000000"/>
              </w:rPr>
            </w:pPr>
          </w:p>
          <w:p w14:paraId="017290CF" w14:textId="6F8114F9" w:rsidR="004B571A" w:rsidRPr="004B571A" w:rsidRDefault="004B571A" w:rsidP="004B571A">
            <w:pPr>
              <w:pBdr>
                <w:top w:val="nil"/>
                <w:left w:val="nil"/>
                <w:bottom w:val="nil"/>
                <w:right w:val="nil"/>
                <w:between w:val="nil"/>
              </w:pBdr>
              <w:spacing w:before="0"/>
              <w:ind w:left="0"/>
              <w:rPr>
                <w:rFonts w:asciiTheme="minorHAnsi" w:hAnsiTheme="minorHAnsi" w:cstheme="minorHAnsi"/>
                <w:b w:val="0"/>
                <w:bCs/>
                <w:color w:val="7030A0"/>
              </w:rPr>
            </w:pPr>
            <w:r w:rsidRPr="004B571A">
              <w:rPr>
                <w:rFonts w:asciiTheme="minorHAnsi" w:hAnsiTheme="minorHAnsi" w:cstheme="minorHAnsi"/>
                <w:b w:val="0"/>
                <w:bCs/>
                <w:color w:val="7030A0"/>
              </w:rPr>
              <w:t>10</w:t>
            </w:r>
            <w:r w:rsidRPr="004B571A">
              <w:rPr>
                <w:rFonts w:asciiTheme="minorHAnsi" w:hAnsiTheme="minorHAnsi" w:cstheme="minorHAnsi"/>
                <w:b w:val="0"/>
                <w:bCs/>
                <w:color w:val="7030A0"/>
              </w:rPr>
              <w:t>.</w:t>
            </w:r>
            <w:r w:rsidRPr="004B571A">
              <w:rPr>
                <w:rFonts w:asciiTheme="minorHAnsi" w:hAnsiTheme="minorHAnsi" w:cstheme="minorHAnsi"/>
                <w:color w:val="7030A0"/>
              </w:rPr>
              <w:t xml:space="preserve"> </w:t>
            </w:r>
            <w:r w:rsidRPr="004B571A">
              <w:rPr>
                <w:rFonts w:asciiTheme="minorHAnsi" w:hAnsiTheme="minorHAnsi" w:cstheme="minorHAnsi"/>
                <w:color w:val="7030A0"/>
              </w:rPr>
              <w:t xml:space="preserve">Declarație cu privire la orice ajutor de </w:t>
            </w:r>
            <w:proofErr w:type="spellStart"/>
            <w:r w:rsidRPr="004B571A">
              <w:rPr>
                <w:rFonts w:asciiTheme="minorHAnsi" w:hAnsiTheme="minorHAnsi" w:cstheme="minorHAnsi"/>
                <w:color w:val="7030A0"/>
              </w:rPr>
              <w:t>minimis</w:t>
            </w:r>
            <w:proofErr w:type="spellEnd"/>
            <w:r w:rsidRPr="004B571A">
              <w:rPr>
                <w:rFonts w:asciiTheme="minorHAnsi" w:hAnsiTheme="minorHAnsi" w:cstheme="minorHAnsi"/>
                <w:color w:val="7030A0"/>
              </w:rPr>
              <w:t xml:space="preserve"> în ultimii 3 ani, în cazul căruia se aplică Regulamentul (UE) nr.2023/2831 sau alte regimuri de </w:t>
            </w:r>
            <w:proofErr w:type="spellStart"/>
            <w:r w:rsidRPr="004B571A">
              <w:rPr>
                <w:rFonts w:asciiTheme="minorHAnsi" w:hAnsiTheme="minorHAnsi" w:cstheme="minorHAnsi"/>
                <w:color w:val="7030A0"/>
              </w:rPr>
              <w:t>minimis</w:t>
            </w:r>
            <w:proofErr w:type="spellEnd"/>
            <w:r w:rsidRPr="004B571A">
              <w:rPr>
                <w:rFonts w:asciiTheme="minorHAnsi" w:hAnsiTheme="minorHAnsi" w:cstheme="minorHAnsi"/>
                <w:color w:val="7030A0"/>
              </w:rPr>
              <w:t>.</w:t>
            </w:r>
          </w:p>
          <w:p w14:paraId="2F9E5C55" w14:textId="193C6CF2" w:rsidR="004B571A" w:rsidRDefault="004B571A" w:rsidP="004B571A">
            <w:pPr>
              <w:pBdr>
                <w:top w:val="nil"/>
                <w:left w:val="nil"/>
                <w:bottom w:val="nil"/>
                <w:right w:val="nil"/>
                <w:between w:val="nil"/>
              </w:pBdr>
              <w:spacing w:before="0"/>
              <w:ind w:left="0"/>
              <w:rPr>
                <w:rFonts w:asciiTheme="minorHAnsi" w:hAnsiTheme="minorHAnsi" w:cstheme="minorHAnsi"/>
                <w:bCs/>
                <w:color w:val="7030A0"/>
              </w:rPr>
            </w:pPr>
            <w:r w:rsidRPr="004B571A">
              <w:rPr>
                <w:rFonts w:asciiTheme="minorHAnsi" w:hAnsiTheme="minorHAnsi" w:cstheme="minorHAnsi"/>
                <w:b w:val="0"/>
                <w:color w:val="7030A0"/>
              </w:rPr>
              <w:t xml:space="preserve">În etapa de contractare se va lua în considerare valoarea totală a ajutoarelor de </w:t>
            </w:r>
            <w:proofErr w:type="spellStart"/>
            <w:r w:rsidRPr="004B571A">
              <w:rPr>
                <w:rFonts w:asciiTheme="minorHAnsi" w:hAnsiTheme="minorHAnsi" w:cstheme="minorHAnsi"/>
                <w:b w:val="0"/>
                <w:color w:val="7030A0"/>
              </w:rPr>
              <w:t>minimis</w:t>
            </w:r>
            <w:proofErr w:type="spellEnd"/>
            <w:r w:rsidRPr="004B571A">
              <w:rPr>
                <w:rFonts w:asciiTheme="minorHAnsi" w:hAnsiTheme="minorHAnsi" w:cstheme="minorHAnsi"/>
                <w:b w:val="0"/>
                <w:color w:val="7030A0"/>
              </w:rPr>
              <w:t xml:space="preserve"> acordate în ultimii 3 ani, faptul că suma totală ajutoarelor nu depășește plafonul de </w:t>
            </w:r>
            <w:proofErr w:type="spellStart"/>
            <w:r w:rsidRPr="004B571A">
              <w:rPr>
                <w:rFonts w:asciiTheme="minorHAnsi" w:hAnsiTheme="minorHAnsi" w:cstheme="minorHAnsi"/>
                <w:b w:val="0"/>
                <w:color w:val="7030A0"/>
              </w:rPr>
              <w:t>minimis</w:t>
            </w:r>
            <w:proofErr w:type="spellEnd"/>
            <w:r w:rsidRPr="004B571A">
              <w:rPr>
                <w:rFonts w:asciiTheme="minorHAnsi" w:hAnsiTheme="minorHAnsi" w:cstheme="minorHAnsi"/>
                <w:b w:val="0"/>
                <w:color w:val="7030A0"/>
              </w:rPr>
              <w:t xml:space="preserve"> și că respectă condițiile prevăzute de </w:t>
            </w:r>
            <w:r w:rsidRPr="004B571A">
              <w:rPr>
                <w:rFonts w:asciiTheme="minorHAnsi" w:hAnsiTheme="minorHAnsi" w:cstheme="minorHAnsi"/>
                <w:b w:val="0"/>
                <w:bCs/>
                <w:color w:val="7030A0"/>
              </w:rPr>
              <w:t>Regulamentul (UE) nr.2023/2831</w:t>
            </w:r>
            <w:r>
              <w:rPr>
                <w:rFonts w:asciiTheme="minorHAnsi" w:hAnsiTheme="minorHAnsi" w:cstheme="minorHAnsi"/>
                <w:b w:val="0"/>
                <w:bCs/>
                <w:color w:val="7030A0"/>
              </w:rPr>
              <w:t xml:space="preserve">. În cazul în care prin acordarea de noi ajutoare s-ar depăși , plafonul de </w:t>
            </w:r>
            <w:proofErr w:type="spellStart"/>
            <w:r>
              <w:rPr>
                <w:rFonts w:asciiTheme="minorHAnsi" w:hAnsiTheme="minorHAnsi" w:cstheme="minorHAnsi"/>
                <w:b w:val="0"/>
                <w:bCs/>
                <w:color w:val="7030A0"/>
              </w:rPr>
              <w:t>minimis</w:t>
            </w:r>
            <w:proofErr w:type="spellEnd"/>
            <w:r>
              <w:rPr>
                <w:rFonts w:asciiTheme="minorHAnsi" w:hAnsiTheme="minorHAnsi" w:cstheme="minorHAnsi"/>
                <w:b w:val="0"/>
                <w:bCs/>
                <w:color w:val="7030A0"/>
              </w:rPr>
              <w:t xml:space="preserve">, respectivul ajutor nou nu beneficiază de dispozițiile </w:t>
            </w:r>
            <w:proofErr w:type="spellStart"/>
            <w:r>
              <w:rPr>
                <w:rFonts w:asciiTheme="minorHAnsi" w:hAnsiTheme="minorHAnsi" w:cstheme="minorHAnsi"/>
                <w:b w:val="0"/>
                <w:bCs/>
                <w:color w:val="7030A0"/>
              </w:rPr>
              <w:t>Reulamentului</w:t>
            </w:r>
            <w:proofErr w:type="spellEnd"/>
            <w:r>
              <w:rPr>
                <w:rFonts w:asciiTheme="minorHAnsi" w:hAnsiTheme="minorHAnsi" w:cstheme="minorHAnsi"/>
                <w:b w:val="0"/>
                <w:bCs/>
                <w:color w:val="7030A0"/>
              </w:rPr>
              <w:t xml:space="preserve"> de </w:t>
            </w:r>
            <w:proofErr w:type="spellStart"/>
            <w:r>
              <w:rPr>
                <w:rFonts w:asciiTheme="minorHAnsi" w:hAnsiTheme="minorHAnsi" w:cstheme="minorHAnsi"/>
                <w:b w:val="0"/>
                <w:bCs/>
                <w:color w:val="7030A0"/>
              </w:rPr>
              <w:t>minimis</w:t>
            </w:r>
            <w:proofErr w:type="spellEnd"/>
            <w:r>
              <w:rPr>
                <w:rFonts w:asciiTheme="minorHAnsi" w:hAnsiTheme="minorHAnsi" w:cstheme="minorHAnsi"/>
                <w:b w:val="0"/>
                <w:bCs/>
                <w:color w:val="7030A0"/>
              </w:rPr>
              <w:t>.</w:t>
            </w:r>
          </w:p>
          <w:p w14:paraId="40605924" w14:textId="32F907F2" w:rsidR="004B571A" w:rsidRPr="004B571A" w:rsidRDefault="004B571A" w:rsidP="004B571A">
            <w:pPr>
              <w:pBdr>
                <w:top w:val="nil"/>
                <w:left w:val="nil"/>
                <w:bottom w:val="nil"/>
                <w:right w:val="nil"/>
                <w:between w:val="nil"/>
              </w:pBdr>
              <w:spacing w:before="0"/>
              <w:ind w:left="0"/>
              <w:rPr>
                <w:rFonts w:asciiTheme="minorHAnsi" w:hAnsiTheme="minorHAnsi" w:cstheme="minorHAnsi"/>
                <w:color w:val="7030A0"/>
              </w:rPr>
            </w:pPr>
            <w:r>
              <w:rPr>
                <w:rFonts w:asciiTheme="minorHAnsi" w:hAnsiTheme="minorHAnsi" w:cstheme="minorHAnsi"/>
                <w:b w:val="0"/>
                <w:bCs/>
                <w:color w:val="7030A0"/>
              </w:rPr>
              <w:t xml:space="preserve">Se va avea în vedere și că solicitantul să nu fie subiectul unei decizii de recuperare a unui ajutor de </w:t>
            </w:r>
            <w:proofErr w:type="spellStart"/>
            <w:r>
              <w:rPr>
                <w:rFonts w:asciiTheme="minorHAnsi" w:hAnsiTheme="minorHAnsi" w:cstheme="minorHAnsi"/>
                <w:b w:val="0"/>
                <w:bCs/>
                <w:color w:val="7030A0"/>
              </w:rPr>
              <w:t>minimis</w:t>
            </w:r>
            <w:proofErr w:type="spellEnd"/>
            <w:r>
              <w:rPr>
                <w:rFonts w:asciiTheme="minorHAnsi" w:hAnsiTheme="minorHAnsi" w:cstheme="minorHAnsi"/>
                <w:b w:val="0"/>
                <w:bCs/>
                <w:color w:val="7030A0"/>
              </w:rPr>
              <w:t xml:space="preserve"> ce nu a fost deja executată și creanța nu a fost integral recuperată, fiind solicitate dovezi in acest sens</w:t>
            </w:r>
          </w:p>
          <w:p w14:paraId="56344DED" w14:textId="77777777" w:rsidR="004B571A" w:rsidRPr="004B571A" w:rsidRDefault="004B571A" w:rsidP="00F35F56">
            <w:pPr>
              <w:pBdr>
                <w:top w:val="nil"/>
                <w:left w:val="nil"/>
                <w:bottom w:val="nil"/>
                <w:right w:val="nil"/>
                <w:between w:val="nil"/>
              </w:pBdr>
              <w:spacing w:before="0"/>
              <w:ind w:left="0"/>
              <w:rPr>
                <w:rFonts w:asciiTheme="minorHAnsi" w:hAnsiTheme="minorHAnsi" w:cstheme="minorHAnsi"/>
                <w:color w:val="7030A0"/>
              </w:rPr>
            </w:pPr>
          </w:p>
          <w:p w14:paraId="000006B4" w14:textId="1BE9789A" w:rsidR="00CA5760" w:rsidRPr="00F35F56" w:rsidRDefault="00CA5760" w:rsidP="00F35F56">
            <w:pPr>
              <w:pBdr>
                <w:top w:val="nil"/>
                <w:left w:val="nil"/>
                <w:bottom w:val="nil"/>
                <w:right w:val="nil"/>
                <w:between w:val="nil"/>
              </w:pBdr>
              <w:spacing w:before="0"/>
              <w:ind w:left="0"/>
              <w:rPr>
                <w:rFonts w:asciiTheme="minorHAnsi" w:hAnsiTheme="minorHAnsi" w:cstheme="minorHAnsi"/>
                <w:color w:val="000000"/>
              </w:rPr>
            </w:pPr>
          </w:p>
          <w:p w14:paraId="000006B5" w14:textId="77777777" w:rsidR="00CA5760" w:rsidRPr="00081A73" w:rsidRDefault="001932A7" w:rsidP="00F35F56">
            <w:pPr>
              <w:spacing w:before="0"/>
              <w:ind w:left="0"/>
              <w:rPr>
                <w:rFonts w:asciiTheme="minorHAnsi" w:hAnsiTheme="minorHAnsi" w:cstheme="minorHAnsi"/>
                <w:color w:val="0070C0"/>
              </w:rPr>
            </w:pPr>
            <w:r w:rsidRPr="00081A73">
              <w:rPr>
                <w:rFonts w:asciiTheme="minorHAnsi" w:hAnsiTheme="minorHAnsi" w:cstheme="minorHAnsi"/>
                <w:color w:val="0070C0"/>
              </w:rPr>
              <w:t>Atenție!</w:t>
            </w:r>
          </w:p>
          <w:p w14:paraId="000006B6" w14:textId="77777777" w:rsidR="00CA5760" w:rsidRDefault="001932A7" w:rsidP="00F35F56">
            <w:pPr>
              <w:spacing w:before="0"/>
              <w:ind w:left="0"/>
              <w:rPr>
                <w:rFonts w:asciiTheme="minorHAnsi" w:hAnsiTheme="minorHAnsi" w:cstheme="minorHAnsi"/>
              </w:rPr>
            </w:pPr>
            <w:r w:rsidRPr="00F35F56">
              <w:rPr>
                <w:rFonts w:asciiTheme="minorHAnsi" w:hAnsiTheme="minorHAnsi" w:cstheme="minorHAnsi"/>
                <w:b w:val="0"/>
              </w:rPr>
              <w:t>În cazul în care va fi disponibilă facilitatea privind interogarea bazelor de date electronice, AMPTJ/OIPTJ nu va solicita certificatele de atestare fiscală/judiciar mai sus menționate și va realiza verificările conform prevederilor prezentului ghid, solicitantul la finanțare exprimându-și acordul cu privire la aceste aspecte prin transmiterea cererii de finanțare.</w:t>
            </w:r>
          </w:p>
          <w:p w14:paraId="63C3B1EA" w14:textId="77777777" w:rsidR="00081A73" w:rsidRPr="00F35F56" w:rsidRDefault="00081A73" w:rsidP="00F35F56">
            <w:pPr>
              <w:spacing w:before="0"/>
              <w:ind w:left="0"/>
              <w:rPr>
                <w:rFonts w:asciiTheme="minorHAnsi" w:hAnsiTheme="minorHAnsi" w:cstheme="minorHAnsi"/>
              </w:rPr>
            </w:pPr>
          </w:p>
          <w:p w14:paraId="000006B7" w14:textId="77777777" w:rsidR="00CA5760" w:rsidRDefault="001932A7" w:rsidP="00F35F56">
            <w:pPr>
              <w:spacing w:before="0"/>
              <w:ind w:left="0"/>
              <w:rPr>
                <w:rFonts w:asciiTheme="minorHAnsi" w:hAnsiTheme="minorHAnsi" w:cstheme="minorHAnsi"/>
                <w:b w:val="0"/>
              </w:rPr>
            </w:pPr>
            <w:r w:rsidRPr="00F35F56">
              <w:rPr>
                <w:rFonts w:asciiTheme="minorHAnsi" w:hAnsiTheme="minorHAnsi" w:cstheme="minorHAnsi"/>
              </w:rPr>
              <w:t>În cazul în care anumite documente își pierd valabilitatea pe parcursul procesului de evaluare sau prezintă erori materiale, AMPTJ/OI PTJ va solicita retransmiterea acestora în etapa de contractare.</w:t>
            </w:r>
          </w:p>
          <w:p w14:paraId="76F1C280" w14:textId="77777777" w:rsidR="00081A73" w:rsidRPr="00F35F56" w:rsidRDefault="00081A73" w:rsidP="00F35F56">
            <w:pPr>
              <w:spacing w:before="0"/>
              <w:ind w:left="0"/>
              <w:rPr>
                <w:rFonts w:asciiTheme="minorHAnsi" w:hAnsiTheme="minorHAnsi" w:cstheme="minorHAnsi"/>
              </w:rPr>
            </w:pPr>
          </w:p>
          <w:p w14:paraId="000006B8" w14:textId="6A8B9A58" w:rsidR="00CA5760" w:rsidRPr="00F35F56" w:rsidRDefault="001932A7" w:rsidP="00F35F56">
            <w:pPr>
              <w:spacing w:before="0"/>
              <w:ind w:left="0"/>
              <w:rPr>
                <w:rFonts w:asciiTheme="minorHAnsi" w:hAnsiTheme="minorHAnsi" w:cstheme="minorHAnsi"/>
              </w:rPr>
            </w:pPr>
            <w:r w:rsidRPr="00F35F56">
              <w:rPr>
                <w:rFonts w:asciiTheme="minorHAnsi" w:hAnsiTheme="minorHAnsi" w:cstheme="minorHAnsi"/>
                <w:b w:val="0"/>
              </w:rPr>
              <w:t xml:space="preserve">Solicitantul care, în etapa de contractare până la termenul stabilit prin prezentul ghid (15 zile lucrătoare, calculat de la data primirii solicitării), după caz, care nu </w:t>
            </w:r>
            <w:r w:rsidR="00A00D87">
              <w:rPr>
                <w:rFonts w:asciiTheme="minorHAnsi" w:hAnsiTheme="minorHAnsi" w:cstheme="minorHAnsi"/>
                <w:b w:val="0"/>
              </w:rPr>
              <w:t>face</w:t>
            </w:r>
            <w:r w:rsidR="00A00D87" w:rsidRPr="00F35F56">
              <w:rPr>
                <w:rFonts w:asciiTheme="minorHAnsi" w:hAnsiTheme="minorHAnsi" w:cstheme="minorHAnsi"/>
                <w:b w:val="0"/>
              </w:rPr>
              <w:t xml:space="preserve"> </w:t>
            </w:r>
            <w:r w:rsidRPr="00F35F56">
              <w:rPr>
                <w:rFonts w:asciiTheme="minorHAnsi" w:hAnsiTheme="minorHAnsi" w:cstheme="minorHAnsi"/>
                <w:b w:val="0"/>
              </w:rPr>
              <w:t xml:space="preserve">dovada îndeplinirii condițiilor de eligibilitate și conformitate conform declarației unice prezentate în etapa de depunere a cererii de finanțare, </w:t>
            </w:r>
            <w:r w:rsidR="00A00D87">
              <w:rPr>
                <w:rFonts w:asciiTheme="minorHAnsi" w:hAnsiTheme="minorHAnsi" w:cstheme="minorHAnsi"/>
                <w:b w:val="0"/>
              </w:rPr>
              <w:t>este</w:t>
            </w:r>
            <w:r w:rsidR="00A00D87" w:rsidRPr="00F35F56">
              <w:rPr>
                <w:rFonts w:asciiTheme="minorHAnsi" w:hAnsiTheme="minorHAnsi" w:cstheme="minorHAnsi"/>
                <w:b w:val="0"/>
              </w:rPr>
              <w:t xml:space="preserve"> </w:t>
            </w:r>
            <w:r w:rsidR="00A00D87">
              <w:rPr>
                <w:rFonts w:asciiTheme="minorHAnsi" w:hAnsiTheme="minorHAnsi" w:cstheme="minorHAnsi"/>
                <w:b w:val="0"/>
              </w:rPr>
              <w:t>declarat</w:t>
            </w:r>
            <w:r w:rsidR="00A00D87" w:rsidRPr="00F35F56">
              <w:rPr>
                <w:rFonts w:asciiTheme="minorHAnsi" w:hAnsiTheme="minorHAnsi" w:cstheme="minorHAnsi"/>
                <w:b w:val="0"/>
              </w:rPr>
              <w:t xml:space="preserve"> </w:t>
            </w:r>
            <w:r w:rsidR="00A00D87">
              <w:rPr>
                <w:rFonts w:asciiTheme="minorHAnsi" w:hAnsiTheme="minorHAnsi" w:cstheme="minorHAnsi"/>
                <w:b w:val="0"/>
              </w:rPr>
              <w:t>respins</w:t>
            </w:r>
            <w:r w:rsidRPr="00F35F56">
              <w:rPr>
                <w:rFonts w:asciiTheme="minorHAnsi" w:hAnsiTheme="minorHAnsi" w:cstheme="minorHAnsi"/>
                <w:b w:val="0"/>
              </w:rPr>
              <w:t>, iar contractul de finanțare nu este semnat.</w:t>
            </w:r>
          </w:p>
          <w:p w14:paraId="000006BB" w14:textId="421E0528" w:rsidR="00CA5760" w:rsidRPr="00F35F56" w:rsidRDefault="00CA5760" w:rsidP="00F35F56">
            <w:pPr>
              <w:spacing w:before="0"/>
              <w:ind w:left="0"/>
              <w:rPr>
                <w:rFonts w:asciiTheme="minorHAnsi" w:hAnsiTheme="minorHAnsi" w:cstheme="minorHAnsi"/>
              </w:rPr>
            </w:pPr>
          </w:p>
        </w:tc>
      </w:tr>
    </w:tbl>
    <w:p w14:paraId="2A72DEE2" w14:textId="77777777" w:rsidR="00081A73" w:rsidRDefault="00081A73" w:rsidP="00F35F56">
      <w:pPr>
        <w:spacing w:before="0" w:after="0"/>
        <w:ind w:left="0"/>
        <w:rPr>
          <w:rFonts w:asciiTheme="minorHAnsi" w:hAnsiTheme="minorHAnsi" w:cstheme="minorHAnsi"/>
          <w:b/>
          <w:color w:val="0070C0"/>
        </w:rPr>
      </w:pPr>
      <w:bookmarkStart w:id="116" w:name="_heading=h.1zpvhna" w:colFirst="0" w:colLast="0"/>
      <w:bookmarkEnd w:id="116"/>
    </w:p>
    <w:p w14:paraId="000006BC" w14:textId="2727519E" w:rsidR="00CA5760" w:rsidRPr="00081A73" w:rsidRDefault="001932A7" w:rsidP="00F35F56">
      <w:pPr>
        <w:spacing w:before="0" w:after="0"/>
        <w:ind w:left="0"/>
        <w:rPr>
          <w:rFonts w:asciiTheme="minorHAnsi" w:hAnsiTheme="minorHAnsi" w:cstheme="minorHAnsi"/>
          <w:color w:val="0070C0"/>
        </w:rPr>
      </w:pPr>
      <w:r w:rsidRPr="00081A73">
        <w:rPr>
          <w:rFonts w:asciiTheme="minorHAnsi" w:hAnsiTheme="minorHAnsi" w:cstheme="minorHAnsi"/>
          <w:b/>
          <w:color w:val="0070C0"/>
        </w:rPr>
        <w:t>Atenție!</w:t>
      </w:r>
    </w:p>
    <w:p w14:paraId="000006C0" w14:textId="73F0D012" w:rsidR="00CA5760" w:rsidRDefault="00667F7A" w:rsidP="00F35F56">
      <w:pPr>
        <w:spacing w:before="0" w:after="0"/>
        <w:ind w:left="0"/>
        <w:rPr>
          <w:rFonts w:asciiTheme="minorHAnsi" w:hAnsiTheme="minorHAnsi" w:cstheme="minorHAnsi"/>
        </w:rPr>
      </w:pPr>
      <w:r w:rsidRPr="00F35F56">
        <w:rPr>
          <w:rFonts w:asciiTheme="minorHAnsi" w:hAnsiTheme="minorHAnsi" w:cstheme="minorHAnsi"/>
        </w:rPr>
        <w:t xml:space="preserve"> În cadrul acestor apeluri, în cazul proiectelor care implică  lucrări pentru care este necesară emiterea autorizației de construire conform Legii </w:t>
      </w:r>
      <w:r w:rsidR="00324401">
        <w:rPr>
          <w:rFonts w:asciiTheme="minorHAnsi" w:hAnsiTheme="minorHAnsi" w:cstheme="minorHAnsi"/>
        </w:rPr>
        <w:t xml:space="preserve">nr. </w:t>
      </w:r>
      <w:r w:rsidRPr="00F35F56">
        <w:rPr>
          <w:rFonts w:asciiTheme="minorHAnsi" w:hAnsiTheme="minorHAnsi" w:cstheme="minorHAnsi"/>
        </w:rPr>
        <w:t xml:space="preserve">50/1991, republicată, cu modificările și completările ulterioare, autorizația de construire în termen de valabilitate se va depune în cel mult 6 luni de la intrarea în vigoare a </w:t>
      </w:r>
      <w:r w:rsidRPr="00F35F56">
        <w:rPr>
          <w:rFonts w:asciiTheme="minorHAnsi" w:hAnsiTheme="minorHAnsi" w:cstheme="minorHAnsi"/>
        </w:rPr>
        <w:lastRenderedPageBreak/>
        <w:t>contractului de finanțare</w:t>
      </w:r>
      <w:r w:rsidR="00514501">
        <w:rPr>
          <w:rFonts w:asciiTheme="minorHAnsi" w:hAnsiTheme="minorHAnsi" w:cstheme="minorHAnsi"/>
        </w:rPr>
        <w:t>, contract ce se va încheia cu clauză</w:t>
      </w:r>
      <w:r w:rsidRPr="00F35F56">
        <w:rPr>
          <w:rFonts w:asciiTheme="minorHAnsi" w:hAnsiTheme="minorHAnsi" w:cstheme="minorHAnsi"/>
        </w:rPr>
        <w:t xml:space="preserve"> rezolutorie </w:t>
      </w:r>
      <w:r w:rsidR="00514501">
        <w:rPr>
          <w:rFonts w:asciiTheme="minorHAnsi" w:hAnsiTheme="minorHAnsi" w:cstheme="minorHAnsi"/>
        </w:rPr>
        <w:t>de a cărei îndeplinire depinde finanțarea proiectului</w:t>
      </w:r>
      <w:r w:rsidRPr="00F35F56">
        <w:rPr>
          <w:rFonts w:asciiTheme="minorHAnsi" w:hAnsiTheme="minorHAnsi" w:cstheme="minorHAnsi"/>
        </w:rPr>
        <w:t xml:space="preserve"> (potrivit art. 6 alin (11) din OUG nr. 23/2023, cu modificările și completările ulterioare)</w:t>
      </w:r>
      <w:r w:rsidR="00A24B11" w:rsidRPr="00F35F56">
        <w:rPr>
          <w:rFonts w:asciiTheme="minorHAnsi" w:hAnsiTheme="minorHAnsi" w:cstheme="minorHAnsi"/>
        </w:rPr>
        <w:t>.</w:t>
      </w:r>
      <w:r w:rsidRPr="00F35F56">
        <w:rPr>
          <w:rFonts w:asciiTheme="minorHAnsi" w:hAnsiTheme="minorHAnsi" w:cstheme="minorHAnsi"/>
        </w:rPr>
        <w:t xml:space="preserve"> </w:t>
      </w:r>
    </w:p>
    <w:p w14:paraId="26BF19C0" w14:textId="77777777" w:rsidR="00081A73" w:rsidRPr="00F35F56" w:rsidRDefault="00081A73" w:rsidP="00F35F56">
      <w:pPr>
        <w:spacing w:before="0" w:after="0"/>
        <w:ind w:left="0"/>
        <w:rPr>
          <w:rFonts w:asciiTheme="minorHAnsi" w:hAnsiTheme="minorHAnsi" w:cstheme="minorHAnsi"/>
        </w:rPr>
      </w:pPr>
    </w:p>
    <w:p w14:paraId="000006C1" w14:textId="0F606F15" w:rsidR="00CA5760" w:rsidRPr="00F35F56" w:rsidRDefault="001932A7" w:rsidP="00756714">
      <w:pPr>
        <w:pStyle w:val="Titlu2"/>
      </w:pPr>
      <w:bookmarkStart w:id="117" w:name="_Toc148701202"/>
      <w:r w:rsidRPr="00F35F56">
        <w:t>Renunțarea la cererea de finanțare</w:t>
      </w:r>
      <w:bookmarkEnd w:id="117"/>
      <w:r w:rsidRPr="00F35F56">
        <w:tab/>
      </w:r>
    </w:p>
    <w:p w14:paraId="000006C2" w14:textId="77777777" w:rsidR="00CA5760" w:rsidRPr="00F35F56" w:rsidRDefault="00CA5760" w:rsidP="00F35F56">
      <w:pPr>
        <w:spacing w:before="0" w:after="0"/>
        <w:rPr>
          <w:rFonts w:asciiTheme="minorHAnsi" w:hAnsiTheme="minorHAnsi" w:cstheme="minorHAnsi"/>
        </w:rPr>
      </w:pPr>
    </w:p>
    <w:p w14:paraId="000006C4" w14:textId="786B27EA"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w:t>
      </w:r>
      <w:proofErr w:type="spellStart"/>
      <w:r w:rsidRPr="00F35F56">
        <w:rPr>
          <w:rFonts w:asciiTheme="minorHAnsi" w:hAnsiTheme="minorHAnsi" w:cstheme="minorHAnsi"/>
        </w:rPr>
        <w:t>situaţia</w:t>
      </w:r>
      <w:proofErr w:type="spellEnd"/>
      <w:r w:rsidRPr="00F35F56">
        <w:rPr>
          <w:rFonts w:asciiTheme="minorHAnsi" w:hAnsiTheme="minorHAnsi" w:cstheme="minorHAnsi"/>
        </w:rPr>
        <w:t xml:space="preserve"> renunțării la solicitarea finanțării, solicitantul va trebui să completeze</w:t>
      </w:r>
      <w:r w:rsidR="00CD0956">
        <w:rPr>
          <w:rFonts w:asciiTheme="minorHAnsi" w:hAnsiTheme="minorHAnsi" w:cstheme="minorHAnsi"/>
        </w:rPr>
        <w:t xml:space="preserve"> și să</w:t>
      </w:r>
      <w:r w:rsidRPr="00F35F56">
        <w:rPr>
          <w:rFonts w:asciiTheme="minorHAnsi" w:hAnsiTheme="minorHAnsi" w:cstheme="minorHAnsi"/>
        </w:rPr>
        <w:t xml:space="preserve"> semneze o cerere pe</w:t>
      </w:r>
      <w:r w:rsidR="00CD0956">
        <w:rPr>
          <w:rFonts w:asciiTheme="minorHAnsi" w:hAnsiTheme="minorHAnsi" w:cstheme="minorHAnsi"/>
        </w:rPr>
        <w:t xml:space="preserve"> care</w:t>
      </w:r>
      <w:r w:rsidRPr="00F35F56">
        <w:rPr>
          <w:rFonts w:asciiTheme="minorHAnsi" w:hAnsiTheme="minorHAnsi" w:cstheme="minorHAnsi"/>
        </w:rPr>
        <w:t xml:space="preserve"> o va transmite prin MySMIS2021/SMIS2021+. Renunțarea la cererea de finanțare se va face numai de către reprezentantul legal/ persoana împuternicită al/a solicitantului în mod expres prin mandat special/împuternicire specială. </w:t>
      </w:r>
    </w:p>
    <w:p w14:paraId="510D12E0" w14:textId="77777777" w:rsidR="00C175A5" w:rsidRPr="00F35F56" w:rsidRDefault="00C175A5" w:rsidP="00F35F56">
      <w:pPr>
        <w:spacing w:before="0" w:after="0"/>
        <w:ind w:left="0"/>
        <w:rPr>
          <w:rFonts w:asciiTheme="minorHAnsi" w:hAnsiTheme="minorHAnsi" w:cstheme="minorHAnsi"/>
        </w:rPr>
      </w:pPr>
    </w:p>
    <w:p w14:paraId="000006C5"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Procedura de renunțare la cererea de finanțare depusă, anterior menționată, se aplică pentru toate etapele procesului de evaluare, selecție și contractare.</w:t>
      </w:r>
    </w:p>
    <w:p w14:paraId="2E8E9791" w14:textId="77777777" w:rsidR="00C175A5" w:rsidRPr="00F35F56" w:rsidRDefault="00C175A5" w:rsidP="00F35F56">
      <w:pPr>
        <w:spacing w:before="0" w:after="0"/>
        <w:ind w:left="0"/>
        <w:rPr>
          <w:rFonts w:asciiTheme="minorHAnsi" w:hAnsiTheme="minorHAnsi" w:cstheme="minorHAnsi"/>
        </w:rPr>
      </w:pPr>
    </w:p>
    <w:p w14:paraId="000006C6" w14:textId="77777777" w:rsidR="00CA5760" w:rsidRPr="00F35F56" w:rsidRDefault="001932A7" w:rsidP="00F35F56">
      <w:pPr>
        <w:pStyle w:val="Titlu1"/>
        <w:numPr>
          <w:ilvl w:val="0"/>
          <w:numId w:val="1"/>
        </w:numPr>
        <w:spacing w:before="0" w:after="0"/>
        <w:rPr>
          <w:rFonts w:asciiTheme="minorHAnsi" w:hAnsiTheme="minorHAnsi" w:cstheme="minorHAnsi"/>
        </w:rPr>
      </w:pPr>
      <w:bookmarkStart w:id="118" w:name="_Toc148701203"/>
      <w:r w:rsidRPr="00F35F56">
        <w:rPr>
          <w:rFonts w:asciiTheme="minorHAnsi" w:hAnsiTheme="minorHAnsi" w:cstheme="minorHAnsi"/>
        </w:rPr>
        <w:t>PROCESUL DE EVALUARE, SELECȚIE ȘI CONTRACTARE A PROIECTELOR</w:t>
      </w:r>
      <w:bookmarkEnd w:id="118"/>
      <w:r w:rsidRPr="00F35F56">
        <w:rPr>
          <w:rFonts w:asciiTheme="minorHAnsi" w:hAnsiTheme="minorHAnsi" w:cstheme="minorHAnsi"/>
        </w:rPr>
        <w:t xml:space="preserve"> </w:t>
      </w:r>
    </w:p>
    <w:p w14:paraId="6AE74FCF" w14:textId="77777777" w:rsidR="00C175A5" w:rsidRDefault="00C175A5" w:rsidP="00F35F56">
      <w:pPr>
        <w:spacing w:before="0" w:after="0"/>
        <w:ind w:left="0"/>
        <w:rPr>
          <w:rFonts w:asciiTheme="minorHAnsi" w:hAnsiTheme="minorHAnsi" w:cstheme="minorHAnsi"/>
        </w:rPr>
      </w:pPr>
    </w:p>
    <w:p w14:paraId="000006C7" w14:textId="1E8596F3"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cazul apelurilor de proiecte cu termen-limită de depunere, lansate prin prezentul ghid, durata totală a procesului de evaluare, selecție, contractare</w:t>
      </w:r>
      <w:sdt>
        <w:sdtPr>
          <w:rPr>
            <w:rFonts w:asciiTheme="minorHAnsi" w:hAnsiTheme="minorHAnsi" w:cstheme="minorHAnsi"/>
          </w:rPr>
          <w:tag w:val="goog_rdk_1981"/>
          <w:id w:val="1092587396"/>
        </w:sdtPr>
        <w:sdtEndPr/>
        <w:sdtContent/>
      </w:sdt>
      <w:r w:rsidRPr="00F35F56">
        <w:rPr>
          <w:rFonts w:asciiTheme="minorHAnsi" w:hAnsiTheme="minorHAnsi" w:cstheme="minorHAnsi"/>
        </w:rPr>
        <w:t xml:space="preserve"> nu poate depăși 180 de zile calendaristice calculate de la închiderea apelului de proiecte.</w:t>
      </w:r>
    </w:p>
    <w:p w14:paraId="28C8192B" w14:textId="77777777" w:rsidR="00C175A5" w:rsidRPr="00F35F56" w:rsidRDefault="00C175A5" w:rsidP="00F35F56">
      <w:pPr>
        <w:spacing w:before="0" w:after="0"/>
        <w:ind w:left="0"/>
        <w:rPr>
          <w:rFonts w:asciiTheme="minorHAnsi" w:hAnsiTheme="minorHAnsi" w:cstheme="minorHAnsi"/>
        </w:rPr>
      </w:pPr>
    </w:p>
    <w:sdt>
      <w:sdtPr>
        <w:rPr>
          <w:rFonts w:asciiTheme="minorHAnsi" w:hAnsiTheme="minorHAnsi" w:cstheme="minorHAnsi"/>
        </w:rPr>
        <w:tag w:val="goog_rdk_1986"/>
        <w:id w:val="1463844569"/>
      </w:sdtPr>
      <w:sdtEndPr/>
      <w:sdtContent>
        <w:p w14:paraId="000006C8" w14:textId="77777777" w:rsidR="00CA5760" w:rsidRPr="00F35F56" w:rsidRDefault="00803577" w:rsidP="00F35F56">
          <w:pPr>
            <w:spacing w:before="0" w:after="0"/>
            <w:ind w:left="0"/>
            <w:rPr>
              <w:rFonts w:asciiTheme="minorHAnsi" w:hAnsiTheme="minorHAnsi" w:cstheme="minorHAnsi"/>
            </w:rPr>
          </w:pPr>
          <w:sdt>
            <w:sdtPr>
              <w:rPr>
                <w:rFonts w:asciiTheme="minorHAnsi" w:hAnsiTheme="minorHAnsi" w:cstheme="minorHAnsi"/>
              </w:rPr>
              <w:tag w:val="goog_rdk_1984"/>
              <w:id w:val="-841461253"/>
            </w:sdtPr>
            <w:sdtEndPr/>
            <w:sdtContent>
              <w:sdt>
                <w:sdtPr>
                  <w:rPr>
                    <w:rFonts w:asciiTheme="minorHAnsi" w:hAnsiTheme="minorHAnsi" w:cstheme="minorHAnsi"/>
                  </w:rPr>
                  <w:tag w:val="goog_rdk_1985"/>
                  <w:id w:val="-974914871"/>
                </w:sdtPr>
                <w:sdtEndPr/>
                <w:sdtContent/>
              </w:sdt>
              <w:r w:rsidR="001932A7" w:rsidRPr="00F35F56">
                <w:rPr>
                  <w:rFonts w:asciiTheme="minorHAnsi" w:hAnsiTheme="minorHAnsi" w:cstheme="minorHAnsi"/>
                </w:rPr>
                <w:t>Proiectele sunt selectate prin aplicarea criteriilor de evaluare și selecție cu condiția respectării pragului de excelență, a pragului de calitate stabilit și în condițiile prevăzute de ghidul solicitantului, în limita bugetului alocat apelului specific.</w:t>
              </w:r>
            </w:sdtContent>
          </w:sdt>
        </w:p>
      </w:sdtContent>
    </w:sdt>
    <w:p w14:paraId="000006C9" w14:textId="0DEBCDB1" w:rsidR="00CA5760" w:rsidRPr="00F35F56" w:rsidRDefault="00803577" w:rsidP="00F35F56">
      <w:pPr>
        <w:spacing w:before="0" w:after="0"/>
        <w:ind w:left="0"/>
        <w:rPr>
          <w:rFonts w:asciiTheme="minorHAnsi" w:hAnsiTheme="minorHAnsi" w:cstheme="minorHAnsi"/>
        </w:rPr>
      </w:pPr>
      <w:sdt>
        <w:sdtPr>
          <w:rPr>
            <w:rFonts w:asciiTheme="minorHAnsi" w:hAnsiTheme="minorHAnsi" w:cstheme="minorHAnsi"/>
          </w:rPr>
          <w:tag w:val="goog_rdk_1988"/>
          <w:id w:val="-1432267345"/>
          <w:showingPlcHdr/>
        </w:sdtPr>
        <w:sdtEndPr/>
        <w:sdtContent>
          <w:r w:rsidR="00870B20" w:rsidRPr="00F35F56">
            <w:rPr>
              <w:rFonts w:asciiTheme="minorHAnsi" w:hAnsiTheme="minorHAnsi" w:cstheme="minorHAnsi"/>
            </w:rPr>
            <w:t xml:space="preserve">     </w:t>
          </w:r>
        </w:sdtContent>
      </w:sdt>
    </w:p>
    <w:p w14:paraId="000006CA" w14:textId="77777777" w:rsidR="00CA5760" w:rsidRPr="00C175A5" w:rsidRDefault="001932A7" w:rsidP="00F35F56">
      <w:pPr>
        <w:spacing w:before="0" w:after="0"/>
        <w:ind w:left="0"/>
        <w:rPr>
          <w:rFonts w:asciiTheme="minorHAnsi" w:hAnsiTheme="minorHAnsi" w:cstheme="minorHAnsi"/>
          <w:b/>
          <w:color w:val="0070C0"/>
        </w:rPr>
      </w:pPr>
      <w:r w:rsidRPr="00C175A5">
        <w:rPr>
          <w:rFonts w:asciiTheme="minorHAnsi" w:hAnsiTheme="minorHAnsi" w:cstheme="minorHAnsi"/>
          <w:b/>
          <w:color w:val="0070C0"/>
        </w:rPr>
        <w:t>Atenție!</w:t>
      </w:r>
    </w:p>
    <w:p w14:paraId="296AEE0C" w14:textId="24640AF5" w:rsidR="00784912" w:rsidRDefault="00784912" w:rsidP="00F35F56">
      <w:pPr>
        <w:spacing w:before="0" w:after="0"/>
        <w:ind w:left="0"/>
        <w:rPr>
          <w:rFonts w:asciiTheme="minorHAnsi" w:hAnsiTheme="minorHAnsi" w:cstheme="minorHAnsi"/>
          <w:bCs/>
        </w:rPr>
      </w:pPr>
      <w:r w:rsidRPr="00F35F56">
        <w:rPr>
          <w:rFonts w:asciiTheme="minorHAnsi" w:hAnsiTheme="minorHAnsi" w:cstheme="minorHAnsi"/>
          <w:bCs/>
        </w:rPr>
        <w:t xml:space="preserve">În cazuri excepționale și pentru motive independente de solicitant, la solicitarea acestuia, procesul de contractare poate fi suspendat sub condiția ca perioada de suspendare să nu afecteze proiectul, astfel încât să se asigure implementarea acestuia în condiții optime, în conformitate cu cererea de finanțare și cu încadrare în perioada de programare 2021-2027. Perioadele de suspendare nu pot depăși termenul </w:t>
      </w:r>
      <w:proofErr w:type="spellStart"/>
      <w:r w:rsidRPr="00F35F56">
        <w:rPr>
          <w:rFonts w:asciiTheme="minorHAnsi" w:hAnsiTheme="minorHAnsi" w:cstheme="minorHAnsi"/>
          <w:bCs/>
        </w:rPr>
        <w:t>preăzut</w:t>
      </w:r>
      <w:proofErr w:type="spellEnd"/>
      <w:r w:rsidRPr="00F35F56">
        <w:rPr>
          <w:rFonts w:asciiTheme="minorHAnsi" w:hAnsiTheme="minorHAnsi" w:cstheme="minorHAnsi"/>
          <w:bCs/>
        </w:rPr>
        <w:t xml:space="preserve"> de OUG </w:t>
      </w:r>
      <w:r w:rsidR="001E7518">
        <w:rPr>
          <w:rFonts w:asciiTheme="minorHAnsi" w:hAnsiTheme="minorHAnsi" w:cstheme="minorHAnsi"/>
          <w:bCs/>
        </w:rPr>
        <w:t xml:space="preserve">nr. </w:t>
      </w:r>
      <w:r w:rsidRPr="00F35F56">
        <w:rPr>
          <w:rFonts w:asciiTheme="minorHAnsi" w:hAnsiTheme="minorHAnsi" w:cstheme="minorHAnsi"/>
          <w:bCs/>
        </w:rPr>
        <w:t>23/2023, cu modificările și completările ulterioare.</w:t>
      </w:r>
    </w:p>
    <w:p w14:paraId="4879DB11" w14:textId="77777777" w:rsidR="00C175A5" w:rsidRPr="00F35F56" w:rsidRDefault="00C175A5" w:rsidP="00F35F56">
      <w:pPr>
        <w:spacing w:before="0" w:after="0"/>
        <w:ind w:left="0"/>
        <w:rPr>
          <w:rFonts w:asciiTheme="minorHAnsi" w:hAnsiTheme="minorHAnsi" w:cstheme="minorHAnsi"/>
          <w:bCs/>
        </w:rPr>
      </w:pPr>
    </w:p>
    <w:p w14:paraId="2F77FD84" w14:textId="34DED3DE" w:rsidR="00784912" w:rsidRPr="00F35F56" w:rsidRDefault="00784912" w:rsidP="00756714">
      <w:pPr>
        <w:pStyle w:val="Titlu2"/>
      </w:pPr>
      <w:bookmarkStart w:id="119" w:name="_Toc148701204"/>
      <w:r w:rsidRPr="00F35F56">
        <w:t>Principalele etape ale procesului de evaluare, selecție și contractare</w:t>
      </w:r>
      <w:bookmarkEnd w:id="119"/>
    </w:p>
    <w:p w14:paraId="000006CD" w14:textId="77777777" w:rsidR="00CA5760" w:rsidRPr="00F35F56" w:rsidRDefault="00CA5760" w:rsidP="00F35F56">
      <w:pPr>
        <w:spacing w:before="0" w:after="0"/>
        <w:ind w:left="0"/>
        <w:rPr>
          <w:rFonts w:asciiTheme="minorHAnsi" w:hAnsiTheme="minorHAnsi" w:cstheme="minorHAnsi"/>
        </w:rPr>
      </w:pPr>
    </w:p>
    <w:p w14:paraId="000006CE"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Principalele etape ale procesului pe care îl parcurge cererea de finanțare de la depunere până la contractare sunt:</w:t>
      </w:r>
    </w:p>
    <w:p w14:paraId="000006CF" w14:textId="77777777" w:rsidR="00CA5760" w:rsidRPr="00F35F56" w:rsidRDefault="001932A7">
      <w:pPr>
        <w:numPr>
          <w:ilvl w:val="0"/>
          <w:numId w:val="16"/>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rPr>
        <w:t>C</w:t>
      </w:r>
      <w:r w:rsidRPr="00F35F56">
        <w:rPr>
          <w:rFonts w:asciiTheme="minorHAnsi" w:hAnsiTheme="minorHAnsi" w:cstheme="minorHAnsi"/>
          <w:color w:val="000000"/>
        </w:rPr>
        <w:t>onformit</w:t>
      </w:r>
      <w:r w:rsidRPr="00F35F56">
        <w:rPr>
          <w:rFonts w:asciiTheme="minorHAnsi" w:hAnsiTheme="minorHAnsi" w:cstheme="minorHAnsi"/>
        </w:rPr>
        <w:t>ate</w:t>
      </w:r>
      <w:r w:rsidRPr="00F35F56">
        <w:rPr>
          <w:rFonts w:asciiTheme="minorHAnsi" w:hAnsiTheme="minorHAnsi" w:cstheme="minorHAnsi"/>
          <w:color w:val="000000"/>
        </w:rPr>
        <w:t xml:space="preserve"> administrativ</w:t>
      </w:r>
      <w:r w:rsidRPr="00F35F56">
        <w:rPr>
          <w:rFonts w:asciiTheme="minorHAnsi" w:hAnsiTheme="minorHAnsi" w:cstheme="minorHAnsi"/>
        </w:rPr>
        <w:t>ă</w:t>
      </w:r>
      <w:r w:rsidRPr="00F35F56">
        <w:rPr>
          <w:rFonts w:asciiTheme="minorHAnsi" w:hAnsiTheme="minorHAnsi" w:cstheme="minorHAnsi"/>
          <w:color w:val="000000"/>
        </w:rPr>
        <w:t xml:space="preserve"> și eligibilitate - Declara</w:t>
      </w:r>
      <w:r w:rsidRPr="00F35F56">
        <w:rPr>
          <w:rFonts w:asciiTheme="minorHAnsi" w:hAnsiTheme="minorHAnsi" w:cstheme="minorHAnsi"/>
        </w:rPr>
        <w:t>ție unică</w:t>
      </w:r>
    </w:p>
    <w:p w14:paraId="000006D0" w14:textId="77777777" w:rsidR="00CA5760" w:rsidRPr="00F35F56" w:rsidRDefault="001932A7">
      <w:pPr>
        <w:numPr>
          <w:ilvl w:val="0"/>
          <w:numId w:val="16"/>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Evaluare tehnică și financiară</w:t>
      </w:r>
    </w:p>
    <w:p w14:paraId="000006D1" w14:textId="77777777" w:rsidR="00CA5760" w:rsidRPr="00F35F56" w:rsidRDefault="001932A7">
      <w:pPr>
        <w:numPr>
          <w:ilvl w:val="0"/>
          <w:numId w:val="16"/>
        </w:numPr>
        <w:pBdr>
          <w:top w:val="nil"/>
          <w:left w:val="nil"/>
          <w:bottom w:val="nil"/>
          <w:right w:val="nil"/>
          <w:between w:val="nil"/>
        </w:pBdr>
        <w:spacing w:before="0" w:after="0"/>
        <w:rPr>
          <w:rFonts w:asciiTheme="minorHAnsi" w:hAnsiTheme="minorHAnsi" w:cstheme="minorHAnsi"/>
          <w:color w:val="000000"/>
        </w:rPr>
      </w:pPr>
      <w:r w:rsidRPr="00F35F56">
        <w:rPr>
          <w:rFonts w:asciiTheme="minorHAnsi" w:hAnsiTheme="minorHAnsi" w:cstheme="minorHAnsi"/>
          <w:color w:val="000000"/>
        </w:rPr>
        <w:t xml:space="preserve">Contractare </w:t>
      </w:r>
    </w:p>
    <w:p w14:paraId="000006D2" w14:textId="77777777" w:rsidR="00CA5760" w:rsidRPr="00F35F56" w:rsidRDefault="00CA5760" w:rsidP="00F35F56">
      <w:pPr>
        <w:spacing w:before="0" w:after="0"/>
        <w:ind w:left="0"/>
        <w:rPr>
          <w:rFonts w:asciiTheme="minorHAnsi" w:hAnsiTheme="minorHAnsi" w:cstheme="minorHAnsi"/>
        </w:rPr>
      </w:pPr>
    </w:p>
    <w:p w14:paraId="000006D3"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cadrul acestor etape se pot solicita clarificări în condițiile prevăzute de prezentul ghid, la fiecare secțiunea în parte cu condiția de a nu se depăși termenul maxim de 180 de zile calendaristice calculate de la închiderea apelului de proiecte/proiect pentru întreg procesul.</w:t>
      </w:r>
    </w:p>
    <w:p w14:paraId="0BAE8272" w14:textId="77777777" w:rsidR="00EC2912" w:rsidRDefault="00EC2912" w:rsidP="00F35F56">
      <w:pPr>
        <w:spacing w:before="0" w:after="0"/>
        <w:ind w:left="0"/>
        <w:rPr>
          <w:rFonts w:asciiTheme="minorHAnsi" w:hAnsiTheme="minorHAnsi" w:cstheme="minorHAnsi"/>
        </w:rPr>
      </w:pPr>
    </w:p>
    <w:p w14:paraId="5F9AC2EA" w14:textId="771F71C7" w:rsidR="00EC2912" w:rsidRPr="00EC2912" w:rsidRDefault="00EC2912" w:rsidP="00F35F56">
      <w:pPr>
        <w:spacing w:before="0" w:after="0"/>
        <w:ind w:left="0"/>
        <w:rPr>
          <w:rFonts w:asciiTheme="minorHAnsi" w:hAnsiTheme="minorHAnsi" w:cstheme="minorHAnsi"/>
          <w:i/>
          <w:iCs/>
          <w:color w:val="00B050"/>
        </w:rPr>
      </w:pPr>
      <w:r>
        <w:rPr>
          <w:rFonts w:asciiTheme="minorHAnsi" w:hAnsiTheme="minorHAnsi" w:cstheme="minorHAnsi"/>
          <w:i/>
          <w:iCs/>
          <w:color w:val="00B050"/>
        </w:rPr>
        <w:t>În cazuri temeinic justificate, AM are dreptul de a prelungi motivat termenul de 180 de zile ante</w:t>
      </w:r>
      <w:r w:rsidR="009B2FFF">
        <w:rPr>
          <w:rFonts w:asciiTheme="minorHAnsi" w:hAnsiTheme="minorHAnsi" w:cstheme="minorHAnsi"/>
          <w:i/>
          <w:iCs/>
          <w:color w:val="00B050"/>
        </w:rPr>
        <w:t>r</w:t>
      </w:r>
      <w:r>
        <w:rPr>
          <w:rFonts w:asciiTheme="minorHAnsi" w:hAnsiTheme="minorHAnsi" w:cstheme="minorHAnsi"/>
          <w:i/>
          <w:iCs/>
          <w:color w:val="00B050"/>
        </w:rPr>
        <w:t>ior menționat, o singură dată, cu maximum 90 de zile calendaristice, cu informarea solicitanților prin publicarea unui anunț pe pagina de internet a autorității de management în con</w:t>
      </w:r>
      <w:r w:rsidR="009B2FFF">
        <w:rPr>
          <w:rFonts w:asciiTheme="minorHAnsi" w:hAnsiTheme="minorHAnsi" w:cstheme="minorHAnsi"/>
          <w:i/>
          <w:iCs/>
          <w:color w:val="00B050"/>
        </w:rPr>
        <w:t>f</w:t>
      </w:r>
      <w:r>
        <w:rPr>
          <w:rFonts w:asciiTheme="minorHAnsi" w:hAnsiTheme="minorHAnsi" w:cstheme="minorHAnsi"/>
          <w:i/>
          <w:iCs/>
          <w:color w:val="00B050"/>
        </w:rPr>
        <w:t xml:space="preserve">ormitate cu prevederile OUG nr. 23/2023 privind instituirea unor măsuri de simplificare și digitalizare pentru gestionarea fondurilor europene aferente Politicii de coeziune 2021 – 2027, art. 11 alin (17). </w:t>
      </w:r>
      <w:r w:rsidRPr="00EC2912">
        <w:rPr>
          <w:rFonts w:asciiTheme="minorHAnsi" w:hAnsiTheme="minorHAnsi" w:cstheme="minorHAnsi"/>
          <w:i/>
          <w:iCs/>
          <w:color w:val="00B050"/>
        </w:rPr>
        <w:t>(Ordin 6163/19.12.2023).</w:t>
      </w:r>
    </w:p>
    <w:p w14:paraId="000006D4" w14:textId="77777777" w:rsidR="00CA5760" w:rsidRDefault="00CA5760" w:rsidP="00F35F56">
      <w:pPr>
        <w:spacing w:before="0" w:after="0"/>
        <w:ind w:left="0"/>
        <w:rPr>
          <w:rFonts w:asciiTheme="minorHAnsi" w:hAnsiTheme="minorHAnsi" w:cstheme="minorHAnsi"/>
        </w:rPr>
      </w:pPr>
    </w:p>
    <w:p w14:paraId="000006D5" w14:textId="05D5FF6F" w:rsidR="00CA5760" w:rsidRPr="00F35F56" w:rsidRDefault="001932A7" w:rsidP="00756714">
      <w:pPr>
        <w:pStyle w:val="Titlu2"/>
      </w:pPr>
      <w:bookmarkStart w:id="120" w:name="_Toc148701205"/>
      <w:r w:rsidRPr="00F35F56">
        <w:t>Conformitate administrativă și eligibilitate – DECLARATIE UNICĂ</w:t>
      </w:r>
      <w:bookmarkEnd w:id="120"/>
    </w:p>
    <w:p w14:paraId="000006D6" w14:textId="77777777" w:rsidR="00CA5760" w:rsidRPr="00F35F56" w:rsidRDefault="00CA5760" w:rsidP="00F35F56">
      <w:pPr>
        <w:spacing w:before="0" w:after="0"/>
        <w:rPr>
          <w:rFonts w:asciiTheme="minorHAnsi" w:hAnsiTheme="minorHAnsi" w:cstheme="minorHAnsi"/>
        </w:rPr>
      </w:pPr>
    </w:p>
    <w:p w14:paraId="000006D7"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Verificarea conformității administrative este complet digitalizată, respectiv este realizată în mod automat prin sistemul informatic MySMIS2021/SMIS2021+, pe baza declarației unice generate de sistemul informatic MySMIS2021/ SMIS2021+.</w:t>
      </w:r>
    </w:p>
    <w:p w14:paraId="22ED5FD2" w14:textId="77777777" w:rsidR="00C175A5" w:rsidRPr="00F35F56" w:rsidRDefault="00C175A5" w:rsidP="00F35F56">
      <w:pPr>
        <w:spacing w:before="0" w:after="0"/>
        <w:ind w:left="0"/>
        <w:rPr>
          <w:rFonts w:asciiTheme="minorHAnsi" w:hAnsiTheme="minorHAnsi" w:cstheme="minorHAnsi"/>
        </w:rPr>
      </w:pPr>
    </w:p>
    <w:p w14:paraId="000006D8" w14:textId="62D9CF1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După verificarea digitalizată anterior menționată,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sdt>
        <w:sdtPr>
          <w:rPr>
            <w:rFonts w:asciiTheme="minorHAnsi" w:hAnsiTheme="minorHAnsi" w:cstheme="minorHAnsi"/>
          </w:rPr>
          <w:tag w:val="goog_rdk_1992"/>
          <w:id w:val="-1521163522"/>
          <w:showingPlcHdr/>
        </w:sdtPr>
        <w:sdtEndPr/>
        <w:sdtContent>
          <w:r w:rsidR="00FE35BD">
            <w:rPr>
              <w:rFonts w:asciiTheme="minorHAnsi" w:hAnsiTheme="minorHAnsi" w:cstheme="minorHAnsi"/>
            </w:rPr>
            <w:t xml:space="preserve">     </w:t>
          </w:r>
        </w:sdtContent>
      </w:sdt>
    </w:p>
    <w:p w14:paraId="7838E954" w14:textId="77777777" w:rsidR="00C175A5" w:rsidRPr="00F35F56" w:rsidRDefault="00C175A5" w:rsidP="00F35F56">
      <w:pPr>
        <w:spacing w:before="0" w:after="0"/>
        <w:ind w:left="0"/>
        <w:rPr>
          <w:rFonts w:asciiTheme="minorHAnsi" w:hAnsiTheme="minorHAnsi" w:cstheme="minorHAnsi"/>
        </w:rPr>
      </w:pPr>
    </w:p>
    <w:p w14:paraId="000006D9" w14:textId="38BACA42" w:rsidR="00CA5760" w:rsidRDefault="00803577" w:rsidP="00F35F56">
      <w:pPr>
        <w:spacing w:before="0" w:after="0"/>
        <w:ind w:left="0"/>
        <w:rPr>
          <w:rFonts w:asciiTheme="minorHAnsi" w:hAnsiTheme="minorHAnsi" w:cstheme="minorHAnsi"/>
        </w:rPr>
      </w:pPr>
      <w:sdt>
        <w:sdtPr>
          <w:rPr>
            <w:rFonts w:asciiTheme="minorHAnsi" w:hAnsiTheme="minorHAnsi" w:cstheme="minorHAnsi"/>
          </w:rPr>
          <w:tag w:val="goog_rdk_1994"/>
          <w:id w:val="1092364668"/>
        </w:sdtPr>
        <w:sdtEndPr/>
        <w:sdtContent>
          <w:r w:rsidR="001932A7" w:rsidRPr="00F35F56">
            <w:rPr>
              <w:rFonts w:asciiTheme="minorHAnsi" w:hAnsiTheme="minorHAnsi" w:cstheme="minorHAnsi"/>
            </w:rPr>
            <w:t xml:space="preserve">Transmiterea unei cereri de finanțare este condiționată de completarea declarației unice (generate de </w:t>
          </w:r>
          <w:proofErr w:type="spellStart"/>
          <w:r w:rsidR="001932A7" w:rsidRPr="00F35F56">
            <w:rPr>
              <w:rFonts w:asciiTheme="minorHAnsi" w:hAnsiTheme="minorHAnsi" w:cstheme="minorHAnsi"/>
            </w:rPr>
            <w:t>MySMIS</w:t>
          </w:r>
          <w:proofErr w:type="spellEnd"/>
          <w:r w:rsidR="001932A7" w:rsidRPr="00F35F56">
            <w:rPr>
              <w:rFonts w:asciiTheme="minorHAnsi" w:hAnsiTheme="minorHAnsi" w:cstheme="minorHAnsi"/>
            </w:rPr>
            <w:t>), prin care solicitantul declară că îndeplinește toate condițiile de eligibilitate, respectiv de accesare a finanțării aplicabile apelului.</w:t>
          </w:r>
        </w:sdtContent>
      </w:sdt>
    </w:p>
    <w:p w14:paraId="7B66D9A9" w14:textId="77777777" w:rsidR="00C175A5" w:rsidRPr="00F35F56" w:rsidRDefault="00C175A5" w:rsidP="00F35F56">
      <w:pPr>
        <w:spacing w:before="0" w:after="0"/>
        <w:ind w:left="0"/>
        <w:rPr>
          <w:rFonts w:asciiTheme="minorHAnsi" w:hAnsiTheme="minorHAnsi" w:cstheme="minorHAnsi"/>
        </w:rPr>
      </w:pPr>
    </w:p>
    <w:p w14:paraId="000006DC" w14:textId="652C020A"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Verificarea conformității administrative și eligibilității din perspectiva îndeplinirii  condițiilor de eligibilitate se realizează, </w:t>
      </w:r>
      <w:sdt>
        <w:sdtPr>
          <w:rPr>
            <w:rFonts w:asciiTheme="minorHAnsi" w:hAnsiTheme="minorHAnsi" w:cstheme="minorHAnsi"/>
          </w:rPr>
          <w:tag w:val="goog_rdk_2001"/>
          <w:id w:val="-308399039"/>
        </w:sdtPr>
        <w:sdtEndPr/>
        <w:sdtContent>
          <w:r w:rsidRPr="00F35F56">
            <w:rPr>
              <w:rFonts w:asciiTheme="minorHAnsi" w:hAnsiTheme="minorHAnsi" w:cstheme="minorHAnsi"/>
            </w:rPr>
            <w:t xml:space="preserve">pentru proiectele acceptate în urma evaluării tehnice și financiare, </w:t>
          </w:r>
        </w:sdtContent>
      </w:sdt>
      <w:r w:rsidRPr="00F35F56">
        <w:rPr>
          <w:rFonts w:asciiTheme="minorHAnsi" w:hAnsiTheme="minorHAnsi" w:cstheme="minorHAnsi"/>
          <w:b/>
        </w:rPr>
        <w:t>în etapa de contractare</w:t>
      </w:r>
      <w:r w:rsidRPr="00F35F56">
        <w:rPr>
          <w:rFonts w:asciiTheme="minorHAnsi" w:hAnsiTheme="minorHAnsi" w:cstheme="minorHAnsi"/>
        </w:rPr>
        <w:t xml:space="preserve">, în urma verificării documentelor transmise de solicitant în termenul </w:t>
      </w:r>
      <w:sdt>
        <w:sdtPr>
          <w:rPr>
            <w:rFonts w:asciiTheme="minorHAnsi" w:hAnsiTheme="minorHAnsi" w:cstheme="minorHAnsi"/>
          </w:rPr>
          <w:tag w:val="goog_rdk_2002"/>
          <w:id w:val="-317184392"/>
        </w:sdtPr>
        <w:sdtEndPr/>
        <w:sdtContent>
          <w:r w:rsidRPr="00F35F56">
            <w:rPr>
              <w:rFonts w:asciiTheme="minorHAnsi" w:hAnsiTheme="minorHAnsi" w:cstheme="minorHAnsi"/>
            </w:rPr>
            <w:t>prevăzut</w:t>
          </w:r>
        </w:sdtContent>
      </w:sdt>
      <w:r w:rsidRPr="00F35F56">
        <w:rPr>
          <w:rFonts w:asciiTheme="minorHAnsi" w:hAnsiTheme="minorHAnsi" w:cstheme="minorHAnsi"/>
        </w:rPr>
        <w:t>, prin prezentarea de documente cu valoare probantă, specificate în prezentul ghid. De asemenea, se vor interoga bazele de date ale instituțiilor publice pentru obținerea informațiilor necesare confirmării condițiilor de eligibilitate</w:t>
      </w:r>
      <w:sdt>
        <w:sdtPr>
          <w:rPr>
            <w:rFonts w:asciiTheme="minorHAnsi" w:hAnsiTheme="minorHAnsi" w:cstheme="minorHAnsi"/>
          </w:rPr>
          <w:tag w:val="goog_rdk_2004"/>
          <w:id w:val="1814989595"/>
        </w:sdtPr>
        <w:sdtEndPr/>
        <w:sdtContent>
          <w:r w:rsidRPr="00F35F56">
            <w:rPr>
              <w:rFonts w:asciiTheme="minorHAnsi" w:hAnsiTheme="minorHAnsi" w:cstheme="minorHAnsi"/>
            </w:rPr>
            <w:t>, dacă aceste baze de date sunt accesibile</w:t>
          </w:r>
        </w:sdtContent>
      </w:sdt>
      <w:r w:rsidRPr="00F35F56">
        <w:rPr>
          <w:rFonts w:asciiTheme="minorHAnsi" w:hAnsiTheme="minorHAnsi" w:cstheme="minorHAnsi"/>
        </w:rPr>
        <w:t>.</w:t>
      </w:r>
    </w:p>
    <w:p w14:paraId="000006DD" w14:textId="77777777" w:rsidR="00CA5760" w:rsidRPr="00F35F56" w:rsidRDefault="00CA5760" w:rsidP="00F35F56">
      <w:pPr>
        <w:spacing w:before="0" w:after="0"/>
        <w:ind w:left="0"/>
        <w:rPr>
          <w:rFonts w:asciiTheme="minorHAnsi" w:hAnsiTheme="minorHAnsi" w:cstheme="minorHAnsi"/>
        </w:rPr>
      </w:pPr>
    </w:p>
    <w:p w14:paraId="000006DE" w14:textId="0C12EF46"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cazul în care solicitanții la finanțare, până la termenul stabilit prin prezentul ghid, nu fac dovada îndeplinirii condițiilor de eligibilitate și conformitate</w:t>
      </w:r>
      <w:sdt>
        <w:sdtPr>
          <w:rPr>
            <w:rFonts w:asciiTheme="minorHAnsi" w:hAnsiTheme="minorHAnsi" w:cstheme="minorHAnsi"/>
          </w:rPr>
          <w:tag w:val="goog_rdk_2005"/>
          <w:id w:val="-658692279"/>
        </w:sdtPr>
        <w:sdtEndPr/>
        <w:sdtContent>
          <w:r w:rsidRPr="00F35F56">
            <w:rPr>
              <w:rFonts w:asciiTheme="minorHAnsi" w:hAnsiTheme="minorHAnsi" w:cstheme="minorHAnsi"/>
            </w:rPr>
            <w:t xml:space="preserve"> prin intermediul</w:t>
          </w:r>
        </w:sdtContent>
      </w:sdt>
      <w:r w:rsidRPr="00F35F56">
        <w:rPr>
          <w:rFonts w:asciiTheme="minorHAnsi" w:hAnsiTheme="minorHAnsi" w:cstheme="minorHAnsi"/>
        </w:rPr>
        <w:t xml:space="preserve"> declarației unice prezentate la depunerea cererii de finanțare, sunt declarați respinși, iar contractul de finanțare nu va fi semnat. </w:t>
      </w:r>
    </w:p>
    <w:p w14:paraId="000006DF" w14:textId="77777777" w:rsidR="00CA5760" w:rsidRPr="00F35F56" w:rsidRDefault="00CA5760" w:rsidP="00F35F56">
      <w:pPr>
        <w:spacing w:before="0" w:after="0"/>
        <w:ind w:left="0"/>
        <w:rPr>
          <w:rFonts w:asciiTheme="minorHAnsi" w:hAnsiTheme="minorHAnsi" w:cstheme="minorHAnsi"/>
        </w:rPr>
      </w:pPr>
    </w:p>
    <w:p w14:paraId="000006E0"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AMPTJ/OIPTJ sesizează organele de urmărire penală,  atunci când constată indicii cu privire la faptul că una sau mai multe declarații depuse de solicitanții la finanțare sunt false, inexacte sau conțin informații eronate care pot conduce la decizii eronate privind obținerea finanțării, în termenele prevăzute de legislația în vigoare aplicabilă, calculate de la data constatării acestor stări de fapt.</w:t>
      </w:r>
    </w:p>
    <w:p w14:paraId="000006E1" w14:textId="77777777" w:rsidR="00CA5760" w:rsidRPr="00F35F56" w:rsidRDefault="00CA5760" w:rsidP="00F35F56">
      <w:pPr>
        <w:spacing w:before="0" w:after="0"/>
        <w:ind w:left="0"/>
        <w:rPr>
          <w:rFonts w:asciiTheme="minorHAnsi" w:hAnsiTheme="minorHAnsi" w:cstheme="minorHAnsi"/>
        </w:rPr>
      </w:pPr>
    </w:p>
    <w:p w14:paraId="000006E2" w14:textId="77777777" w:rsidR="00CA5760" w:rsidRPr="00F35F56" w:rsidRDefault="001932A7"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De asemenea, o parte dintre criteriile de eligibilitate și conformitate se vor verifica în etapa de contractare. Pentru detalii cu privire la etapa de contractare și verificările asociate acesteia vă rugăm consultați </w:t>
      </w:r>
      <w:r w:rsidRPr="00F35F56">
        <w:rPr>
          <w:rFonts w:asciiTheme="minorHAnsi" w:hAnsiTheme="minorHAnsi" w:cstheme="minorHAnsi"/>
          <w:b/>
          <w:color w:val="0070C0"/>
        </w:rPr>
        <w:t>secțiunea 8.9 a prezentului ghid.</w:t>
      </w:r>
    </w:p>
    <w:sdt>
      <w:sdtPr>
        <w:rPr>
          <w:rFonts w:asciiTheme="minorHAnsi" w:hAnsiTheme="minorHAnsi" w:cstheme="minorHAnsi"/>
        </w:rPr>
        <w:tag w:val="goog_rdk_2008"/>
        <w:id w:val="-401061521"/>
      </w:sdtPr>
      <w:sdtEndPr/>
      <w:sdtContent>
        <w:p w14:paraId="000006E3" w14:textId="77777777" w:rsidR="00CA5760" w:rsidRPr="00F35F56" w:rsidRDefault="00803577" w:rsidP="00F35F56">
          <w:pPr>
            <w:spacing w:before="0" w:after="0"/>
            <w:ind w:left="0"/>
            <w:rPr>
              <w:rFonts w:asciiTheme="minorHAnsi" w:hAnsiTheme="minorHAnsi" w:cstheme="minorHAnsi"/>
            </w:rPr>
          </w:pPr>
          <w:sdt>
            <w:sdtPr>
              <w:rPr>
                <w:rFonts w:asciiTheme="minorHAnsi" w:hAnsiTheme="minorHAnsi" w:cstheme="minorHAnsi"/>
              </w:rPr>
              <w:tag w:val="goog_rdk_2007"/>
              <w:id w:val="-2023005042"/>
            </w:sdtPr>
            <w:sdtEndPr/>
            <w:sdtContent/>
          </w:sdt>
        </w:p>
      </w:sdtContent>
    </w:sdt>
    <w:p w14:paraId="000006E4" w14:textId="121B07E7" w:rsidR="00CA5760" w:rsidRDefault="00803577" w:rsidP="00F35F56">
      <w:pPr>
        <w:spacing w:before="0" w:after="0"/>
        <w:ind w:left="0"/>
        <w:rPr>
          <w:rFonts w:asciiTheme="minorHAnsi" w:hAnsiTheme="minorHAnsi" w:cstheme="minorHAnsi"/>
        </w:rPr>
      </w:pPr>
      <w:sdt>
        <w:sdtPr>
          <w:rPr>
            <w:rFonts w:asciiTheme="minorHAnsi" w:hAnsiTheme="minorHAnsi" w:cstheme="minorHAnsi"/>
          </w:rPr>
          <w:tag w:val="goog_rdk_2010"/>
          <w:id w:val="-1652134355"/>
        </w:sdtPr>
        <w:sdtEndPr/>
        <w:sdtContent>
          <w:sdt>
            <w:sdtPr>
              <w:rPr>
                <w:rFonts w:asciiTheme="minorHAnsi" w:hAnsiTheme="minorHAnsi" w:cstheme="minorHAnsi"/>
              </w:rPr>
              <w:tag w:val="goog_rdk_2011"/>
              <w:id w:val="1818067414"/>
            </w:sdtPr>
            <w:sdtEndPr/>
            <w:sdtContent>
              <w:r w:rsidR="001932A7" w:rsidRPr="00F35F56">
                <w:rPr>
                  <w:rFonts w:asciiTheme="minorHAnsi" w:hAnsiTheme="minorHAnsi" w:cstheme="minorHAnsi"/>
                </w:rPr>
                <w:t>Procesul de evaluare și selecție nu include o etapă de verificare preliminară efectivă a conformității administrative și a eligibilității cererii de finanțare</w:t>
              </w:r>
            </w:sdtContent>
          </w:sdt>
          <w:sdt>
            <w:sdtPr>
              <w:rPr>
                <w:rFonts w:asciiTheme="minorHAnsi" w:hAnsiTheme="minorHAnsi" w:cstheme="minorHAnsi"/>
              </w:rPr>
              <w:tag w:val="goog_rdk_2012"/>
              <w:id w:val="992835775"/>
            </w:sdtPr>
            <w:sdtEndPr/>
            <w:sdtContent>
              <w:r w:rsidR="001932A7" w:rsidRPr="00F35F56">
                <w:rPr>
                  <w:rFonts w:asciiTheme="minorHAnsi" w:hAnsiTheme="minorHAnsi" w:cstheme="minorHAnsi"/>
                </w:rPr>
                <w:t xml:space="preserve">, </w:t>
              </w:r>
            </w:sdtContent>
          </w:sdt>
        </w:sdtContent>
      </w:sdt>
      <w:sdt>
        <w:sdtPr>
          <w:rPr>
            <w:rFonts w:asciiTheme="minorHAnsi" w:hAnsiTheme="minorHAnsi" w:cstheme="minorHAnsi"/>
          </w:rPr>
          <w:tag w:val="goog_rdk_2013"/>
          <w:id w:val="-1414013215"/>
          <w:showingPlcHdr/>
        </w:sdtPr>
        <w:sdtEndPr/>
        <w:sdtContent>
          <w:r w:rsidR="00C175A5">
            <w:rPr>
              <w:rFonts w:asciiTheme="minorHAnsi" w:hAnsiTheme="minorHAnsi" w:cstheme="minorHAnsi"/>
            </w:rPr>
            <w:t xml:space="preserve">     </w:t>
          </w:r>
        </w:sdtContent>
      </w:sdt>
      <w:sdt>
        <w:sdtPr>
          <w:rPr>
            <w:rFonts w:asciiTheme="minorHAnsi" w:hAnsiTheme="minorHAnsi" w:cstheme="minorHAnsi"/>
          </w:rPr>
          <w:tag w:val="goog_rdk_2015"/>
          <w:id w:val="-894436943"/>
        </w:sdtPr>
        <w:sdtEndPr/>
        <w:sdtContent>
          <w:r w:rsidR="001932A7" w:rsidRPr="00F35F56">
            <w:rPr>
              <w:rFonts w:asciiTheme="minorHAnsi" w:hAnsiTheme="minorHAnsi" w:cstheme="minorHAnsi"/>
            </w:rPr>
            <w:t>solicitantul este informat, prin emiterea unei notificări pr</w:t>
          </w:r>
        </w:sdtContent>
      </w:sdt>
      <w:r w:rsidR="001932A7" w:rsidRPr="00F35F56">
        <w:rPr>
          <w:rFonts w:asciiTheme="minorHAnsi" w:hAnsiTheme="minorHAnsi" w:cstheme="minorHAnsi"/>
        </w:rPr>
        <w:t>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67EC26E2" w14:textId="77777777" w:rsidR="00C175A5" w:rsidRPr="00F35F56" w:rsidRDefault="00C175A5" w:rsidP="00F35F56">
      <w:pPr>
        <w:spacing w:before="0" w:after="0"/>
        <w:ind w:left="0"/>
        <w:rPr>
          <w:rFonts w:asciiTheme="minorHAnsi" w:hAnsiTheme="minorHAnsi" w:cstheme="minorHAnsi"/>
        </w:rPr>
      </w:pPr>
    </w:p>
    <w:p w14:paraId="000006E5" w14:textId="698343A5" w:rsidR="00CA5760" w:rsidRDefault="001932A7" w:rsidP="00756714">
      <w:pPr>
        <w:pStyle w:val="Titlu2"/>
      </w:pPr>
      <w:bookmarkStart w:id="121" w:name="_Toc148701206"/>
      <w:r w:rsidRPr="00F35F56">
        <w:t>Etapa de evaluare preliminară – dacă este cazul (specific pentru intervențiile FSE+) (NA)</w:t>
      </w:r>
      <w:bookmarkEnd w:id="121"/>
    </w:p>
    <w:p w14:paraId="54EA0F5B" w14:textId="77777777" w:rsidR="00C175A5" w:rsidRPr="00C175A5" w:rsidRDefault="00C175A5" w:rsidP="00520463">
      <w:pPr>
        <w:spacing w:before="0" w:after="0"/>
      </w:pPr>
    </w:p>
    <w:p w14:paraId="000006E6" w14:textId="6BC70D78" w:rsidR="00CA5760" w:rsidRPr="00F35F56" w:rsidRDefault="001932A7" w:rsidP="00756714">
      <w:pPr>
        <w:pStyle w:val="Titlu2"/>
      </w:pPr>
      <w:bookmarkStart w:id="122" w:name="_Toc148701207"/>
      <w:r w:rsidRPr="00F35F56">
        <w:t>Evaluarea tehnică și financiară. Criterii de evaluare tehnică și financiară</w:t>
      </w:r>
      <w:bookmarkEnd w:id="122"/>
    </w:p>
    <w:p w14:paraId="04F2C5AC" w14:textId="5D71D00D" w:rsidR="00AB22C0" w:rsidRPr="00F35F56" w:rsidRDefault="00AB22C0" w:rsidP="00F35F56">
      <w:pPr>
        <w:spacing w:before="0" w:after="0"/>
        <w:ind w:left="0"/>
        <w:rPr>
          <w:rFonts w:asciiTheme="minorHAnsi" w:hAnsiTheme="minorHAnsi" w:cstheme="minorHAnsi"/>
        </w:rPr>
      </w:pPr>
      <w:bookmarkStart w:id="123" w:name="_heading=h.3c9z6hx" w:colFirst="0" w:colLast="0"/>
      <w:bookmarkEnd w:id="123"/>
    </w:p>
    <w:p w14:paraId="23577D26" w14:textId="777777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Metodologia și criteriile de evaluare și selecție a proiectelor se aprobă prin decizia CMPTJ, conform prevederilor art. 40 din Regulamentul (UE) 2021/1.060, cu modificările și completările ulterioare, la nivel de program/apel de proiecte, după caz.</w:t>
      </w:r>
    </w:p>
    <w:p w14:paraId="6E68E069" w14:textId="77777777" w:rsidR="00AB22C0" w:rsidRPr="00F35F56" w:rsidRDefault="00AB22C0" w:rsidP="00F35F56">
      <w:pPr>
        <w:spacing w:before="0" w:after="0"/>
        <w:ind w:left="0"/>
        <w:rPr>
          <w:rFonts w:asciiTheme="minorHAnsi" w:hAnsiTheme="minorHAnsi" w:cstheme="minorHAnsi"/>
        </w:rPr>
      </w:pPr>
    </w:p>
    <w:p w14:paraId="48761288" w14:textId="777777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Criteriile de evaluare și selecție sunt în concordanță cu cerințele și obiectivul specific unic al PTJ, în special cu prevederile din PTJ specifice priorităților, în cadrul căreia este lansat apelul de proiecte și urmăresc impactul proiectului asupra realizării obiectivelor de investiție, precum și eficiența utilizării fondurilor externe nerambursabile, inclusiv prin utilizarea indicatorilor de performanță financiară. </w:t>
      </w:r>
    </w:p>
    <w:p w14:paraId="74B1C4F1" w14:textId="77777777" w:rsidR="00AB22C0" w:rsidRPr="00F35F56" w:rsidRDefault="00AB22C0" w:rsidP="00F35F56">
      <w:pPr>
        <w:spacing w:before="0" w:after="0"/>
        <w:ind w:left="0"/>
        <w:rPr>
          <w:rFonts w:asciiTheme="minorHAnsi" w:hAnsiTheme="minorHAnsi" w:cstheme="minorHAnsi"/>
        </w:rPr>
      </w:pPr>
    </w:p>
    <w:p w14:paraId="62DD5413" w14:textId="777777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Grilele de evaluare tehnică și financiară se completează și se generează în sistemul informatic MySMIS2021/SMIS2021+. </w:t>
      </w:r>
    </w:p>
    <w:p w14:paraId="5FEF46ED" w14:textId="77777777" w:rsidR="00AB22C0" w:rsidRPr="00F35F56" w:rsidRDefault="00AB22C0" w:rsidP="00F35F56">
      <w:pPr>
        <w:spacing w:before="0" w:after="0"/>
        <w:ind w:left="0"/>
        <w:rPr>
          <w:rFonts w:asciiTheme="minorHAnsi" w:hAnsiTheme="minorHAnsi" w:cstheme="minorHAnsi"/>
        </w:rPr>
      </w:pPr>
    </w:p>
    <w:p w14:paraId="7980CCC2" w14:textId="690363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Evaluarea tehnică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financiară se realizează de către comisiile de evaluare constituite la nivelul OI PTJ, în conformitate cu criteriile de evaluare tehnică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financiară prevăzute în cadrul ghidul</w:t>
      </w:r>
      <w:r w:rsidR="0082577A">
        <w:rPr>
          <w:rFonts w:asciiTheme="minorHAnsi" w:hAnsiTheme="minorHAnsi" w:cstheme="minorHAnsi"/>
        </w:rPr>
        <w:t>ui</w:t>
      </w:r>
      <w:r w:rsidRPr="00F35F56">
        <w:rPr>
          <w:rFonts w:asciiTheme="minorHAnsi" w:hAnsiTheme="minorHAnsi" w:cstheme="minorHAnsi"/>
        </w:rPr>
        <w:t xml:space="preserve"> solicitantului.</w:t>
      </w:r>
    </w:p>
    <w:p w14:paraId="5D3C266F" w14:textId="77777777" w:rsidR="00AB22C0" w:rsidRPr="00F35F56" w:rsidRDefault="00AB22C0" w:rsidP="00F35F56">
      <w:pPr>
        <w:spacing w:before="0" w:after="0"/>
        <w:ind w:left="0"/>
        <w:rPr>
          <w:rFonts w:asciiTheme="minorHAnsi" w:hAnsiTheme="minorHAnsi" w:cstheme="minorHAnsi"/>
        </w:rPr>
      </w:pPr>
    </w:p>
    <w:p w14:paraId="679B692E" w14:textId="77777777"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Înainte de evaluarea tehnică și financiară propriu-zisă (parcurgerea grilei ETF și acordarea punctajelor), este verificată existența anexelor obligatorii la depunerea cererii de finanțare, necesare realizării evaluării. Lipsa oricăruia dintre documentele (anexele) obligatorii care vizează un anumit criteriu/subcriteriu conduce la acordarea a 0 puncte pentru toate criteriile/subcriteriile vizate de respectivul document. </w:t>
      </w:r>
    </w:p>
    <w:p w14:paraId="501F0963" w14:textId="77777777" w:rsidR="00AB22C0" w:rsidRPr="00F35F56" w:rsidRDefault="00AB22C0" w:rsidP="00F35F56">
      <w:pPr>
        <w:spacing w:before="0" w:after="0"/>
        <w:ind w:left="0"/>
        <w:rPr>
          <w:rFonts w:asciiTheme="minorHAnsi" w:hAnsiTheme="minorHAnsi" w:cstheme="minorHAnsi"/>
        </w:rPr>
      </w:pPr>
    </w:p>
    <w:p w14:paraId="0B6688C2" w14:textId="51B80896"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Pentru etapa de evaluare tehnică și financiară se pot solicita clarificări asupra documentelor/ informațiilor existente în cererea de finanțare și anexelor acesteia, cu termen de răspuns de maximum 5 zile lucrătoare de la data transmiterii solicitării.</w:t>
      </w:r>
    </w:p>
    <w:p w14:paraId="0ED279B1" w14:textId="04E261C3" w:rsidR="00AB22C0" w:rsidRPr="00F35F56" w:rsidRDefault="00AB22C0" w:rsidP="00F35F56">
      <w:pPr>
        <w:spacing w:before="0" w:after="0"/>
        <w:ind w:left="0"/>
        <w:rPr>
          <w:rFonts w:asciiTheme="minorHAnsi" w:hAnsiTheme="minorHAnsi" w:cstheme="minorHAnsi"/>
        </w:rPr>
      </w:pPr>
      <w:r w:rsidRPr="00F35F56">
        <w:rPr>
          <w:rFonts w:asciiTheme="minorHAnsi" w:hAnsiTheme="minorHAnsi" w:cstheme="minorHAnsi"/>
        </w:rPr>
        <w:t xml:space="preserve">Evaluarea tehnică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financiară se realizează de către comisiile de evaluare constituite la nivelul OI PTJ, în conformitate cu criteriile de evaluare tehnică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financiară prevăzute în cadrul </w:t>
      </w:r>
      <w:r w:rsidRPr="00F35F56">
        <w:rPr>
          <w:rFonts w:asciiTheme="minorHAnsi" w:hAnsiTheme="minorHAnsi" w:cstheme="minorHAnsi"/>
          <w:b/>
          <w:color w:val="2683C6"/>
        </w:rPr>
        <w:t xml:space="preserve">Anexei </w:t>
      </w:r>
      <w:r w:rsidR="00C42CF3">
        <w:rPr>
          <w:rFonts w:asciiTheme="minorHAnsi" w:hAnsiTheme="minorHAnsi" w:cstheme="minorHAnsi"/>
          <w:b/>
          <w:color w:val="2683C6"/>
        </w:rPr>
        <w:t xml:space="preserve">10 </w:t>
      </w:r>
      <w:r w:rsidRPr="00F35F56">
        <w:rPr>
          <w:rFonts w:asciiTheme="minorHAnsi" w:hAnsiTheme="minorHAnsi" w:cstheme="minorHAnsi"/>
          <w:b/>
          <w:color w:val="2683C6"/>
        </w:rPr>
        <w:t>la prezentul ghid.</w:t>
      </w:r>
    </w:p>
    <w:p w14:paraId="000006EF" w14:textId="3B932B68" w:rsidR="00CA5760" w:rsidRPr="00F35F56" w:rsidRDefault="00CA5760" w:rsidP="00F35F56">
      <w:pPr>
        <w:spacing w:before="0" w:after="0"/>
        <w:ind w:left="0"/>
        <w:rPr>
          <w:rFonts w:asciiTheme="minorHAnsi" w:hAnsiTheme="minorHAnsi" w:cstheme="minorHAnsi"/>
        </w:rPr>
      </w:pPr>
    </w:p>
    <w:p w14:paraId="000006F0" w14:textId="77777777" w:rsidR="00CA5760" w:rsidRPr="00F35F56" w:rsidRDefault="001932A7">
      <w:pPr>
        <w:pStyle w:val="Titlu3"/>
        <w:numPr>
          <w:ilvl w:val="2"/>
          <w:numId w:val="13"/>
        </w:numPr>
        <w:spacing w:before="0"/>
        <w:rPr>
          <w:rFonts w:asciiTheme="minorHAnsi" w:hAnsiTheme="minorHAnsi" w:cstheme="minorHAnsi"/>
          <w:highlight w:val="white"/>
        </w:rPr>
      </w:pPr>
      <w:r w:rsidRPr="00F35F56">
        <w:rPr>
          <w:rFonts w:asciiTheme="minorHAnsi" w:hAnsiTheme="minorHAnsi" w:cstheme="minorHAnsi"/>
          <w:highlight w:val="white"/>
        </w:rPr>
        <w:t>Mecanismul de selecție a proiectelor</w:t>
      </w:r>
    </w:p>
    <w:p w14:paraId="000006F1" w14:textId="77777777" w:rsidR="00CA5760" w:rsidRPr="00F35F56" w:rsidRDefault="00CA5760" w:rsidP="00F35F56">
      <w:pPr>
        <w:pBdr>
          <w:top w:val="nil"/>
          <w:left w:val="nil"/>
          <w:bottom w:val="nil"/>
          <w:right w:val="nil"/>
          <w:between w:val="nil"/>
        </w:pBdr>
        <w:spacing w:before="0" w:after="0"/>
        <w:ind w:left="0"/>
        <w:rPr>
          <w:rFonts w:asciiTheme="minorHAnsi" w:hAnsiTheme="minorHAnsi" w:cstheme="minorHAnsi"/>
          <w:b/>
          <w:color w:val="000000"/>
        </w:rPr>
      </w:pPr>
    </w:p>
    <w:p w14:paraId="4678C62B"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Toate cererile de finanțare depuse vor fi evaluate în vederea selectării acestora pentru finanțare. Evaluarea tehnică și financiară a proiectelor se va realiza pe baza criteriilor și sub-criteriilor de evaluare prezentate în prezenta metodologie. Pentru apelurile de proiecte pentru care sunt prevăzute condițiile de eligibilitate și selecție în cadrul prezentei metodologii, sunt aplicabile următoarele praguri:</w:t>
      </w:r>
    </w:p>
    <w:p w14:paraId="225746CD"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Pragul de calitate de 50 de puncte;</w:t>
      </w:r>
    </w:p>
    <w:p w14:paraId="0943DE86"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Pragul de excelență de 75 de puncte.</w:t>
      </w:r>
    </w:p>
    <w:p w14:paraId="0BBC6910"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56174EF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Demararea etapei de evaluare </w:t>
      </w:r>
      <w:proofErr w:type="spellStart"/>
      <w:r w:rsidRPr="00F35F56">
        <w:rPr>
          <w:rFonts w:asciiTheme="minorHAnsi" w:hAnsiTheme="minorHAnsi" w:cstheme="minorHAnsi"/>
          <w:bCs/>
          <w:color w:val="000000"/>
        </w:rPr>
        <w:t>tehnico</w:t>
      </w:r>
      <w:proofErr w:type="spellEnd"/>
      <w:r w:rsidRPr="00F35F56">
        <w:rPr>
          <w:rFonts w:asciiTheme="minorHAnsi" w:hAnsiTheme="minorHAnsi" w:cstheme="minorHAnsi"/>
          <w:bCs/>
          <w:color w:val="000000"/>
        </w:rPr>
        <w:t>-financiare se va realiza in ordinea depunerii proiectelor și nu se va aștepta finalizarea perioadei de depunere în cadrul apelurilor de proiecte.</w:t>
      </w:r>
    </w:p>
    <w:p w14:paraId="573E71B7"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119D5499"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Pe parcursul evaluării, comisia de evaluare poate solicita clarificări cu privire la cererea de finanțare și documentele anexate acesteia. Solicitanții trebuie să dea curs cererilor de clarificare în termenele indicate în solicitări fără a aduce îmbunătățiri documentației depuse inițial. </w:t>
      </w:r>
    </w:p>
    <w:p w14:paraId="5BC32043"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67B98A6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Proiectele care la evaluarea tehnică și financiară ating sau depășesc pragul de excelență de cel puțin 75 de puncte și se încadrează în bugetul aferent fiecărui apel de proiecte în parte pot fi introduse direct în etapa de verificare contractuală, în ordinea finalizării evaluărilor,  fără a mai aștepta soluționarea contestațiilor depuse, cu respectarea prevederilor mecanismului de implementare specific, aprobat prin decizia CM PTJ și prezentat detaliat în Ghidul solicitantului. Mecanismul de implementare descrie și modalitatea de tratare a situațiilor în care bugetul proiectelor care întrunesc pragul de excelență depășește bugetul alocat apelului de proiecte și limitele pragurilor valorice. </w:t>
      </w:r>
    </w:p>
    <w:p w14:paraId="53FF3FA6"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02399FEC"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Astfel, pentru determinarea listei proiectelor care îndeplinesc pragul de excelență care vor intra în mod automat în etapa de contractare, AM PTJ va aplica următorul mecanism de implementare:</w:t>
      </w:r>
    </w:p>
    <w:p w14:paraId="77B8C153"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64468B86" w14:textId="36874C2D" w:rsidR="0030106C"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În ultima zi lucrătoare a fiecărei luni calendaristice calculată de la data demarării etapei de evaluare </w:t>
      </w:r>
      <w:proofErr w:type="spellStart"/>
      <w:r w:rsidRPr="00F35F56">
        <w:rPr>
          <w:rFonts w:asciiTheme="minorHAnsi" w:hAnsiTheme="minorHAnsi" w:cstheme="minorHAnsi"/>
          <w:bCs/>
          <w:color w:val="000000"/>
        </w:rPr>
        <w:t>tehnico</w:t>
      </w:r>
      <w:proofErr w:type="spellEnd"/>
      <w:r w:rsidRPr="00F35F56">
        <w:rPr>
          <w:rFonts w:asciiTheme="minorHAnsi" w:hAnsiTheme="minorHAnsi" w:cstheme="minorHAnsi"/>
          <w:bCs/>
          <w:color w:val="000000"/>
        </w:rPr>
        <w:t xml:space="preserve">-financiare pentru primul proiect depus, se va întocmi o Listă intermediară a proiectelor evaluate care va include proiectele depuse a căror evaluare a fost finalizată până la data respectivă, punctajul obținut în urma evaluării și valoarea eligibilă aprobată în urma evaluării. Proiectele vor fi ordonate descrescător, în funcție de punctajul obținut. </w:t>
      </w:r>
    </w:p>
    <w:p w14:paraId="736BB0AB" w14:textId="77777777" w:rsidR="0030106C" w:rsidRPr="00F35F56" w:rsidRDefault="0030106C" w:rsidP="00F35F56">
      <w:pPr>
        <w:pBdr>
          <w:top w:val="nil"/>
          <w:left w:val="nil"/>
          <w:bottom w:val="nil"/>
          <w:right w:val="nil"/>
          <w:between w:val="nil"/>
        </w:pBdr>
        <w:spacing w:before="0" w:after="0"/>
        <w:ind w:left="0"/>
        <w:rPr>
          <w:rFonts w:asciiTheme="minorHAnsi" w:hAnsiTheme="minorHAnsi" w:cstheme="minorHAnsi"/>
          <w:bCs/>
          <w:color w:val="000000"/>
        </w:rPr>
      </w:pPr>
    </w:p>
    <w:p w14:paraId="476BF5BA"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Prima lună calendaristică trebuie să cuprindă minim 15 zile, în caz contrar perioada respectivă se cumulează cu luna calendaristică următoare. De exemplu: </w:t>
      </w:r>
    </w:p>
    <w:p w14:paraId="13BEAE20" w14:textId="66A93ADD" w:rsidR="00AB22C0" w:rsidRPr="00C175A5" w:rsidRDefault="00AB22C0">
      <w:pPr>
        <w:pStyle w:val="Listparagraf"/>
        <w:numPr>
          <w:ilvl w:val="1"/>
          <w:numId w:val="40"/>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Dacă demararea evaluării a fost realizată pe data de 25 septembrie 2023, prima perioadă după care se realizează prima listă intermediară a proiectelor evaluate este prima zi lucrătoare a lunii noiembrie 2023, respectiv data de 1 noiembrie 2023.</w:t>
      </w:r>
    </w:p>
    <w:p w14:paraId="152AB507" w14:textId="4AB90533" w:rsidR="00AB22C0" w:rsidRPr="00C175A5" w:rsidRDefault="00AB22C0">
      <w:pPr>
        <w:pStyle w:val="Listparagraf"/>
        <w:numPr>
          <w:ilvl w:val="1"/>
          <w:numId w:val="40"/>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Dacă demararea evaluării a fost realizată pe data de 10 septembrie 2023, prima perioadă după care se realizează prima listă intermediară a proiectelor evaluate este prima zi lucrătoare a lunii octombrie 2023, respectiv data de 2 octombrie 2023.</w:t>
      </w:r>
    </w:p>
    <w:p w14:paraId="226F9840"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2E308666"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lastRenderedPageBreak/>
        <w:t>În cazul proiectelor cu punctaj egal, ordonarea se va realiza în funcție de modalitatea stabilită în prezenta Metodologie (a se vedea secțiunea privind întocmirea Listei preliminare a proiectelor recomandate pentru finanțare în urma evaluării tehnice și financiare ), prin compararea punctajului obținut fiecare dintre criteriile respective și în ordinea menționată.</w:t>
      </w:r>
    </w:p>
    <w:p w14:paraId="16A0C4E8"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30AEC78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1.</w:t>
      </w:r>
      <w:r w:rsidRPr="00F35F56">
        <w:rPr>
          <w:rFonts w:asciiTheme="minorHAnsi" w:hAnsiTheme="minorHAnsi" w:cstheme="minorHAnsi"/>
          <w:bCs/>
          <w:color w:val="000000"/>
        </w:rPr>
        <w:tab/>
        <w:t>În prima lună calendaristică calculată de la data demarării evaluării pentru primul proiect depus, conform celor anterior menționate, vor intra în etapa de contractare, proiectele care au atins pragul de excelență de 75 de puncte și a căror valori eligibile nerambursabile solicitate însumate nu depășesc 25% din finanțarea disponibilă/apel. Dacă din analiza AM rezultă că valoarea proiectelor care întrunesc pragul de 75 de puncte în primul interval depășește pragul de 25% din alocare, atunci AMPTJ va contracta în ordine descrescătoare a punctajului obținut peste pragul de calitate până atingerea procentului menționat din alocarea apelului de proiecte și se așteaptă lista intermediară din cea de-a doua lună calendaristică. Aceasta care va cuprinde:</w:t>
      </w:r>
    </w:p>
    <w:p w14:paraId="3C2A732B"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i.</w:t>
      </w:r>
      <w:r w:rsidRPr="00F35F56">
        <w:rPr>
          <w:rFonts w:asciiTheme="minorHAnsi" w:hAnsiTheme="minorHAnsi" w:cstheme="minorHAnsi"/>
          <w:bCs/>
          <w:color w:val="000000"/>
        </w:rPr>
        <w:tab/>
        <w:t xml:space="preserve"> informațiile consolidate cu proiectele contractate deja </w:t>
      </w:r>
    </w:p>
    <w:p w14:paraId="439117A1"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ii.</w:t>
      </w:r>
      <w:r w:rsidRPr="00F35F56">
        <w:rPr>
          <w:rFonts w:asciiTheme="minorHAnsi" w:hAnsiTheme="minorHAnsi" w:cstheme="minorHAnsi"/>
          <w:bCs/>
          <w:color w:val="000000"/>
        </w:rPr>
        <w:tab/>
        <w:t>proiectele rămase necontractate din prima lună și cele ce au rezultat în a doua lună cu un punctaj de peste pragul de excelență, în ordinea descrescătoare a punctajului obținut.</w:t>
      </w:r>
    </w:p>
    <w:p w14:paraId="3044619E"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4A61B3FA"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214265E6"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În cea de-a doua lună calendaristică, vor intra în etapa de contractare proiectele care ating pragul de excelență de 75 de puncte, cu condiția ca valoarea eligibilă nerambursabilă a acestora, însumată cu cea a proiectelor contractate anterior, să nu depășească 50% din finanțarea disponibilă/apel.  Contractarea se va realiza până la ultimul punctaj contractat  în prima lună, cu condiția nedepășirii pragului de 50% anterior menționat.</w:t>
      </w:r>
    </w:p>
    <w:p w14:paraId="0B4BE77F" w14:textId="77777777" w:rsidR="00AB22C0"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2.</w:t>
      </w:r>
      <w:r w:rsidRPr="00F35F56">
        <w:rPr>
          <w:rFonts w:asciiTheme="minorHAnsi" w:hAnsiTheme="minorHAnsi" w:cstheme="minorHAnsi"/>
          <w:bCs/>
          <w:color w:val="000000"/>
        </w:rPr>
        <w:tab/>
        <w:t xml:space="preserve">Similar se va proceda și în cea de-a treia lună, urmând ca procesul de contractare să se desfășoare până la limita de 75% din finanțarea disponibilă/apel.  </w:t>
      </w:r>
    </w:p>
    <w:p w14:paraId="716D2E6F"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bCs/>
          <w:color w:val="000000"/>
        </w:rPr>
      </w:pPr>
    </w:p>
    <w:p w14:paraId="79FCBCCA"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În cea de-a patra lună, se va aplica aceeași metodologie, urmând ca procesul de contractare să se desfășoare până la limita de 90% din finanțarea disponibilă/apel.  Diferența de 10% se va utiliza pentru ajustarea contractării proiectelor peste pragul de excelență în ordine descărcătoare a punctajului. </w:t>
      </w:r>
    </w:p>
    <w:p w14:paraId="6FE3806D"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05C2B6E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La finalul etapei de evaluare tehnică și financiară, proiectele care nu au fost contractate în etapele anterioare, dar care ating sau depășesc pragul de calitate de 50 de puncte vor fi ierarhizate în ordinea punctajelor obținute și vor fi introduse în procesul de aprobare și contractate în ordine descrescătoare a punctajelor obținute (începând cu proiectul/ele ce au obținut punctajul cel mai ridicat) până la epuizarea finanțării disponibile. Astfel, dacă în ultima lună alocarea nu este acoperită cu proiectele care depășesc pragul de excelență, se vor contracta în ordine descrescătoare a punctajului obținut și celelalte proiecte ierarhizate situate sub pragul de excelență. Contractarea se va realiza în limitele alocării apelurilor de proiecte, restul proiectelor fiind incluse în lista de rezervă pentru eventuale disponibilizări de fonduri. </w:t>
      </w:r>
    </w:p>
    <w:p w14:paraId="19F0A081"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3F4A38C0"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Proiectele care obțin mai puțin de 50 de puncte, pragul minim de calitate, în urma evaluării tehnice și financiare sunt respinse.</w:t>
      </w:r>
    </w:p>
    <w:p w14:paraId="1D6FE6F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68FC0A3C"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După finalizarea etapei de evaluare tehnică și financiară, AM/OI responsabil va publica Lista finală a proiectelor contractate și lista de rezervă. </w:t>
      </w:r>
    </w:p>
    <w:p w14:paraId="282199B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2C127C89"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Mecanismul de departajare aplicabil pentru proiectele către depășesc atât pragul de calitate cât și cel de excelență:</w:t>
      </w:r>
    </w:p>
    <w:p w14:paraId="5C406E0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2ECB0A92"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În situația în care vor exista proiecte care au obținut un punctaj egal sau mai mare decât pragul de calitate pentru care nu mai există finanțare disponibilă/apel, acestea vor fi incluse în lista de rezervă (în ordinea punctajului obținut în etapa de evaluare), urmând a fi avute în vedere în cazul suplimentării/disponibilizării fondurilor aferente apelurilor în care acestea au fost depuse și/sau în cazul în care este aprobată supracontractarea acestora, în limitele prevederilor legale aplicabile.</w:t>
      </w:r>
    </w:p>
    <w:p w14:paraId="3E6143B4"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lastRenderedPageBreak/>
        <w:t xml:space="preserve">La punctaje egale, departajarea se va face în funcție de punctajul obținut pentru următoarele criterii/subcriterii din grila evaluare tehnică și financiară, în ordinea de mai jos: </w:t>
      </w:r>
    </w:p>
    <w:p w14:paraId="346F20DD" w14:textId="14B1738B" w:rsidR="00AB22C0" w:rsidRP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A1 - Domeniul de activitate vizat de investiție</w:t>
      </w:r>
      <w:r w:rsidR="00C175A5">
        <w:rPr>
          <w:rStyle w:val="Referinnotdesubsol"/>
          <w:rFonts w:asciiTheme="minorHAnsi" w:hAnsiTheme="minorHAnsi" w:cstheme="minorHAnsi"/>
          <w:bCs/>
          <w:color w:val="000000"/>
        </w:rPr>
        <w:footnoteReference w:id="7"/>
      </w:r>
      <w:r w:rsidRPr="00C175A5">
        <w:rPr>
          <w:rFonts w:asciiTheme="minorHAnsi" w:hAnsiTheme="minorHAnsi" w:cstheme="minorHAnsi"/>
          <w:bCs/>
          <w:color w:val="000000"/>
        </w:rPr>
        <w:t xml:space="preserve">, </w:t>
      </w:r>
    </w:p>
    <w:p w14:paraId="264C9B46" w14:textId="14E72239" w:rsidR="00AB22C0" w:rsidRP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 xml:space="preserve">A2 Localizare sediu social al </w:t>
      </w:r>
      <w:proofErr w:type="spellStart"/>
      <w:r w:rsidRPr="00C175A5">
        <w:rPr>
          <w:rFonts w:asciiTheme="minorHAnsi" w:hAnsiTheme="minorHAnsi" w:cstheme="minorHAnsi"/>
          <w:bCs/>
          <w:color w:val="000000"/>
        </w:rPr>
        <w:t>aplicantului</w:t>
      </w:r>
      <w:proofErr w:type="spellEnd"/>
      <w:r w:rsidRPr="00C175A5">
        <w:rPr>
          <w:rFonts w:asciiTheme="minorHAnsi" w:hAnsiTheme="minorHAnsi" w:cstheme="minorHAnsi"/>
          <w:bCs/>
          <w:color w:val="000000"/>
        </w:rPr>
        <w:t xml:space="preserve"> și/sau a punctului de lucru cu desfășurare de activitate economica in zona vizata de apel</w:t>
      </w:r>
    </w:p>
    <w:p w14:paraId="63ED8FDD" w14:textId="2E239B5A" w:rsidR="00AB22C0" w:rsidRP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A3 - Utilizarea materiilor secundare/locale și caracterul inovativ al investiției productive propuse prin proiect,</w:t>
      </w:r>
    </w:p>
    <w:p w14:paraId="2BB4FD69" w14:textId="38D9BF84" w:rsidR="00AB22C0" w:rsidRP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 xml:space="preserve">A4 - Localizarea investiției propuse a fi realizate în cadrul proiectului, </w:t>
      </w:r>
    </w:p>
    <w:p w14:paraId="2F712583" w14:textId="77777777" w:rsid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A5 - Crearea  de noi locuri de munca suplimentare față de minimul obligatoriu stabilit prin condițiile de eligibilitate,</w:t>
      </w:r>
    </w:p>
    <w:p w14:paraId="6074B652" w14:textId="1EC2BA48" w:rsidR="00AB22C0" w:rsidRP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A6 -   Locurile de muncă propuse a fi create prin proiect</w:t>
      </w:r>
    </w:p>
    <w:p w14:paraId="788344B2" w14:textId="4514F237" w:rsidR="00AB22C0" w:rsidRP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A7 - Măsuri de instruire de tip inițiere, calificare, recalificare, perfecționare, specializare cu recunoaștere naționala adresate persoanelor angajate pentru ocuparea locurilor de munca nou create ca urmare a implementării investiției propuse</w:t>
      </w:r>
    </w:p>
    <w:p w14:paraId="709B1712" w14:textId="77777777" w:rsid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A8 - Investiția productivă este promovată de o întreprindere al cărui acționariat este în procent de minim 50% din femei</w:t>
      </w:r>
    </w:p>
    <w:p w14:paraId="3A3EE14D" w14:textId="77777777" w:rsid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 xml:space="preserve">B - Capacitatea financiară a solicitantului, </w:t>
      </w:r>
    </w:p>
    <w:p w14:paraId="75861316" w14:textId="790ABAC8" w:rsid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C - Viabilitatea proiectului si calitatea planului de afaceri</w:t>
      </w:r>
      <w:r w:rsidR="00C175A5">
        <w:rPr>
          <w:rStyle w:val="Referinnotdesubsol"/>
          <w:rFonts w:asciiTheme="minorHAnsi" w:hAnsiTheme="minorHAnsi" w:cstheme="minorHAnsi"/>
          <w:bCs/>
          <w:color w:val="000000"/>
        </w:rPr>
        <w:footnoteReference w:id="8"/>
      </w:r>
      <w:r w:rsidRPr="00C175A5">
        <w:rPr>
          <w:rFonts w:asciiTheme="minorHAnsi" w:hAnsiTheme="minorHAnsi" w:cstheme="minorHAnsi"/>
          <w:bCs/>
          <w:color w:val="000000"/>
        </w:rPr>
        <w:t xml:space="preserve">, </w:t>
      </w:r>
    </w:p>
    <w:p w14:paraId="6D8D9228" w14:textId="0A3868CC" w:rsidR="00AB22C0" w:rsidRPr="00C175A5"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C175A5">
        <w:rPr>
          <w:rFonts w:asciiTheme="minorHAnsi" w:hAnsiTheme="minorHAnsi" w:cstheme="minorHAnsi"/>
          <w:bCs/>
          <w:color w:val="000000"/>
        </w:rPr>
        <w:t>D - Contribuția proiectului la obiectivele de mediu și egalitatea de șanse, de tratament și accesibilitatea pentru persoanele cu dizabilități</w:t>
      </w:r>
      <w:r w:rsidR="00C175A5">
        <w:rPr>
          <w:rStyle w:val="Referinnotdesubsol"/>
          <w:rFonts w:asciiTheme="minorHAnsi" w:hAnsiTheme="minorHAnsi" w:cstheme="minorHAnsi"/>
          <w:bCs/>
          <w:color w:val="000000"/>
        </w:rPr>
        <w:footnoteReference w:id="9"/>
      </w:r>
    </w:p>
    <w:p w14:paraId="1B07C8DD"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bCs/>
          <w:color w:val="000000"/>
        </w:rPr>
      </w:pPr>
    </w:p>
    <w:p w14:paraId="6FDD2F6D"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Pentru proiectele depuse în cadrul apelului PTJ/P2/1.1/1.A/HD ITI Valea Jiului în caz de punctaje egale, departajarea se va face în funcție de punctajul obținut pentru următoarele criterii/subcriterii din grila evaluare tehnică și financiară, în ordinea de mai jos:</w:t>
      </w:r>
    </w:p>
    <w:p w14:paraId="13715698" w14:textId="38BB60DD"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 xml:space="preserve">A1 - Domeniul de activitate vizat de investiție, </w:t>
      </w:r>
    </w:p>
    <w:p w14:paraId="7E13D191" w14:textId="077FCE03"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A2 - Localizarea sediului social și/sau a punctului de lucru cu desfășurare de activitate economica in zona vizata de apel</w:t>
      </w:r>
    </w:p>
    <w:p w14:paraId="595BAB66" w14:textId="4D0F06C1"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A3 - Acces la noi piețe  și caracterul inovativ al investiției productive propuse prin proiect,</w:t>
      </w:r>
    </w:p>
    <w:p w14:paraId="2CCB4E7C" w14:textId="548306C2"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A4 -Utilizarea materiilor secundare/locale în fluxul investiției productive propuse prin proiect</w:t>
      </w:r>
    </w:p>
    <w:p w14:paraId="0E8EAA24" w14:textId="41A728DA"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 xml:space="preserve">A5 - Crearea de noi locuri de munca suplimentare fața de minimul obligatoriu stabilit prin condițiile de eligibilitate, </w:t>
      </w:r>
    </w:p>
    <w:p w14:paraId="1221D84F" w14:textId="44D70E02"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A6 -Locurile de muncă propuse a fi create prin proiect,</w:t>
      </w:r>
    </w:p>
    <w:p w14:paraId="37740F23" w14:textId="09414244"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A7 - Măsuri de instruire de tip inițiere, calificare, recalificare, perfecționare, specializare cu recunoaștere naționala adresate persoanelor angajate pentru ocuparea locurilor de munca nou create ca urmare a implementării investiției propuse</w:t>
      </w:r>
    </w:p>
    <w:p w14:paraId="7A7593A5" w14:textId="2797CE85"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A8 - Investiția productivă este promovată de o întreprindere al cărui acționariat este în procent de minim 50% din femei</w:t>
      </w:r>
    </w:p>
    <w:p w14:paraId="0BAE0A4B" w14:textId="05DA976A"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 xml:space="preserve">B - Capacitatea financiară a solicitantului, </w:t>
      </w:r>
    </w:p>
    <w:p w14:paraId="2ECDA1B5" w14:textId="2DEF81D8"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C - Viabilitatea proiectului si calitatea planului de afaceri,</w:t>
      </w:r>
    </w:p>
    <w:p w14:paraId="21C17B04" w14:textId="51256022" w:rsidR="00AB22C0" w:rsidRPr="00F35F56" w:rsidRDefault="00AB22C0">
      <w:pPr>
        <w:pStyle w:val="Listparagraf"/>
        <w:numPr>
          <w:ilvl w:val="2"/>
          <w:numId w:val="41"/>
        </w:numPr>
        <w:pBdr>
          <w:top w:val="nil"/>
          <w:left w:val="nil"/>
          <w:bottom w:val="nil"/>
          <w:right w:val="nil"/>
          <w:between w:val="nil"/>
        </w:pBdr>
        <w:spacing w:before="0" w:after="0"/>
        <w:rPr>
          <w:rFonts w:asciiTheme="minorHAnsi" w:hAnsiTheme="minorHAnsi" w:cstheme="minorHAnsi"/>
          <w:bCs/>
          <w:color w:val="000000"/>
        </w:rPr>
      </w:pPr>
      <w:r w:rsidRPr="00F35F56">
        <w:rPr>
          <w:rFonts w:asciiTheme="minorHAnsi" w:hAnsiTheme="minorHAnsi" w:cstheme="minorHAnsi"/>
          <w:bCs/>
          <w:color w:val="000000"/>
        </w:rPr>
        <w:t>D - Contribuția proiectului la obiectivele de mediu și egalitatea de șanse, de tratament</w:t>
      </w:r>
      <w:r w:rsidR="00C175A5">
        <w:rPr>
          <w:rFonts w:asciiTheme="minorHAnsi" w:hAnsiTheme="minorHAnsi" w:cstheme="minorHAnsi"/>
          <w:bCs/>
          <w:color w:val="000000"/>
        </w:rPr>
        <w:t xml:space="preserve"> </w:t>
      </w:r>
      <w:r w:rsidRPr="00F35F56">
        <w:rPr>
          <w:rFonts w:asciiTheme="minorHAnsi" w:hAnsiTheme="minorHAnsi" w:cstheme="minorHAnsi"/>
          <w:bCs/>
          <w:color w:val="000000"/>
        </w:rPr>
        <w:t>și accesibilitatea pentru persoanele cu dizabilități</w:t>
      </w:r>
    </w:p>
    <w:p w14:paraId="08223A76" w14:textId="77777777" w:rsidR="00C175A5" w:rsidRDefault="00C175A5" w:rsidP="00F35F56">
      <w:pPr>
        <w:pBdr>
          <w:top w:val="nil"/>
          <w:left w:val="nil"/>
          <w:bottom w:val="nil"/>
          <w:right w:val="nil"/>
          <w:between w:val="nil"/>
        </w:pBdr>
        <w:spacing w:before="0" w:after="0"/>
        <w:ind w:left="0"/>
        <w:rPr>
          <w:rFonts w:asciiTheme="minorHAnsi" w:hAnsiTheme="minorHAnsi" w:cstheme="minorHAnsi"/>
          <w:bCs/>
          <w:color w:val="000000"/>
        </w:rPr>
      </w:pPr>
    </w:p>
    <w:p w14:paraId="16990F43" w14:textId="6492DD1A"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lastRenderedPageBreak/>
        <w:t xml:space="preserve">Similar celorlalte apeluri, și pentru apelul PTJ/P2/1.1/1.A/HD ITI Valea Jiului, proiectele care </w:t>
      </w:r>
      <w:r w:rsidR="00C175A5">
        <w:rPr>
          <w:rFonts w:asciiTheme="minorHAnsi" w:hAnsiTheme="minorHAnsi" w:cstheme="minorHAnsi"/>
          <w:bCs/>
          <w:color w:val="000000"/>
        </w:rPr>
        <w:t xml:space="preserve">sunt în situațiile menționate în notele de subsol de la </w:t>
      </w:r>
      <w:r w:rsidRPr="00F35F56">
        <w:rPr>
          <w:rFonts w:asciiTheme="minorHAnsi" w:hAnsiTheme="minorHAnsi" w:cstheme="minorHAnsi"/>
          <w:bCs/>
          <w:color w:val="000000"/>
        </w:rPr>
        <w:t>criteri</w:t>
      </w:r>
      <w:r w:rsidR="00C175A5">
        <w:rPr>
          <w:rFonts w:asciiTheme="minorHAnsi" w:hAnsiTheme="minorHAnsi" w:cstheme="minorHAnsi"/>
          <w:bCs/>
          <w:color w:val="000000"/>
        </w:rPr>
        <w:t>ile A1,</w:t>
      </w:r>
      <w:r w:rsidRPr="00F35F56">
        <w:rPr>
          <w:rFonts w:asciiTheme="minorHAnsi" w:hAnsiTheme="minorHAnsi" w:cstheme="minorHAnsi"/>
          <w:bCs/>
          <w:color w:val="000000"/>
        </w:rPr>
        <w:t xml:space="preserve"> C </w:t>
      </w:r>
      <w:r w:rsidR="00C175A5">
        <w:rPr>
          <w:rFonts w:asciiTheme="minorHAnsi" w:hAnsiTheme="minorHAnsi" w:cstheme="minorHAnsi"/>
          <w:bCs/>
          <w:color w:val="000000"/>
        </w:rPr>
        <w:t>1, D1</w:t>
      </w:r>
      <w:r w:rsidRPr="00F35F56">
        <w:rPr>
          <w:rFonts w:asciiTheme="minorHAnsi" w:hAnsiTheme="minorHAnsi" w:cstheme="minorHAnsi"/>
          <w:bCs/>
          <w:color w:val="000000"/>
        </w:rPr>
        <w:t xml:space="preserve"> vor fi respinse de la finanțare, indiferent de numărul total de puncte cumulat obținut. </w:t>
      </w:r>
    </w:p>
    <w:p w14:paraId="08EB49C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4579C888"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AM/OI responsabil va elabora și publica Lista proiectelor respinse în etapa de evaluare tehnică și financiară, după caz. </w:t>
      </w:r>
    </w:p>
    <w:p w14:paraId="6C0EEB8F"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136FCB35" w14:textId="2379ED8F" w:rsidR="00AB22C0"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Împotriva rezultatului evaluării tehnice și financiare, solicitantul poate formula contestație în conformitate cu </w:t>
      </w:r>
      <w:r w:rsidR="00C175A5">
        <w:rPr>
          <w:rFonts w:asciiTheme="minorHAnsi" w:hAnsiTheme="minorHAnsi" w:cstheme="minorHAnsi"/>
          <w:bCs/>
          <w:color w:val="000000"/>
        </w:rPr>
        <w:t>prevederile prezentului ghid</w:t>
      </w:r>
      <w:r w:rsidRPr="00F35F56">
        <w:rPr>
          <w:rFonts w:asciiTheme="minorHAnsi" w:hAnsiTheme="minorHAnsi" w:cstheme="minorHAnsi"/>
          <w:bCs/>
          <w:color w:val="000000"/>
        </w:rPr>
        <w:t>. În cazul admiterii contestației, AMPTJ/OIPTJ poate iniția etapa de contractare, cu îndeplinirea tuturor condițiilor de acordare a finanțării.</w:t>
      </w:r>
    </w:p>
    <w:p w14:paraId="3D9B058A"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bCs/>
          <w:color w:val="000000"/>
        </w:rPr>
      </w:pPr>
    </w:p>
    <w:p w14:paraId="42D36647"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După finalizarea etapei de evaluare tehnică și financiară, inclusiv soluționarea contestațiilor AM/OI responsabil va publica Lista finală a proiectelor recomandate pentru finanțare în urma evaluării tehnice și financiare.</w:t>
      </w:r>
    </w:p>
    <w:p w14:paraId="43078A35" w14:textId="77777777"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p>
    <w:p w14:paraId="3B9C00D3" w14:textId="43516591" w:rsidR="00AB22C0" w:rsidRPr="00F35F56" w:rsidRDefault="00AB22C0" w:rsidP="00F35F56">
      <w:pPr>
        <w:pBdr>
          <w:top w:val="nil"/>
          <w:left w:val="nil"/>
          <w:bottom w:val="nil"/>
          <w:right w:val="nil"/>
          <w:between w:val="nil"/>
        </w:pBdr>
        <w:spacing w:before="0" w:after="0"/>
        <w:ind w:left="0"/>
        <w:rPr>
          <w:rFonts w:asciiTheme="minorHAnsi" w:hAnsiTheme="minorHAnsi" w:cstheme="minorHAnsi"/>
          <w:bCs/>
          <w:color w:val="000000"/>
        </w:rPr>
      </w:pPr>
      <w:r w:rsidRPr="00F35F56">
        <w:rPr>
          <w:rFonts w:asciiTheme="minorHAnsi" w:hAnsiTheme="minorHAnsi" w:cstheme="minorHAnsi"/>
          <w:bCs/>
          <w:color w:val="000000"/>
        </w:rPr>
        <w:t xml:space="preserve">În urma finalizării etapei de evaluare tehnică și financiară, solicitantul de finanțare va fi notificat, prin intermediul aplicației MySMIS2021, cu privire la rezultatul evaluării, indicându-se punctajul obținut </w:t>
      </w:r>
      <w:proofErr w:type="spellStart"/>
      <w:r w:rsidRPr="00F35F56">
        <w:rPr>
          <w:rFonts w:asciiTheme="minorHAnsi" w:hAnsiTheme="minorHAnsi" w:cstheme="minorHAnsi"/>
          <w:bCs/>
          <w:color w:val="000000"/>
        </w:rPr>
        <w:t>şi</w:t>
      </w:r>
      <w:proofErr w:type="spellEnd"/>
      <w:r w:rsidRPr="00F35F56">
        <w:rPr>
          <w:rFonts w:asciiTheme="minorHAnsi" w:hAnsiTheme="minorHAnsi" w:cstheme="minorHAnsi"/>
          <w:bCs/>
          <w:color w:val="000000"/>
        </w:rPr>
        <w:t xml:space="preserve"> justificarea acordării respectivului punctaj, pentru fiecare criteriu în parte și trecerea în etapa de contractare.</w:t>
      </w:r>
    </w:p>
    <w:p w14:paraId="26119E13" w14:textId="77777777" w:rsidR="00C175A5" w:rsidRDefault="00C175A5" w:rsidP="00F35F56">
      <w:pPr>
        <w:spacing w:before="0" w:after="0"/>
        <w:ind w:left="0"/>
        <w:rPr>
          <w:rFonts w:asciiTheme="minorHAnsi" w:hAnsiTheme="minorHAnsi" w:cstheme="minorHAnsi"/>
          <w:color w:val="000000"/>
        </w:rPr>
      </w:pPr>
    </w:p>
    <w:p w14:paraId="00000745" w14:textId="0EBDE547" w:rsidR="00CA5760" w:rsidRPr="00F35F56" w:rsidRDefault="001932A7" w:rsidP="00F35F56">
      <w:pPr>
        <w:spacing w:before="0" w:after="0"/>
        <w:ind w:left="0"/>
        <w:rPr>
          <w:rFonts w:asciiTheme="minorHAnsi" w:hAnsiTheme="minorHAnsi" w:cstheme="minorHAnsi"/>
          <w:color w:val="000000"/>
        </w:rPr>
      </w:pPr>
      <w:r w:rsidRPr="00F35F56">
        <w:rPr>
          <w:rFonts w:asciiTheme="minorHAnsi" w:hAnsiTheme="minorHAnsi" w:cstheme="minorHAnsi"/>
          <w:color w:val="000000"/>
        </w:rPr>
        <w:t>După finalizarea etapei de evaluare tehnică și financiară, inclusiv soluționarea contestațiilor AM/OI responsabil va publica Lista finală a proiectelor recomandate pentru finanțare în urma evaluării tehnice și financiare.</w:t>
      </w:r>
    </w:p>
    <w:p w14:paraId="00000746" w14:textId="6E6D2268" w:rsidR="00CA5760" w:rsidRDefault="001932A7"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În urma finalizării etapei de evaluare tehnică și financiară, solicitantul de finanțare va fi notificat, prin intermediul aplicației MySMIS2021, cu privire la rezultatul evaluării, indicându-se punctajul obținut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justificarea acordării respectivului punctaj, pentru fiecare criteriu în parte și trecerea în etapa de contractare.</w:t>
      </w:r>
    </w:p>
    <w:p w14:paraId="52B0D401"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rPr>
      </w:pPr>
    </w:p>
    <w:p w14:paraId="00000747" w14:textId="41AC5434" w:rsidR="00CA5760" w:rsidRDefault="001932A7" w:rsidP="00756714">
      <w:pPr>
        <w:pStyle w:val="Titlu2"/>
      </w:pPr>
      <w:bookmarkStart w:id="124" w:name="_Toc148701208"/>
      <w:r w:rsidRPr="00F35F56">
        <w:t>Aplicarea pragului de calitate</w:t>
      </w:r>
      <w:bookmarkEnd w:id="124"/>
      <w:r w:rsidRPr="00F35F56">
        <w:t xml:space="preserve"> </w:t>
      </w:r>
    </w:p>
    <w:p w14:paraId="7A7D26A4" w14:textId="77777777" w:rsidR="00C175A5" w:rsidRPr="00C175A5" w:rsidRDefault="00C175A5" w:rsidP="00520463">
      <w:pPr>
        <w:spacing w:before="0" w:after="0"/>
      </w:pPr>
    </w:p>
    <w:p w14:paraId="00000748"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cadrul apelurilor de proiecte lansate prin prezentul ghid se aplică un prag de calitate de 50 de puncte a cărui neatingere determină respingerea de la finanțare a proiectelor.</w:t>
      </w:r>
    </w:p>
    <w:p w14:paraId="786C9688" w14:textId="77777777" w:rsidR="00C175A5" w:rsidRPr="00F35F56" w:rsidRDefault="00C175A5" w:rsidP="00F35F56">
      <w:pPr>
        <w:spacing w:before="0" w:after="0"/>
        <w:ind w:left="0"/>
        <w:rPr>
          <w:rFonts w:asciiTheme="minorHAnsi" w:hAnsiTheme="minorHAnsi" w:cstheme="minorHAnsi"/>
        </w:rPr>
      </w:pPr>
    </w:p>
    <w:p w14:paraId="00000749" w14:textId="72CBA3D4" w:rsidR="00CA5760" w:rsidRDefault="001932A7" w:rsidP="00756714">
      <w:pPr>
        <w:pStyle w:val="Titlu2"/>
      </w:pPr>
      <w:bookmarkStart w:id="125" w:name="_Toc148701209"/>
      <w:r w:rsidRPr="00F35F56">
        <w:t>Aplicarea pragului de excelență</w:t>
      </w:r>
      <w:bookmarkEnd w:id="125"/>
    </w:p>
    <w:p w14:paraId="098D9C57" w14:textId="77777777" w:rsidR="00520463" w:rsidRPr="00520463" w:rsidRDefault="00520463" w:rsidP="00520463">
      <w:pPr>
        <w:spacing w:before="0" w:after="0"/>
      </w:pPr>
    </w:p>
    <w:p w14:paraId="0000074A"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cadrul apelurilor de proiecte lansate prin prezentul ghid se aplică un prag de excelență a cărui atingere determină, în mod direct, decizia de demarare a etapei de contractare, în limita bugetului aprobat, fără a fi necesară soluționarea contestațiilor depuse care au ca obiect rezultatele evaluării tehnice și financiare.</w:t>
      </w:r>
    </w:p>
    <w:p w14:paraId="5AFDBD54" w14:textId="77777777" w:rsidR="00C175A5" w:rsidRPr="00F35F56" w:rsidRDefault="00C175A5" w:rsidP="00F35F56">
      <w:pPr>
        <w:spacing w:before="0" w:after="0"/>
        <w:ind w:left="0"/>
        <w:rPr>
          <w:rFonts w:asciiTheme="minorHAnsi" w:hAnsiTheme="minorHAnsi" w:cstheme="minorHAnsi"/>
        </w:rPr>
      </w:pPr>
    </w:p>
    <w:p w14:paraId="0000074B" w14:textId="0EDBF5E7" w:rsidR="00CA5760" w:rsidRDefault="001932A7" w:rsidP="00F35F56">
      <w:pPr>
        <w:spacing w:before="0" w:after="0"/>
        <w:ind w:left="0"/>
        <w:rPr>
          <w:rFonts w:asciiTheme="minorHAnsi" w:hAnsiTheme="minorHAnsi" w:cstheme="minorHAnsi"/>
          <w:b/>
          <w:color w:val="2683C6"/>
        </w:rPr>
      </w:pPr>
      <w:r w:rsidRPr="00F35F56">
        <w:rPr>
          <w:rFonts w:asciiTheme="minorHAnsi" w:hAnsiTheme="minorHAnsi" w:cstheme="minorHAnsi"/>
        </w:rPr>
        <w:t xml:space="preserve">Pragul de excelență este de </w:t>
      </w:r>
      <w:sdt>
        <w:sdtPr>
          <w:rPr>
            <w:rFonts w:asciiTheme="minorHAnsi" w:hAnsiTheme="minorHAnsi" w:cstheme="minorHAnsi"/>
          </w:rPr>
          <w:tag w:val="goog_rdk_2296"/>
          <w:id w:val="1145695117"/>
        </w:sdtPr>
        <w:sdtEndPr/>
        <w:sdtContent>
          <w:sdt>
            <w:sdtPr>
              <w:rPr>
                <w:rFonts w:asciiTheme="minorHAnsi" w:hAnsiTheme="minorHAnsi" w:cstheme="minorHAnsi"/>
              </w:rPr>
              <w:tag w:val="goog_rdk_2297"/>
              <w:id w:val="-1011688969"/>
            </w:sdtPr>
            <w:sdtEndPr/>
            <w:sdtContent/>
          </w:sdt>
          <w:r w:rsidRPr="00F35F56">
            <w:rPr>
              <w:rFonts w:asciiTheme="minorHAnsi" w:hAnsiTheme="minorHAnsi" w:cstheme="minorHAnsi"/>
            </w:rPr>
            <w:t>75</w:t>
          </w:r>
        </w:sdtContent>
      </w:sdt>
      <w:r w:rsidRPr="00F35F56">
        <w:rPr>
          <w:rFonts w:asciiTheme="minorHAnsi" w:hAnsiTheme="minorHAnsi" w:cstheme="minorHAnsi"/>
        </w:rPr>
        <w:t xml:space="preserve"> de puncte pentru toate apelurile de proiecte lansate prin prezentul ghid. Mecanismul de selecție este descris în cadrul </w:t>
      </w:r>
      <w:r w:rsidRPr="00F35F56">
        <w:rPr>
          <w:rFonts w:asciiTheme="minorHAnsi" w:hAnsiTheme="minorHAnsi" w:cstheme="minorHAnsi"/>
          <w:b/>
          <w:color w:val="2683C6"/>
        </w:rPr>
        <w:t>secțiunii 8.4 de mai sus.</w:t>
      </w:r>
    </w:p>
    <w:p w14:paraId="76537FC2" w14:textId="77777777" w:rsidR="00C175A5" w:rsidRPr="00F35F56" w:rsidRDefault="00C175A5" w:rsidP="00F35F56">
      <w:pPr>
        <w:spacing w:before="0" w:after="0"/>
        <w:ind w:left="0"/>
        <w:rPr>
          <w:rFonts w:asciiTheme="minorHAnsi" w:hAnsiTheme="minorHAnsi" w:cstheme="minorHAnsi"/>
        </w:rPr>
      </w:pPr>
    </w:p>
    <w:p w14:paraId="0000074C" w14:textId="7B92358E" w:rsidR="00CA5760" w:rsidRDefault="001932A7" w:rsidP="00756714">
      <w:pPr>
        <w:pStyle w:val="Titlu2"/>
      </w:pPr>
      <w:bookmarkStart w:id="126" w:name="_Toc148701210"/>
      <w:r w:rsidRPr="00F35F56">
        <w:t>Notificarea rezultatului evaluării tehnice și financiare</w:t>
      </w:r>
      <w:bookmarkEnd w:id="126"/>
    </w:p>
    <w:p w14:paraId="66AB38BB" w14:textId="77777777" w:rsidR="00C175A5" w:rsidRPr="00C175A5" w:rsidRDefault="00C175A5" w:rsidP="00520463">
      <w:pPr>
        <w:spacing w:before="0" w:after="0"/>
      </w:pPr>
    </w:p>
    <w:p w14:paraId="0000074D"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urma finalizării etapei de evaluare tehnică și financiară, solicitantul de finanțare va fi notificat, prin intermediul aplicației MySMIS2021, cu privire la rezultatul evaluării, indicându-se punctajul obținut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justificarea acordării respectivului punctaj, pentru fiecare criteriu în parte și trecerea în etapa de contractare.</w:t>
      </w:r>
    </w:p>
    <w:p w14:paraId="5B53E584" w14:textId="77777777" w:rsidR="00C175A5" w:rsidRPr="00F35F56" w:rsidRDefault="00C175A5" w:rsidP="00F35F56">
      <w:pPr>
        <w:spacing w:before="0" w:after="0"/>
        <w:ind w:left="0"/>
        <w:rPr>
          <w:rFonts w:asciiTheme="minorHAnsi" w:hAnsiTheme="minorHAnsi" w:cstheme="minorHAnsi"/>
        </w:rPr>
      </w:pPr>
    </w:p>
    <w:p w14:paraId="0000074E" w14:textId="73050A88" w:rsidR="00CA5760" w:rsidRDefault="001932A7" w:rsidP="00756714">
      <w:pPr>
        <w:pStyle w:val="Titlu2"/>
      </w:pPr>
      <w:r w:rsidRPr="00F35F56">
        <w:t xml:space="preserve">     </w:t>
      </w:r>
      <w:bookmarkStart w:id="127" w:name="_Toc148701211"/>
      <w:r w:rsidRPr="00F35F56">
        <w:t>Contestații</w:t>
      </w:r>
      <w:bookmarkEnd w:id="127"/>
      <w:r w:rsidRPr="00F35F56">
        <w:tab/>
      </w:r>
    </w:p>
    <w:p w14:paraId="41399099" w14:textId="77777777" w:rsidR="0030106C" w:rsidRPr="0030106C" w:rsidRDefault="0030106C" w:rsidP="00520463">
      <w:pPr>
        <w:spacing w:before="0" w:after="0"/>
      </w:pPr>
    </w:p>
    <w:p w14:paraId="1073EFD0" w14:textId="586D0F7A"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Un solicitant de finanțare nerambursabilă poate formula în scris o singură contestație pe cale administrativă pentru rezultatul comunicat de AMPTJ, în termen de 30 de zile calendaristice, calculat de la data comunicării acestuia prin intermediul sistemului informatic </w:t>
      </w:r>
      <w:proofErr w:type="spellStart"/>
      <w:r w:rsidRPr="00F35F56">
        <w:rPr>
          <w:rFonts w:asciiTheme="minorHAnsi" w:hAnsiTheme="minorHAnsi" w:cstheme="minorHAnsi"/>
          <w:color w:val="000000"/>
        </w:rPr>
        <w:t>MySMIS</w:t>
      </w:r>
      <w:proofErr w:type="spellEnd"/>
      <w:r w:rsidRPr="00F35F56">
        <w:rPr>
          <w:rFonts w:asciiTheme="minorHAnsi" w:hAnsiTheme="minorHAnsi" w:cstheme="minorHAnsi"/>
          <w:color w:val="000000"/>
        </w:rPr>
        <w:t>.</w:t>
      </w:r>
    </w:p>
    <w:p w14:paraId="4AC3AF91"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Comitetul de soluționare a contestațiilor soluționează contestația în termen de 30 de zile calendaristice de la data înregistrării acesteia și emite o decizie motivată, care se comunică solicitantului prin intermediul sistemului informatic MySMIS2021+/SMIS2021. </w:t>
      </w:r>
    </w:p>
    <w:p w14:paraId="50332B13"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p>
    <w:p w14:paraId="17B91D42" w14:textId="6AF7A99D"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În cazul în care comisia va considera că documentele sau informațiile prezentate nu sunt suficiente, va putea solicita clarificări și documente suplimentare și va putea ține cont de acestea dacă au fost depuse în termenele și condițiile stabilite. </w:t>
      </w:r>
    </w:p>
    <w:p w14:paraId="33A437C2"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În cazul în care contestatarul nu prezintă motivele de fapt </w:t>
      </w:r>
      <w:proofErr w:type="spellStart"/>
      <w:r w:rsidRPr="00F35F56">
        <w:rPr>
          <w:rFonts w:asciiTheme="minorHAnsi" w:hAnsiTheme="minorHAnsi" w:cstheme="minorHAnsi"/>
          <w:color w:val="000000"/>
        </w:rPr>
        <w:t>şi</w:t>
      </w:r>
      <w:proofErr w:type="spellEnd"/>
      <w:r w:rsidRPr="00F35F56">
        <w:rPr>
          <w:rFonts w:asciiTheme="minorHAnsi" w:hAnsiTheme="minorHAnsi" w:cstheme="minorHAnsi"/>
          <w:color w:val="000000"/>
        </w:rPr>
        <w:t xml:space="preserve"> de drept, dovezile pe care se întemeiază contestația, aceasta nu are obiect de analiză și prin urmare se va respinge.</w:t>
      </w:r>
    </w:p>
    <w:p w14:paraId="3DFBCB98"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p>
    <w:p w14:paraId="7FBE4FF2" w14:textId="77777777" w:rsidR="00963482" w:rsidRPr="00F35F56" w:rsidRDefault="0096348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Contestația depusă poate fi retrasă oricând până la soluționarea acesteia. Prin retragerea contestației se pierde dreptul de a se înainta o nouă contestație în interiorul termenului general de depunere a acesteia.</w:t>
      </w:r>
    </w:p>
    <w:p w14:paraId="430DECED" w14:textId="6A25AF29" w:rsidR="00963482" w:rsidRDefault="00784912"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Decizia AMPTJ privind soluționarea contestațiilor este finală, iar contestatarul nu mai poate înainta la AM o nouă contestație pe marginea aceluiași subiect. Împotriva deciziei de soluționare a contestației, solicitantul se poate adresa instanței de contencios administrativ, în conformitate cu prevederile art. 8 din Legea contenciosului administrativ nr. 554/2004, cu modificările și completările ulterioare.</w:t>
      </w:r>
    </w:p>
    <w:p w14:paraId="510EC28F"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color w:val="000000"/>
        </w:rPr>
      </w:pPr>
    </w:p>
    <w:p w14:paraId="0000075E" w14:textId="1C76AB47" w:rsidR="00CA5760" w:rsidRDefault="001932A7" w:rsidP="00756714">
      <w:pPr>
        <w:pStyle w:val="Titlu2"/>
      </w:pPr>
      <w:bookmarkStart w:id="128" w:name="_Toc148701212"/>
      <w:r w:rsidRPr="00F35F56">
        <w:t>Contractarea proiectelor</w:t>
      </w:r>
      <w:bookmarkEnd w:id="128"/>
    </w:p>
    <w:p w14:paraId="1B392286" w14:textId="77777777" w:rsidR="00C175A5" w:rsidRPr="00C175A5" w:rsidRDefault="00C175A5" w:rsidP="00520463">
      <w:pPr>
        <w:spacing w:before="0" w:after="0"/>
      </w:pPr>
    </w:p>
    <w:p w14:paraId="0000075F" w14:textId="679DEF58"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După finalizarea evaluării tehnice și financiare a cererilor de finanțare, se demarează etapa de contractare. </w:t>
      </w:r>
    </w:p>
    <w:p w14:paraId="00000760" w14:textId="77777777" w:rsidR="00CA5760" w:rsidRPr="00F35F56" w:rsidRDefault="00CA5760" w:rsidP="00F35F56">
      <w:pPr>
        <w:spacing w:before="0" w:after="0"/>
        <w:rPr>
          <w:rFonts w:asciiTheme="minorHAnsi" w:hAnsiTheme="minorHAnsi" w:cstheme="minorHAnsi"/>
        </w:rPr>
      </w:pPr>
    </w:p>
    <w:p w14:paraId="00000761" w14:textId="77777777" w:rsidR="00CA5760" w:rsidRPr="00F35F56" w:rsidRDefault="001932A7" w:rsidP="00C175A5">
      <w:pPr>
        <w:pStyle w:val="Titlu3"/>
        <w:numPr>
          <w:ilvl w:val="0"/>
          <w:numId w:val="0"/>
        </w:numPr>
        <w:spacing w:before="0"/>
        <w:rPr>
          <w:rFonts w:asciiTheme="minorHAnsi" w:hAnsiTheme="minorHAnsi" w:cstheme="minorHAnsi"/>
        </w:rPr>
      </w:pPr>
      <w:bookmarkStart w:id="129" w:name="_heading=h.3mzq4wv" w:colFirst="0" w:colLast="0"/>
      <w:bookmarkEnd w:id="129"/>
      <w:r w:rsidRPr="00F35F56">
        <w:rPr>
          <w:rFonts w:asciiTheme="minorHAnsi" w:hAnsiTheme="minorHAnsi" w:cstheme="minorHAnsi"/>
        </w:rPr>
        <w:t xml:space="preserve">8.9.1 Verificarea îndeplinirii condițiilor de eligibilitate </w:t>
      </w:r>
    </w:p>
    <w:p w14:paraId="00000762" w14:textId="77777777" w:rsidR="00CA5760" w:rsidRPr="00F35F56" w:rsidRDefault="00CA5760" w:rsidP="00F35F56">
      <w:pPr>
        <w:spacing w:before="0" w:after="0"/>
        <w:ind w:left="0"/>
        <w:rPr>
          <w:rFonts w:asciiTheme="minorHAnsi" w:hAnsiTheme="minorHAnsi" w:cstheme="minorHAnsi"/>
        </w:rPr>
      </w:pPr>
    </w:p>
    <w:p w14:paraId="3435ECBD" w14:textId="733229BE" w:rsidR="00963482" w:rsidRPr="00F35F56" w:rsidRDefault="00963482" w:rsidP="00F35F56">
      <w:pPr>
        <w:spacing w:before="0" w:after="0"/>
        <w:ind w:left="0"/>
        <w:rPr>
          <w:rFonts w:asciiTheme="minorHAnsi" w:hAnsiTheme="minorHAnsi" w:cstheme="minorHAnsi"/>
        </w:rPr>
      </w:pPr>
      <w:bookmarkStart w:id="130" w:name="_heading=h.2250f4o" w:colFirst="0" w:colLast="0"/>
      <w:bookmarkEnd w:id="130"/>
      <w:r w:rsidRPr="00F35F56">
        <w:rPr>
          <w:rFonts w:asciiTheme="minorHAnsi" w:hAnsiTheme="minorHAnsi" w:cstheme="minorHAnsi"/>
        </w:rPr>
        <w:t>În etapa de contractare, în condițiile din ghid, solicitanților li se solicită prin sistemul informatic MySMIS2021/SMIS2021+, să facă dovada celor declarate prin declarația unică, respectiv să prezinte documentele justificative prin care fac dovada îndeplinirii tuturor condițiilor de eligibilitate, în conformitate cu prevederile ghidului solicitantului.</w:t>
      </w:r>
    </w:p>
    <w:p w14:paraId="13C7E235" w14:textId="77777777" w:rsidR="00963482" w:rsidRPr="00F35F56" w:rsidRDefault="00963482" w:rsidP="00F35F56">
      <w:pPr>
        <w:spacing w:before="0" w:after="0"/>
        <w:ind w:left="0"/>
        <w:rPr>
          <w:rFonts w:asciiTheme="minorHAnsi" w:hAnsiTheme="minorHAnsi" w:cstheme="minorHAnsi"/>
        </w:rPr>
      </w:pPr>
    </w:p>
    <w:p w14:paraId="763DD308"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Intrarea în etapa de contractare este adusă la cunoștința solicitantului prin aplicația informatică MySMIS2021/SMIS2021+, pentru proiectele acceptate în urma evaluării tehnice și financiare.</w:t>
      </w:r>
    </w:p>
    <w:p w14:paraId="3CD5DA8F" w14:textId="77777777" w:rsidR="00963482" w:rsidRPr="00F35F56" w:rsidRDefault="00963482" w:rsidP="00F35F56">
      <w:pPr>
        <w:spacing w:before="0" w:after="0"/>
        <w:ind w:left="0"/>
        <w:rPr>
          <w:rFonts w:asciiTheme="minorHAnsi" w:hAnsiTheme="minorHAnsi" w:cstheme="minorHAnsi"/>
        </w:rPr>
      </w:pPr>
    </w:p>
    <w:p w14:paraId="5850D412" w14:textId="3A32D443"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Verificarea contractuală se realizează pentru proiectele care îndeplinesc condițiile de punctaj și încadrare în alocarea disponibilă, potrivit prevederilor ce reglementează derularea apelului de proiecte. </w:t>
      </w:r>
    </w:p>
    <w:p w14:paraId="2FE4A941"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Verificarea contractuală presupune analizarea respectării condițiilor de eligibilitate, în baza documentelor solicitate în acest sens, ca dovadă a celor declarate prin Declarația unică, respectiv a eventualelor clarificări solicitate în acest sens. </w:t>
      </w:r>
    </w:p>
    <w:p w14:paraId="723DFFF9" w14:textId="77777777" w:rsidR="00963482" w:rsidRPr="00F35F56" w:rsidRDefault="00963482" w:rsidP="00F35F56">
      <w:pPr>
        <w:spacing w:before="0" w:after="0"/>
        <w:ind w:left="0"/>
        <w:rPr>
          <w:rFonts w:asciiTheme="minorHAnsi" w:hAnsiTheme="minorHAnsi" w:cstheme="minorHAnsi"/>
        </w:rPr>
      </w:pPr>
    </w:p>
    <w:p w14:paraId="4F91D9BC"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AM/OI poate solicita dovada îndeplinirii oricăreia din condițiile de acordare a finanțării și poate solicita clarificări asupra oricărui aspect ce face obiectul Declarației unice. Dacă solicitantul nu face dovada îndeplinirii acestor condiții, proiectul va fi respins.</w:t>
      </w:r>
    </w:p>
    <w:p w14:paraId="295AD8E4" w14:textId="77777777" w:rsidR="00963482" w:rsidRPr="00F35F56" w:rsidRDefault="00963482" w:rsidP="00F35F56">
      <w:pPr>
        <w:spacing w:before="0" w:after="0"/>
        <w:ind w:left="0"/>
        <w:rPr>
          <w:rFonts w:asciiTheme="minorHAnsi" w:hAnsiTheme="minorHAnsi" w:cstheme="minorHAnsi"/>
        </w:rPr>
      </w:pPr>
    </w:p>
    <w:p w14:paraId="59E953E9" w14:textId="5F0B7E82" w:rsidR="00EC2912" w:rsidRPr="0060016D" w:rsidRDefault="00EC2912" w:rsidP="00F35F56">
      <w:pPr>
        <w:spacing w:before="0" w:after="0"/>
        <w:ind w:left="0"/>
        <w:rPr>
          <w:rFonts w:asciiTheme="minorHAnsi" w:hAnsiTheme="minorHAnsi" w:cstheme="minorHAnsi"/>
          <w:i/>
          <w:iCs/>
          <w:color w:val="00B050"/>
        </w:rPr>
      </w:pPr>
      <w:r w:rsidRPr="0060016D">
        <w:rPr>
          <w:rFonts w:asciiTheme="minorHAnsi" w:hAnsiTheme="minorHAnsi" w:cstheme="minorHAnsi"/>
          <w:i/>
          <w:iCs/>
          <w:color w:val="00B050"/>
        </w:rPr>
        <w:t>Solicitantul transmite documentele solicitate în etapa de contractare, sub sancțiunea respingerii cererii de finanțare, în termen de ma</w:t>
      </w:r>
      <w:r w:rsidR="009B2FFF">
        <w:rPr>
          <w:rFonts w:asciiTheme="minorHAnsi" w:hAnsiTheme="minorHAnsi" w:cstheme="minorHAnsi"/>
          <w:i/>
          <w:iCs/>
          <w:color w:val="00B050"/>
        </w:rPr>
        <w:t>x</w:t>
      </w:r>
      <w:r w:rsidRPr="0060016D">
        <w:rPr>
          <w:rFonts w:asciiTheme="minorHAnsi" w:hAnsiTheme="minorHAnsi" w:cstheme="minorHAnsi"/>
          <w:i/>
          <w:iCs/>
          <w:color w:val="00B050"/>
        </w:rPr>
        <w:t xml:space="preserve">im </w:t>
      </w:r>
      <w:r w:rsidR="00076618" w:rsidRPr="0060016D">
        <w:rPr>
          <w:rFonts w:asciiTheme="minorHAnsi" w:hAnsiTheme="minorHAnsi" w:cstheme="minorHAnsi"/>
          <w:i/>
          <w:iCs/>
          <w:color w:val="00B050"/>
        </w:rPr>
        <w:t xml:space="preserve">15 zile lucrătoare, calculat de la data primirii solicitării AM/OI de demarare a etapei de contractare, după caz. Prin excepție, acest termen poate fi prelungit o singură dată de către AM/OI în baza unei justificări fundamentate. AM/OI poate solicita dovada îndeplinirii oricăreia din condițiile de acordare a finanțării și poate solicita clarificări asupra oricărui aspect ce face obiectul Declarației unice. AM/OI, după caz, poate solicita clarificări în etapa de contractare, în legătură cu documentele verificate, cu respectarea principiului tratamentului egal și al nediscriminării, iar solicitanții au obligația să răspundă la clarificări în termenul stabilit de AM/OI care nu poate depăși 15 zile lucrătoare, calculat de la data primirii solicitării de clarificări, </w:t>
      </w:r>
      <w:r w:rsidR="0060016D" w:rsidRPr="0060016D">
        <w:rPr>
          <w:rFonts w:asciiTheme="minorHAnsi" w:hAnsiTheme="minorHAnsi" w:cstheme="minorHAnsi"/>
          <w:i/>
          <w:iCs/>
          <w:color w:val="00B050"/>
        </w:rPr>
        <w:t>sub sancțiunea respingerii CF. Dacă solicitantul nu face dovada îndeplinirii acestor condiții, proiectul va fi respins.</w:t>
      </w:r>
    </w:p>
    <w:p w14:paraId="3374F0F2" w14:textId="77777777" w:rsidR="0060016D" w:rsidRPr="0060016D" w:rsidRDefault="0060016D" w:rsidP="00F35F56">
      <w:pPr>
        <w:spacing w:before="0" w:after="0"/>
        <w:ind w:left="0"/>
        <w:rPr>
          <w:rFonts w:asciiTheme="minorHAnsi" w:hAnsiTheme="minorHAnsi" w:cstheme="minorHAnsi"/>
          <w:i/>
          <w:iCs/>
          <w:color w:val="00B050"/>
        </w:rPr>
      </w:pPr>
    </w:p>
    <w:p w14:paraId="1D3F6345" w14:textId="2D7FA9E9" w:rsidR="00963482" w:rsidRPr="0060016D" w:rsidRDefault="00963482" w:rsidP="00F35F56">
      <w:pPr>
        <w:spacing w:before="0" w:after="0"/>
        <w:ind w:left="0"/>
        <w:rPr>
          <w:rFonts w:asciiTheme="minorHAnsi" w:hAnsiTheme="minorHAnsi" w:cstheme="minorHAnsi"/>
          <w:i/>
          <w:iCs/>
          <w:color w:val="00B050"/>
        </w:rPr>
      </w:pPr>
      <w:r w:rsidRPr="0060016D">
        <w:rPr>
          <w:rFonts w:asciiTheme="minorHAnsi" w:hAnsiTheme="minorHAnsi" w:cstheme="minorHAnsi"/>
          <w:i/>
          <w:iCs/>
          <w:color w:val="00B050"/>
        </w:rPr>
        <w:t xml:space="preserve">În cadrul acestor apeluri, </w:t>
      </w:r>
      <w:bookmarkStart w:id="131" w:name="_Hlk148497383"/>
      <w:r w:rsidRPr="0060016D">
        <w:rPr>
          <w:rFonts w:asciiTheme="minorHAnsi" w:hAnsiTheme="minorHAnsi" w:cstheme="minorHAnsi"/>
          <w:i/>
          <w:iCs/>
          <w:color w:val="00B050"/>
        </w:rPr>
        <w:t xml:space="preserve">în cazul proiectelor care implică lucrări pentru care este necesară emiterea autorizației de construire conform Legii </w:t>
      </w:r>
      <w:r w:rsidR="000550A7" w:rsidRPr="0060016D">
        <w:rPr>
          <w:rFonts w:asciiTheme="minorHAnsi" w:hAnsiTheme="minorHAnsi" w:cstheme="minorHAnsi"/>
          <w:i/>
          <w:iCs/>
          <w:color w:val="00B050"/>
        </w:rPr>
        <w:t xml:space="preserve">nr. </w:t>
      </w:r>
      <w:r w:rsidRPr="0060016D">
        <w:rPr>
          <w:rFonts w:asciiTheme="minorHAnsi" w:hAnsiTheme="minorHAnsi" w:cstheme="minorHAnsi"/>
          <w:i/>
          <w:iCs/>
          <w:color w:val="00B050"/>
        </w:rPr>
        <w:t>50/1991, republicată, cu modificările și completările ulterioare, autorizația de construire în termen de valabilitate se va depune în cel mult 6 luni de la intrarea în vigoare a contractului de finanțare</w:t>
      </w:r>
      <w:r w:rsidR="00EE0BE1" w:rsidRPr="0060016D">
        <w:rPr>
          <w:rFonts w:asciiTheme="minorHAnsi" w:hAnsiTheme="minorHAnsi" w:cstheme="minorHAnsi"/>
          <w:i/>
          <w:iCs/>
          <w:color w:val="00B050"/>
        </w:rPr>
        <w:t>, contractul urmând a fi semnat</w:t>
      </w:r>
      <w:r w:rsidRPr="0060016D">
        <w:rPr>
          <w:rFonts w:asciiTheme="minorHAnsi" w:hAnsiTheme="minorHAnsi" w:cstheme="minorHAnsi"/>
          <w:i/>
          <w:iCs/>
          <w:color w:val="00B050"/>
        </w:rPr>
        <w:t xml:space="preserve"> sub condiție rezolutorie </w:t>
      </w:r>
      <w:r w:rsidR="00EE0BE1" w:rsidRPr="0060016D">
        <w:rPr>
          <w:rFonts w:asciiTheme="minorHAnsi" w:hAnsiTheme="minorHAnsi" w:cstheme="minorHAnsi"/>
          <w:i/>
          <w:iCs/>
          <w:color w:val="00B050"/>
        </w:rPr>
        <w:t>de a cărei îndeplinire depinde acordarea finanțării</w:t>
      </w:r>
      <w:bookmarkEnd w:id="131"/>
      <w:r w:rsidR="0060016D" w:rsidRPr="0060016D">
        <w:rPr>
          <w:rFonts w:asciiTheme="minorHAnsi" w:hAnsiTheme="minorHAnsi" w:cstheme="minorHAnsi"/>
          <w:i/>
          <w:iCs/>
          <w:color w:val="00B050"/>
        </w:rPr>
        <w:t>.</w:t>
      </w:r>
      <w:r w:rsidR="009B2FFF" w:rsidRPr="009B2FFF">
        <w:rPr>
          <w:rFonts w:asciiTheme="minorHAnsi" w:hAnsiTheme="minorHAnsi" w:cstheme="minorHAnsi"/>
          <w:i/>
          <w:iCs/>
          <w:color w:val="00B050"/>
        </w:rPr>
        <w:t xml:space="preserve"> </w:t>
      </w:r>
      <w:r w:rsidR="009B2FFF" w:rsidRPr="009B745C">
        <w:rPr>
          <w:rFonts w:asciiTheme="minorHAnsi" w:hAnsiTheme="minorHAnsi" w:cstheme="minorHAnsi"/>
          <w:i/>
          <w:iCs/>
          <w:color w:val="00B050"/>
        </w:rPr>
        <w:t>(Ordin 6163/19.12.2023).</w:t>
      </w:r>
    </w:p>
    <w:p w14:paraId="23D009A3" w14:textId="77777777" w:rsidR="00963482" w:rsidRPr="0060016D" w:rsidRDefault="00963482" w:rsidP="00F35F56">
      <w:pPr>
        <w:spacing w:before="0" w:after="0"/>
        <w:ind w:left="0"/>
        <w:rPr>
          <w:rFonts w:asciiTheme="minorHAnsi" w:hAnsiTheme="minorHAnsi" w:cstheme="minorHAnsi"/>
          <w:i/>
          <w:iCs/>
          <w:strike/>
          <w:color w:val="00B050"/>
        </w:rPr>
      </w:pPr>
    </w:p>
    <w:p w14:paraId="7F0E7532" w14:textId="50D65014" w:rsidR="00963482" w:rsidRPr="00EC2912" w:rsidRDefault="00963482" w:rsidP="00F35F56">
      <w:pPr>
        <w:spacing w:before="0" w:after="0"/>
        <w:ind w:left="0"/>
        <w:rPr>
          <w:rFonts w:asciiTheme="minorHAnsi" w:hAnsiTheme="minorHAnsi" w:cstheme="minorHAnsi"/>
          <w:color w:val="00B050"/>
        </w:rPr>
      </w:pPr>
      <w:r w:rsidRPr="009B2FFF">
        <w:rPr>
          <w:rFonts w:asciiTheme="minorHAnsi" w:hAnsiTheme="minorHAnsi" w:cstheme="minorHAnsi"/>
        </w:rPr>
        <w:t>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 Perioadele cumulate de suspendare nu pot depăși termenul prevăzut de OUG 23/2023, cu modificările și completările ulterioare</w:t>
      </w:r>
      <w:r w:rsidRPr="009B2FFF">
        <w:rPr>
          <w:rFonts w:asciiTheme="minorHAnsi" w:hAnsiTheme="minorHAnsi" w:cstheme="minorHAnsi"/>
          <w:strike/>
        </w:rPr>
        <w:t>.</w:t>
      </w:r>
      <w:r w:rsidR="00EC2912" w:rsidRPr="009B2FFF">
        <w:rPr>
          <w:rFonts w:asciiTheme="minorHAnsi" w:hAnsiTheme="minorHAnsi" w:cstheme="minorHAnsi"/>
          <w:i/>
          <w:iCs/>
        </w:rPr>
        <w:t xml:space="preserve"> </w:t>
      </w:r>
    </w:p>
    <w:p w14:paraId="68B30E33" w14:textId="77777777" w:rsidR="00963482" w:rsidRPr="00F35F56" w:rsidRDefault="00963482" w:rsidP="00F35F56">
      <w:pPr>
        <w:spacing w:before="0" w:after="0"/>
        <w:ind w:left="0"/>
        <w:rPr>
          <w:rFonts w:asciiTheme="minorHAnsi" w:hAnsiTheme="minorHAnsi" w:cstheme="minorHAnsi"/>
        </w:rPr>
      </w:pPr>
    </w:p>
    <w:p w14:paraId="00000778" w14:textId="66785A41" w:rsidR="00CA5760"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Astfel, urmare a verificărilor respective, AMPTJ, prin OIPTJ, va emite decizia de aprobare a finanțării/decizia de respingere a finanțării, având la bază verificările realizate de OIPTJ, în conformitate cu acordul de delegare atribuții și cu prevederile procedurale interne. Decizia respectivă se comunică solicitantului prin sistemul informatic MySMIS2021/SMIS2021.</w:t>
      </w:r>
    </w:p>
    <w:p w14:paraId="441656DC" w14:textId="77777777" w:rsidR="00C175A5" w:rsidRDefault="00C175A5" w:rsidP="00C175A5">
      <w:pPr>
        <w:pStyle w:val="Titlu3"/>
        <w:numPr>
          <w:ilvl w:val="0"/>
          <w:numId w:val="0"/>
        </w:numPr>
        <w:spacing w:before="0"/>
        <w:rPr>
          <w:rFonts w:asciiTheme="minorHAnsi" w:hAnsiTheme="minorHAnsi" w:cstheme="minorHAnsi"/>
        </w:rPr>
      </w:pPr>
    </w:p>
    <w:p w14:paraId="00000779" w14:textId="79EE3FE6" w:rsidR="00CA5760" w:rsidRDefault="001932A7" w:rsidP="00C175A5">
      <w:pPr>
        <w:pStyle w:val="Titlu3"/>
        <w:numPr>
          <w:ilvl w:val="0"/>
          <w:numId w:val="0"/>
        </w:numPr>
        <w:spacing w:before="0"/>
        <w:rPr>
          <w:rFonts w:asciiTheme="minorHAnsi" w:hAnsiTheme="minorHAnsi" w:cstheme="minorHAnsi"/>
        </w:rPr>
      </w:pPr>
      <w:r w:rsidRPr="00F35F56">
        <w:rPr>
          <w:rFonts w:asciiTheme="minorHAnsi" w:hAnsiTheme="minorHAnsi" w:cstheme="minorHAnsi"/>
        </w:rPr>
        <w:t xml:space="preserve">8.9.2 Decizia de acordare/respingere a finanțării </w:t>
      </w:r>
    </w:p>
    <w:p w14:paraId="66D666C0" w14:textId="77777777" w:rsidR="00C175A5" w:rsidRPr="00C175A5" w:rsidRDefault="00C175A5" w:rsidP="00520463">
      <w:pPr>
        <w:spacing w:before="0" w:after="0"/>
      </w:pPr>
    </w:p>
    <w:p w14:paraId="6A6A3379" w14:textId="16D3A5FC"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Ca urmare a verificării îndeplinirii condițiilor de eligibilitate, se va emite decizia de aprobare a finanțării, în baza căreia </w:t>
      </w:r>
      <w:r w:rsidR="0070332D">
        <w:rPr>
          <w:rFonts w:asciiTheme="minorHAnsi" w:hAnsiTheme="minorHAnsi" w:cstheme="minorHAnsi"/>
        </w:rPr>
        <w:t xml:space="preserve">se </w:t>
      </w:r>
      <w:r w:rsidRPr="00F35F56">
        <w:rPr>
          <w:rFonts w:asciiTheme="minorHAnsi" w:hAnsiTheme="minorHAnsi" w:cstheme="minorHAnsi"/>
        </w:rPr>
        <w:t>va proceda la încheierea contractului de finanțare. Contractul de finanțare se generează de sistemul informatic MySMIS2021/ SMIS2021+ și se semnează numai în conformitate cu prevederile ghidului solicitantului.</w:t>
      </w:r>
    </w:p>
    <w:p w14:paraId="0745A9EA"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Pentru proiectele respinse se emite decizia de respingere a finanțării, în etapa de contractare, cu menționarea motivelor de respingere, dacă intervine cel puțin una dintre următoarele situații, fără ca enumerarea să excludă alte condiții specifice prevăzute de ghid:</w:t>
      </w:r>
    </w:p>
    <w:p w14:paraId="16941A47" w14:textId="77777777" w:rsidR="00963482" w:rsidRPr="00F35F56" w:rsidRDefault="00963482" w:rsidP="00F35F56">
      <w:pPr>
        <w:tabs>
          <w:tab w:val="left" w:pos="360"/>
        </w:tabs>
        <w:spacing w:before="0" w:after="0"/>
        <w:ind w:left="0" w:firstLine="540"/>
        <w:rPr>
          <w:rFonts w:asciiTheme="minorHAnsi" w:hAnsiTheme="minorHAnsi" w:cstheme="minorHAnsi"/>
        </w:rPr>
      </w:pPr>
      <w:r w:rsidRPr="00F35F56">
        <w:rPr>
          <w:rFonts w:asciiTheme="minorHAnsi" w:hAnsiTheme="minorHAnsi" w:cstheme="minorHAnsi"/>
        </w:rPr>
        <w:t>a.</w:t>
      </w:r>
      <w:r w:rsidRPr="00F35F56">
        <w:rPr>
          <w:rFonts w:asciiTheme="minorHAnsi" w:hAnsiTheme="minorHAnsi" w:cstheme="minorHAnsi"/>
        </w:rPr>
        <w:tab/>
        <w:t xml:space="preserve">  solicitantul nu face dovada că cele declarate prin declarația unică sunt conforme cu realitatea și corespund cerințelor din ghid;</w:t>
      </w:r>
    </w:p>
    <w:p w14:paraId="6077B36D" w14:textId="22CBEC07" w:rsidR="00963482" w:rsidRPr="00F35F56" w:rsidRDefault="00963482" w:rsidP="00F35F56">
      <w:pPr>
        <w:tabs>
          <w:tab w:val="left" w:pos="180"/>
        </w:tabs>
        <w:spacing w:before="0" w:after="0"/>
        <w:ind w:left="0" w:firstLine="540"/>
        <w:rPr>
          <w:rFonts w:asciiTheme="minorHAnsi" w:hAnsiTheme="minorHAnsi" w:cstheme="minorHAnsi"/>
        </w:rPr>
      </w:pPr>
      <w:r w:rsidRPr="00F35F56">
        <w:rPr>
          <w:rFonts w:asciiTheme="minorHAnsi" w:hAnsiTheme="minorHAnsi" w:cstheme="minorHAnsi"/>
        </w:rPr>
        <w:t>b.</w:t>
      </w:r>
      <w:r w:rsidRPr="00F35F56">
        <w:rPr>
          <w:rFonts w:asciiTheme="minorHAnsi" w:hAnsiTheme="minorHAnsi" w:cstheme="minorHAnsi"/>
        </w:rPr>
        <w:tab/>
        <w:t xml:space="preserve">   solicitantul nu răspunde în termenele prevăzute în etapa de contractare privind transmiterea documentelor în cadrul acestei etape și/sau termenul privind solicitarea de clarificări mai sus menționate.</w:t>
      </w:r>
    </w:p>
    <w:p w14:paraId="77F04906" w14:textId="042A8218"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582E5ECB"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Împotriva deciziei de respingere a finanțării din cadrul etapei de contractare, solicitantul poate formula contestație pe cale administrativă, la AMPTJ în termen de 30 de zile calendaristice, calculat de la data transmiterii acesteia prin sistemul informatic MySMIS2021/SMIS2021+.</w:t>
      </w:r>
    </w:p>
    <w:p w14:paraId="00000780" w14:textId="77777777" w:rsidR="00CA5760" w:rsidRPr="00F35F56" w:rsidRDefault="00CA5760" w:rsidP="00F35F56">
      <w:pPr>
        <w:spacing w:before="0" w:after="0"/>
        <w:rPr>
          <w:rFonts w:asciiTheme="minorHAnsi" w:hAnsiTheme="minorHAnsi" w:cstheme="minorHAnsi"/>
        </w:rPr>
      </w:pPr>
    </w:p>
    <w:p w14:paraId="00000781" w14:textId="77777777" w:rsidR="00CA5760" w:rsidRDefault="001932A7" w:rsidP="00C175A5">
      <w:pPr>
        <w:pStyle w:val="Titlu3"/>
        <w:numPr>
          <w:ilvl w:val="0"/>
          <w:numId w:val="0"/>
        </w:numPr>
        <w:spacing w:before="0"/>
        <w:rPr>
          <w:rFonts w:asciiTheme="minorHAnsi" w:hAnsiTheme="minorHAnsi" w:cstheme="minorHAnsi"/>
        </w:rPr>
      </w:pPr>
      <w:r w:rsidRPr="00F35F56">
        <w:rPr>
          <w:rFonts w:asciiTheme="minorHAnsi" w:hAnsiTheme="minorHAnsi" w:cstheme="minorHAnsi"/>
        </w:rPr>
        <w:t>8.9.3 Definitivarea planului de monitorizare a proiectului</w:t>
      </w:r>
    </w:p>
    <w:p w14:paraId="48F90618" w14:textId="77777777" w:rsidR="00C175A5" w:rsidRPr="00C175A5" w:rsidRDefault="00C175A5" w:rsidP="00C175A5"/>
    <w:p w14:paraId="21FDE4AD" w14:textId="3D4B1260"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Planul de monitorizare a proiectului este parte integrantă a contractului de finanțare și cuprinde:</w:t>
      </w:r>
    </w:p>
    <w:p w14:paraId="243A95BE" w14:textId="77777777" w:rsidR="00963482" w:rsidRPr="00F35F56" w:rsidRDefault="00963482">
      <w:pPr>
        <w:pStyle w:val="Listparagraf"/>
        <w:numPr>
          <w:ilvl w:val="0"/>
          <w:numId w:val="25"/>
        </w:numPr>
        <w:spacing w:before="0" w:after="0"/>
        <w:rPr>
          <w:rFonts w:asciiTheme="minorHAnsi" w:hAnsiTheme="minorHAnsi" w:cstheme="minorHAnsi"/>
        </w:rPr>
      </w:pPr>
      <w:r w:rsidRPr="00F35F56">
        <w:rPr>
          <w:rFonts w:asciiTheme="minorHAnsi" w:hAnsiTheme="minorHAnsi" w:cstheme="minorHAnsi"/>
        </w:rPr>
        <w:t>indicatorii de etapă stabiliți pentru perioada de implementare a proiectului, pe baza cărora se monitorizează și se evaluează progresul implementării proiectului;</w:t>
      </w:r>
    </w:p>
    <w:p w14:paraId="768F6C24" w14:textId="77777777" w:rsidR="00963482" w:rsidRPr="00F35F56" w:rsidRDefault="00963482">
      <w:pPr>
        <w:pStyle w:val="Listparagraf"/>
        <w:numPr>
          <w:ilvl w:val="0"/>
          <w:numId w:val="25"/>
        </w:numPr>
        <w:spacing w:before="0" w:after="0"/>
        <w:rPr>
          <w:rFonts w:asciiTheme="minorHAnsi" w:hAnsiTheme="minorHAnsi" w:cstheme="minorHAnsi"/>
        </w:rPr>
      </w:pPr>
      <w:r w:rsidRPr="00F35F56">
        <w:rPr>
          <w:rFonts w:asciiTheme="minorHAnsi" w:hAnsiTheme="minorHAnsi" w:cstheme="minorHAnsi"/>
        </w:rPr>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7734A446" w14:textId="77777777" w:rsidR="00963482" w:rsidRPr="00F35F56" w:rsidRDefault="00963482">
      <w:pPr>
        <w:pStyle w:val="Listparagraf"/>
        <w:numPr>
          <w:ilvl w:val="0"/>
          <w:numId w:val="25"/>
        </w:numPr>
        <w:spacing w:before="0" w:after="0"/>
        <w:rPr>
          <w:rFonts w:asciiTheme="minorHAnsi" w:hAnsiTheme="minorHAnsi" w:cstheme="minorHAnsi"/>
        </w:rPr>
      </w:pPr>
      <w:r w:rsidRPr="00F35F56">
        <w:rPr>
          <w:rFonts w:asciiTheme="minorHAnsi" w:hAnsiTheme="minorHAnsi" w:cstheme="minorHAnsi"/>
        </w:rPr>
        <w:t>valorile țintelor finale ale indicatorilor de realizare și de rezultat care trebuie atinse ca urmare a implementării proiectului.</w:t>
      </w:r>
    </w:p>
    <w:p w14:paraId="02B8C012" w14:textId="77777777" w:rsidR="00C175A5" w:rsidRDefault="00C175A5" w:rsidP="00C175A5">
      <w:pPr>
        <w:pStyle w:val="Titlu3"/>
        <w:numPr>
          <w:ilvl w:val="0"/>
          <w:numId w:val="0"/>
        </w:numPr>
        <w:spacing w:before="0"/>
        <w:rPr>
          <w:rFonts w:asciiTheme="minorHAnsi" w:hAnsiTheme="minorHAnsi" w:cstheme="minorHAnsi"/>
        </w:rPr>
      </w:pPr>
    </w:p>
    <w:p w14:paraId="0000078C" w14:textId="146BB2D8" w:rsidR="00CA5760" w:rsidRDefault="001932A7" w:rsidP="00C175A5">
      <w:pPr>
        <w:pStyle w:val="Titlu3"/>
        <w:numPr>
          <w:ilvl w:val="0"/>
          <w:numId w:val="0"/>
        </w:numPr>
        <w:spacing w:before="0"/>
        <w:rPr>
          <w:rFonts w:asciiTheme="minorHAnsi" w:hAnsiTheme="minorHAnsi" w:cstheme="minorHAnsi"/>
        </w:rPr>
      </w:pPr>
      <w:r w:rsidRPr="00F35F56">
        <w:rPr>
          <w:rFonts w:asciiTheme="minorHAnsi" w:hAnsiTheme="minorHAnsi" w:cstheme="minorHAnsi"/>
        </w:rPr>
        <w:t>8.9.4 Semnarea contractului de finanțare /emiterea deciziei de finanțare</w:t>
      </w:r>
    </w:p>
    <w:p w14:paraId="44047EE1" w14:textId="77777777" w:rsidR="00C175A5" w:rsidRPr="00C175A5" w:rsidRDefault="00C175A5" w:rsidP="00C175A5"/>
    <w:p w14:paraId="1BC11C52" w14:textId="229BE4D1" w:rsidR="00963482"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Finanțarea nerambursabilă acordată este stabilită în termenii și condițiile contractului de finanțare. Beneficiarul are obligația și responsabilitatea să asigure managementul și implementarea proiectului în concordanță cu prevederile contractului de finanțare, ale legislației europene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naționale, aplicabile.</w:t>
      </w:r>
    </w:p>
    <w:p w14:paraId="005087E0" w14:textId="77777777" w:rsidR="00C175A5" w:rsidRPr="00F35F56" w:rsidRDefault="00C175A5" w:rsidP="00F35F56">
      <w:pPr>
        <w:spacing w:before="0" w:after="0"/>
        <w:ind w:left="0"/>
        <w:rPr>
          <w:rFonts w:asciiTheme="minorHAnsi" w:hAnsiTheme="minorHAnsi" w:cstheme="minorHAnsi"/>
        </w:rPr>
      </w:pPr>
    </w:p>
    <w:p w14:paraId="688E0CAD" w14:textId="102EEB10" w:rsidR="00963482" w:rsidRDefault="00963482" w:rsidP="00F35F56">
      <w:pPr>
        <w:spacing w:before="0" w:after="0"/>
        <w:ind w:left="0"/>
        <w:rPr>
          <w:rFonts w:asciiTheme="minorHAnsi" w:hAnsiTheme="minorHAnsi" w:cstheme="minorHAnsi"/>
        </w:rPr>
      </w:pPr>
      <w:r w:rsidRPr="00F35F56">
        <w:rPr>
          <w:rFonts w:asciiTheme="minorHAnsi" w:hAnsiTheme="minorHAnsi" w:cstheme="minorHAnsi"/>
        </w:rPr>
        <w:t xml:space="preserve">Prin semnarea contractului de finanțare, beneficiarul se obligă să implementeze proiectul pe propria răspundere în conformitate cu prevederile contractului de finanțare (inclusiv anexele acestuia)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ale </w:t>
      </w:r>
      <w:r w:rsidRPr="00F35F56">
        <w:rPr>
          <w:rFonts w:asciiTheme="minorHAnsi" w:hAnsiTheme="minorHAnsi" w:cstheme="minorHAnsi"/>
        </w:rPr>
        <w:lastRenderedPageBreak/>
        <w:t xml:space="preserve">legislației comunitare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naționale în vigoare. Beneficiarul va fi singurul răspunzător în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AMPTJ/OIPTJ pentru îndeplinirea obligațiilor asumate prin contractul de finanțare, pentru implementarea proiectului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pentru realizarea activităților, indicatorilor și obiectivelor acestuia, a indicatorilor de etapă prevăzute în cererea de finanțare.</w:t>
      </w:r>
    </w:p>
    <w:p w14:paraId="1D02C2DB" w14:textId="77777777" w:rsidR="00C175A5" w:rsidRPr="00F35F56" w:rsidRDefault="00C175A5" w:rsidP="00F35F56">
      <w:pPr>
        <w:spacing w:before="0" w:after="0"/>
        <w:ind w:left="0"/>
        <w:rPr>
          <w:rFonts w:asciiTheme="minorHAnsi" w:hAnsiTheme="minorHAnsi" w:cstheme="minorHAnsi"/>
        </w:rPr>
      </w:pPr>
    </w:p>
    <w:p w14:paraId="2C8931C0" w14:textId="77777777" w:rsidR="00963482" w:rsidRPr="00F35F56" w:rsidRDefault="00963482" w:rsidP="00F35F56">
      <w:pPr>
        <w:spacing w:before="0" w:after="0"/>
        <w:ind w:left="0"/>
        <w:rPr>
          <w:rFonts w:asciiTheme="minorHAnsi" w:hAnsiTheme="minorHAnsi" w:cstheme="minorHAnsi"/>
        </w:rPr>
      </w:pPr>
      <w:r w:rsidRPr="00F35F56">
        <w:rPr>
          <w:rFonts w:asciiTheme="minorHAnsi" w:hAnsiTheme="minorHAnsi" w:cstheme="minorHAnsi"/>
        </w:rPr>
        <w:t>Beneficiarul își asumă integral răspunderea pentru prejudiciile cauzate terților din culpa sa, pe durata contractului. MIPE/AMPTJ vor fi degrevate de orice responsabilitate pentru prejudiciile cauzate terților de către beneficiar, ca urmare a executării contractului de finanțare, cu excepția celor care pot fi direct imputabile acestora.</w:t>
      </w:r>
    </w:p>
    <w:p w14:paraId="0000079B" w14:textId="2646519E" w:rsidR="00CA5760" w:rsidRPr="00F35F56" w:rsidRDefault="00CA5760" w:rsidP="00F35F56">
      <w:pPr>
        <w:spacing w:before="0" w:after="0"/>
        <w:ind w:left="0"/>
        <w:rPr>
          <w:rFonts w:asciiTheme="minorHAnsi" w:hAnsiTheme="minorHAnsi" w:cstheme="minorHAnsi"/>
        </w:rPr>
      </w:pPr>
    </w:p>
    <w:p w14:paraId="0000079C" w14:textId="62484DCC" w:rsidR="00CA5760" w:rsidRDefault="00784912" w:rsidP="00C175A5">
      <w:pPr>
        <w:pStyle w:val="Titlu3"/>
        <w:numPr>
          <w:ilvl w:val="0"/>
          <w:numId w:val="0"/>
        </w:numPr>
        <w:spacing w:before="0"/>
        <w:rPr>
          <w:rFonts w:asciiTheme="minorHAnsi" w:hAnsiTheme="minorHAnsi" w:cstheme="minorHAnsi"/>
        </w:rPr>
      </w:pPr>
      <w:r w:rsidRPr="00F35F56">
        <w:rPr>
          <w:rFonts w:asciiTheme="minorHAnsi" w:hAnsiTheme="minorHAnsi" w:cstheme="minorHAnsi"/>
        </w:rPr>
        <w:t>8.9.5 Renunțarea la cererea de finanțare</w:t>
      </w:r>
    </w:p>
    <w:p w14:paraId="4C9CB837" w14:textId="77777777" w:rsidR="00C175A5" w:rsidRPr="00C175A5" w:rsidRDefault="00C175A5" w:rsidP="00C175A5"/>
    <w:p w14:paraId="0000079E" w14:textId="7FDEB6BC" w:rsidR="00CA5760" w:rsidRPr="00F35F56" w:rsidRDefault="00963482" w:rsidP="00F35F56">
      <w:pPr>
        <w:spacing w:before="0" w:after="0"/>
        <w:ind w:left="0"/>
        <w:rPr>
          <w:rFonts w:asciiTheme="minorHAnsi" w:hAnsiTheme="minorHAnsi" w:cstheme="minorHAnsi"/>
          <w:b/>
          <w:color w:val="3494BA"/>
        </w:rPr>
      </w:pPr>
      <w:r w:rsidRPr="00F35F56">
        <w:rPr>
          <w:rFonts w:asciiTheme="minorHAnsi" w:hAnsiTheme="minorHAnsi" w:cstheme="minorHAnsi"/>
        </w:rPr>
        <w:t xml:space="preserve">În </w:t>
      </w:r>
      <w:proofErr w:type="spellStart"/>
      <w:r w:rsidRPr="00F35F56">
        <w:rPr>
          <w:rFonts w:asciiTheme="minorHAnsi" w:hAnsiTheme="minorHAnsi" w:cstheme="minorHAnsi"/>
        </w:rPr>
        <w:t>situaţia</w:t>
      </w:r>
      <w:proofErr w:type="spellEnd"/>
      <w:r w:rsidRPr="00F35F56">
        <w:rPr>
          <w:rFonts w:asciiTheme="minorHAnsi" w:hAnsiTheme="minorHAnsi" w:cstheme="minorHAnsi"/>
        </w:rPr>
        <w:t xml:space="preserve"> renunțării la solicitarea finanțării, solicitantul va trebui să completeze</w:t>
      </w:r>
      <w:r w:rsidR="0074742C">
        <w:rPr>
          <w:rFonts w:asciiTheme="minorHAnsi" w:hAnsiTheme="minorHAnsi" w:cstheme="minorHAnsi"/>
        </w:rPr>
        <w:t xml:space="preserve"> și să</w:t>
      </w:r>
      <w:r w:rsidR="00407FB8">
        <w:rPr>
          <w:rFonts w:asciiTheme="minorHAnsi" w:hAnsiTheme="minorHAnsi" w:cstheme="minorHAnsi"/>
        </w:rPr>
        <w:t xml:space="preserve"> </w:t>
      </w:r>
      <w:r w:rsidRPr="00F35F56">
        <w:rPr>
          <w:rFonts w:asciiTheme="minorHAnsi" w:hAnsiTheme="minorHAnsi" w:cstheme="minorHAnsi"/>
        </w:rPr>
        <w:t xml:space="preserve">semneze o cerere pe care o transmite prin MySMIS2021/SMIS2021+. Renunțarea la cererea de finanțare se va face numai de către reprezentantul legal/ persoana împuternicită al/a solicitantului în mod expres prin mandat special/împuternicire specială.   Procedura de renunțare la cererea de finanțare depusă, se aplică pentru toate etapele procesului de evaluare, selecție și contractare. </w:t>
      </w:r>
    </w:p>
    <w:sdt>
      <w:sdtPr>
        <w:rPr>
          <w:rFonts w:asciiTheme="minorHAnsi" w:hAnsiTheme="minorHAnsi" w:cstheme="minorHAnsi"/>
        </w:rPr>
        <w:tag w:val="goog_rdk_2368"/>
        <w:id w:val="820231301"/>
      </w:sdtPr>
      <w:sdtEndPr/>
      <w:sdtContent>
        <w:p w14:paraId="0000079F" w14:textId="052A90B6" w:rsidR="00CA5760" w:rsidRPr="00F35F56" w:rsidRDefault="00803577" w:rsidP="00F35F56">
          <w:pPr>
            <w:spacing w:before="0" w:after="0"/>
            <w:ind w:left="2834" w:hanging="720"/>
            <w:rPr>
              <w:rFonts w:asciiTheme="minorHAnsi" w:hAnsiTheme="minorHAnsi" w:cstheme="minorHAnsi"/>
              <w:b/>
              <w:color w:val="3494BA"/>
              <w:sz w:val="24"/>
              <w:szCs w:val="24"/>
            </w:rPr>
          </w:pPr>
          <w:sdt>
            <w:sdtPr>
              <w:rPr>
                <w:rFonts w:asciiTheme="minorHAnsi" w:hAnsiTheme="minorHAnsi" w:cstheme="minorHAnsi"/>
              </w:rPr>
              <w:tag w:val="goog_rdk_2367"/>
              <w:id w:val="1604839120"/>
              <w:showingPlcHdr/>
            </w:sdtPr>
            <w:sdtEndPr/>
            <w:sdtContent>
              <w:r w:rsidR="00963482" w:rsidRPr="00F35F56">
                <w:rPr>
                  <w:rFonts w:asciiTheme="minorHAnsi" w:hAnsiTheme="minorHAnsi" w:cstheme="minorHAnsi"/>
                </w:rPr>
                <w:t xml:space="preserve">     </w:t>
              </w:r>
            </w:sdtContent>
          </w:sdt>
        </w:p>
      </w:sdtContent>
    </w:sdt>
    <w:p w14:paraId="000007A0" w14:textId="35CDE0D7" w:rsidR="00CA5760" w:rsidRDefault="001932A7" w:rsidP="00C175A5">
      <w:pPr>
        <w:pStyle w:val="Titlu1"/>
        <w:numPr>
          <w:ilvl w:val="0"/>
          <w:numId w:val="0"/>
        </w:numPr>
        <w:spacing w:before="0" w:after="0"/>
        <w:rPr>
          <w:rFonts w:asciiTheme="minorHAnsi" w:hAnsiTheme="minorHAnsi" w:cstheme="minorHAnsi"/>
        </w:rPr>
      </w:pPr>
      <w:bookmarkStart w:id="132" w:name="_Toc148701213"/>
      <w:r w:rsidRPr="00F35F56">
        <w:rPr>
          <w:rFonts w:asciiTheme="minorHAnsi" w:hAnsiTheme="minorHAnsi" w:cstheme="minorHAnsi"/>
        </w:rPr>
        <w:t>9</w:t>
      </w:r>
      <w:r w:rsidR="00C175A5">
        <w:rPr>
          <w:rFonts w:asciiTheme="minorHAnsi" w:hAnsiTheme="minorHAnsi" w:cstheme="minorHAnsi"/>
        </w:rPr>
        <w:t xml:space="preserve">. </w:t>
      </w:r>
      <w:r w:rsidRPr="00F35F56">
        <w:rPr>
          <w:rFonts w:asciiTheme="minorHAnsi" w:hAnsiTheme="minorHAnsi" w:cstheme="minorHAnsi"/>
        </w:rPr>
        <w:t xml:space="preserve"> ASPECTE PRIVIND CONFLICTUL DE INTERESE</w:t>
      </w:r>
      <w:bookmarkEnd w:id="132"/>
    </w:p>
    <w:p w14:paraId="0951949F" w14:textId="77777777" w:rsidR="00C175A5" w:rsidRPr="00C175A5" w:rsidRDefault="00C175A5" w:rsidP="00520463">
      <w:pPr>
        <w:spacing w:before="0" w:after="0"/>
      </w:pPr>
    </w:p>
    <w:p w14:paraId="000007A1" w14:textId="77777777" w:rsidR="00CA5760" w:rsidRPr="00F35F56" w:rsidRDefault="001932A7"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Încă de la elaborarea cererii de finanțare precum și pe toată perioada implementării proiectului, beneficiarii vor trebui să respecte prevederile legale europene și naționale în vigoare referitoare la conflictul de interese.</w:t>
      </w:r>
    </w:p>
    <w:p w14:paraId="000007A2" w14:textId="23C65469" w:rsidR="00CA5760" w:rsidRDefault="001932A7" w:rsidP="00F35F56">
      <w:pPr>
        <w:pBdr>
          <w:top w:val="nil"/>
          <w:left w:val="nil"/>
          <w:bottom w:val="nil"/>
          <w:right w:val="nil"/>
          <w:between w:val="nil"/>
        </w:pBdr>
        <w:spacing w:before="0" w:after="0"/>
        <w:ind w:left="0"/>
        <w:rPr>
          <w:rFonts w:asciiTheme="minorHAnsi" w:hAnsiTheme="minorHAnsi" w:cstheme="minorHAnsi"/>
          <w:color w:val="000000"/>
        </w:rPr>
      </w:pPr>
      <w:r w:rsidRPr="00F35F56">
        <w:rPr>
          <w:rFonts w:asciiTheme="minorHAnsi" w:hAnsiTheme="minorHAnsi" w:cstheme="minorHAnsi"/>
          <w:color w:val="000000"/>
        </w:rPr>
        <w:t xml:space="preserve">Obligațiile beneficiarilor privind respectarea prevederilor legale europene și naționale în vigoare sunt menționate la art. „11- Conflictul de interese și incompatibilități” din modelul contractului de finanțare, aprobat prin Ordinul </w:t>
      </w:r>
      <w:r w:rsidR="00B20709">
        <w:rPr>
          <w:rFonts w:asciiTheme="minorHAnsi" w:hAnsiTheme="minorHAnsi" w:cstheme="minorHAnsi"/>
          <w:color w:val="000000"/>
        </w:rPr>
        <w:t>ministrului investițiilor și proiectelor europene</w:t>
      </w:r>
      <w:r w:rsidR="00B20709" w:rsidRPr="00F35F56">
        <w:rPr>
          <w:rFonts w:asciiTheme="minorHAnsi" w:hAnsiTheme="minorHAnsi" w:cstheme="minorHAnsi"/>
          <w:color w:val="000000"/>
        </w:rPr>
        <w:t xml:space="preserve"> </w:t>
      </w:r>
      <w:r w:rsidRPr="00F35F56">
        <w:rPr>
          <w:rFonts w:asciiTheme="minorHAnsi" w:hAnsiTheme="minorHAnsi" w:cstheme="minorHAnsi"/>
          <w:color w:val="000000"/>
        </w:rPr>
        <w:t xml:space="preserve">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 – 2027. </w:t>
      </w:r>
    </w:p>
    <w:p w14:paraId="5CEF5B39" w14:textId="77777777" w:rsidR="00C175A5" w:rsidRPr="00F35F56" w:rsidRDefault="00C175A5" w:rsidP="00F35F56">
      <w:pPr>
        <w:pBdr>
          <w:top w:val="nil"/>
          <w:left w:val="nil"/>
          <w:bottom w:val="nil"/>
          <w:right w:val="nil"/>
          <w:between w:val="nil"/>
        </w:pBdr>
        <w:spacing w:before="0" w:after="0"/>
        <w:ind w:left="0"/>
        <w:rPr>
          <w:rFonts w:asciiTheme="minorHAnsi" w:hAnsiTheme="minorHAnsi" w:cstheme="minorHAnsi"/>
          <w:color w:val="000000"/>
        </w:rPr>
      </w:pPr>
    </w:p>
    <w:p w14:paraId="000007A3" w14:textId="77777777" w:rsidR="00CA5760" w:rsidRPr="00F35F56" w:rsidRDefault="001932A7" w:rsidP="00C175A5">
      <w:pPr>
        <w:pStyle w:val="Titlu1"/>
        <w:numPr>
          <w:ilvl w:val="0"/>
          <w:numId w:val="0"/>
        </w:numPr>
        <w:spacing w:before="0" w:after="0"/>
        <w:rPr>
          <w:rFonts w:asciiTheme="minorHAnsi" w:hAnsiTheme="minorHAnsi" w:cstheme="minorHAnsi"/>
        </w:rPr>
      </w:pPr>
      <w:bookmarkStart w:id="133" w:name="_Toc148701214"/>
      <w:r w:rsidRPr="00F35F56">
        <w:rPr>
          <w:rFonts w:asciiTheme="minorHAnsi" w:hAnsiTheme="minorHAnsi" w:cstheme="minorHAnsi"/>
        </w:rPr>
        <w:t>10 ASPECTE PRIVIND PRELUCRAREA DATELOR CU CARACTER PERSONAL</w:t>
      </w:r>
      <w:bookmarkEnd w:id="133"/>
    </w:p>
    <w:p w14:paraId="75E3BF0C" w14:textId="77777777" w:rsidR="00C175A5" w:rsidRDefault="00C175A5" w:rsidP="00F35F56">
      <w:pPr>
        <w:spacing w:before="0" w:after="0"/>
        <w:ind w:left="0"/>
        <w:rPr>
          <w:rFonts w:asciiTheme="minorHAnsi" w:hAnsiTheme="minorHAnsi" w:cstheme="minorHAnsi"/>
        </w:rPr>
      </w:pPr>
    </w:p>
    <w:p w14:paraId="000007A4" w14:textId="271B1BBA"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w:t>
      </w:r>
      <w:r w:rsidR="00D86989">
        <w:rPr>
          <w:rFonts w:asciiTheme="minorHAnsi" w:hAnsiTheme="minorHAnsi" w:cstheme="minorHAnsi"/>
        </w:rPr>
        <w:t xml:space="preserve"> și</w:t>
      </w:r>
      <w:r w:rsidR="00E77BA7">
        <w:rPr>
          <w:rFonts w:asciiTheme="minorHAnsi" w:hAnsiTheme="minorHAnsi" w:cstheme="minorHAnsi"/>
        </w:rPr>
        <w:t xml:space="preserve"> </w:t>
      </w:r>
      <w:r w:rsidRPr="00F35F56">
        <w:rPr>
          <w:rFonts w:asciiTheme="minorHAnsi" w:hAnsiTheme="minorHAnsi" w:cstheme="minorHAnsi"/>
        </w:rPr>
        <w:t>contractul de finanțare</w:t>
      </w:r>
      <w:r w:rsidR="003D23A5">
        <w:rPr>
          <w:rFonts w:asciiTheme="minorHAnsi" w:hAnsiTheme="minorHAnsi" w:cstheme="minorHAnsi"/>
        </w:rPr>
        <w:t xml:space="preserve"> </w:t>
      </w:r>
      <w:r w:rsidRPr="00F35F56">
        <w:rPr>
          <w:rFonts w:asciiTheme="minorHAnsi" w:hAnsiTheme="minorHAnsi" w:cstheme="minorHAnsi"/>
        </w:rPr>
        <w:t xml:space="preserve">în limitele de responsabilitate și pentru exercitarea responsabilităților și atribuțiilor care le revin în implementarea și managementul programelor finanțate în cadrul politicii de coeziune 2021-2027, care fac obiectul </w:t>
      </w:r>
      <w:r w:rsidR="00C175A5">
        <w:rPr>
          <w:rFonts w:asciiTheme="minorHAnsi" w:hAnsiTheme="minorHAnsi" w:cstheme="minorHAnsi"/>
        </w:rPr>
        <w:t>OUG</w:t>
      </w:r>
      <w:r w:rsidRPr="00F35F56">
        <w:rPr>
          <w:rFonts w:asciiTheme="minorHAnsi" w:hAnsiTheme="minorHAnsi" w:cstheme="minorHAnsi"/>
        </w:rPr>
        <w:t xml:space="preserve"> nr. 23/2023. În acest sens, Declarația unică anexată cererii de finanțare, include prevederi referitoare la consimțământul privind prelucrarea datelor cu caracter personal.</w:t>
      </w:r>
    </w:p>
    <w:p w14:paraId="7D6AF1CB" w14:textId="77777777" w:rsidR="00E77BA7" w:rsidRDefault="00E77BA7" w:rsidP="00E77BA7">
      <w:pPr>
        <w:spacing w:before="0" w:after="0"/>
        <w:ind w:left="0"/>
        <w:rPr>
          <w:rFonts w:asciiTheme="minorHAnsi" w:hAnsiTheme="minorHAnsi" w:cstheme="minorHAnsi"/>
        </w:rPr>
      </w:pPr>
    </w:p>
    <w:p w14:paraId="15CF3636" w14:textId="47909134" w:rsidR="00E77BA7" w:rsidRPr="006C1859" w:rsidRDefault="00E77BA7" w:rsidP="006C1859">
      <w:pPr>
        <w:spacing w:before="0" w:after="0"/>
        <w:ind w:left="0"/>
        <w:rPr>
          <w:rFonts w:asciiTheme="minorHAnsi" w:hAnsiTheme="minorHAnsi" w:cstheme="minorHAnsi"/>
        </w:rPr>
      </w:pPr>
      <w:r>
        <w:rPr>
          <w:rFonts w:asciiTheme="minorHAnsi" w:hAnsiTheme="minorHAnsi" w:cstheme="minorHAnsi"/>
        </w:rPr>
        <w:t xml:space="preserve">Transmiterea cererii de finanțare </w:t>
      </w:r>
      <w:r w:rsidRPr="006C1859">
        <w:rPr>
          <w:rFonts w:asciiTheme="minorHAnsi" w:hAnsiTheme="minorHAnsi" w:cstheme="minorHAnsi"/>
        </w:rPr>
        <w:t xml:space="preserve">reprezintă un acord ferm pentru părți în ceea ce privește gestionarea și prelucrarea datelor cu caracter personal primite în vederea îndeplinirii procesului de evaluare, selecție, contractare, în condițiile specificate la art. 4 din Regulamentul (UE) 1060/2021, și în conformitate cu Regulamentul nr. (UE) 679/2016 al </w:t>
      </w:r>
      <w:r>
        <w:rPr>
          <w:rFonts w:asciiTheme="minorHAnsi" w:hAnsiTheme="minorHAnsi" w:cstheme="minorHAnsi"/>
        </w:rPr>
        <w:t>P</w:t>
      </w:r>
      <w:r w:rsidRPr="006C1859">
        <w:rPr>
          <w:rFonts w:asciiTheme="minorHAnsi" w:hAnsiTheme="minorHAnsi" w:cstheme="minorHAnsi"/>
        </w:rPr>
        <w:t>arlamentului European și al Consiliului din 27 aprilie 2016 privind protecția persoanelor fizice în ceea ce privește prelucrarea datelor cu caracter personal și privind libera circulație a acestor date și de abrogare a Directivei 95/46/CE  și Legea nr.190/2018, cu modificările și completările ulterioare.</w:t>
      </w:r>
    </w:p>
    <w:p w14:paraId="64763927" w14:textId="77777777" w:rsidR="00E77BA7" w:rsidRDefault="00E77BA7" w:rsidP="00E77BA7">
      <w:pPr>
        <w:spacing w:before="0" w:after="0"/>
        <w:ind w:left="0"/>
        <w:rPr>
          <w:rFonts w:eastAsia="Arial"/>
        </w:rPr>
      </w:pPr>
    </w:p>
    <w:p w14:paraId="4BAEAB0A" w14:textId="77777777" w:rsidR="00520463" w:rsidRPr="00F35F56" w:rsidRDefault="00520463" w:rsidP="00F35F56">
      <w:pPr>
        <w:spacing w:before="0" w:after="0"/>
        <w:ind w:left="0"/>
        <w:rPr>
          <w:rFonts w:asciiTheme="minorHAnsi" w:hAnsiTheme="minorHAnsi" w:cstheme="minorHAnsi"/>
        </w:rPr>
      </w:pPr>
    </w:p>
    <w:p w14:paraId="000007A5" w14:textId="77777777" w:rsidR="00CA5760" w:rsidRDefault="001932A7" w:rsidP="00567EFC">
      <w:pPr>
        <w:pStyle w:val="Titlu1"/>
        <w:numPr>
          <w:ilvl w:val="0"/>
          <w:numId w:val="0"/>
        </w:numPr>
        <w:spacing w:before="0" w:after="0"/>
        <w:rPr>
          <w:rFonts w:asciiTheme="minorHAnsi" w:hAnsiTheme="minorHAnsi" w:cstheme="minorHAnsi"/>
        </w:rPr>
      </w:pPr>
      <w:bookmarkStart w:id="134" w:name="_Toc148701215"/>
      <w:r w:rsidRPr="00F35F56">
        <w:rPr>
          <w:rFonts w:asciiTheme="minorHAnsi" w:hAnsiTheme="minorHAnsi" w:cstheme="minorHAnsi"/>
        </w:rPr>
        <w:lastRenderedPageBreak/>
        <w:t>11 ASPECTE PRIVIND MONITORIZAREA TEHNICĂ ȘI RAPOARTELE DE PROGRES</w:t>
      </w:r>
      <w:bookmarkEnd w:id="134"/>
      <w:r w:rsidRPr="00F35F56">
        <w:rPr>
          <w:rFonts w:asciiTheme="minorHAnsi" w:hAnsiTheme="minorHAnsi" w:cstheme="minorHAnsi"/>
        </w:rPr>
        <w:t xml:space="preserve"> </w:t>
      </w:r>
    </w:p>
    <w:p w14:paraId="51A546B9" w14:textId="77777777" w:rsidR="00567EFC" w:rsidRPr="00567EFC" w:rsidRDefault="00567EFC" w:rsidP="00567EFC"/>
    <w:p w14:paraId="000007A6" w14:textId="5603699D"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Procesul de monitorizare se realizează pe baza contractului de finanțare și a anexelor la acesta având la baza Planul de monitorizare a proiectului, parte integrantă a contractului de finanțare.</w:t>
      </w:r>
    </w:p>
    <w:p w14:paraId="000007A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A8" w14:textId="5BF78AF8"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procesul de monitorizare a proiectelor se elaborează raportul de progres și raportul de vizită, al căror conținut-cadru se regăsește în cadrul Ordinului </w:t>
      </w:r>
      <w:r w:rsidR="00D975CB">
        <w:rPr>
          <w:rFonts w:asciiTheme="minorHAnsi" w:hAnsiTheme="minorHAnsi" w:cstheme="minorHAnsi"/>
        </w:rPr>
        <w:t>ministrului investițiilor și proiectelor europene</w:t>
      </w:r>
      <w:r w:rsidR="00D975CB" w:rsidRPr="00F35F56">
        <w:rPr>
          <w:rFonts w:asciiTheme="minorHAnsi" w:hAnsiTheme="minorHAnsi" w:cstheme="minorHAnsi"/>
        </w:rPr>
        <w:t xml:space="preserve"> </w:t>
      </w:r>
      <w:r w:rsidRPr="00F35F56">
        <w:rPr>
          <w:rFonts w:asciiTheme="minorHAnsi" w:hAnsiTheme="minorHAnsi" w:cstheme="minorHAnsi"/>
        </w:rPr>
        <w:t xml:space="preserve">nr. 1777/2023 pentru aprobarea conținutului/modelului/formatului/structurii cadru pentru documentele prevăzute la art. 4. alin (1) teza întâi, art. 6 alin. (1) și (3), </w:t>
      </w:r>
      <w:proofErr w:type="spellStart"/>
      <w:r w:rsidRPr="00F35F56">
        <w:rPr>
          <w:rFonts w:asciiTheme="minorHAnsi" w:hAnsiTheme="minorHAnsi" w:cstheme="minorHAnsi"/>
        </w:rPr>
        <w:t>art</w:t>
      </w:r>
      <w:proofErr w:type="spellEnd"/>
      <w:r w:rsidRPr="00F35F56">
        <w:rPr>
          <w:rFonts w:asciiTheme="minorHAnsi" w:hAnsiTheme="minorHAnsi" w:cstheme="minorHAnsi"/>
        </w:rPr>
        <w:t xml:space="preserve"> 7 alin. (1) și art. 17 alin. (2) din OUG nr. 23/2023 privind instituirea unor măsuri de simplificare și digitalizare pentru gestionarea fondurilor europene aferente Politicii de coeziune 2021—2027. </w:t>
      </w:r>
    </w:p>
    <w:p w14:paraId="000007A9"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AA"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Procesul de monitorizare a proiectelor se realizează prin:</w:t>
      </w:r>
    </w:p>
    <w:p w14:paraId="000007AB"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AC" w14:textId="77777777" w:rsidR="00CA5760" w:rsidRPr="00F35F56" w:rsidRDefault="001932A7" w:rsidP="004923E7">
      <w:pPr>
        <w:numPr>
          <w:ilvl w:val="1"/>
          <w:numId w:val="4"/>
        </w:numPr>
        <w:pBdr>
          <w:top w:val="nil"/>
          <w:left w:val="nil"/>
          <w:bottom w:val="nil"/>
          <w:right w:val="nil"/>
          <w:between w:val="nil"/>
        </w:pBdr>
        <w:spacing w:before="0" w:after="0"/>
        <w:ind w:left="1890" w:hanging="540"/>
        <w:rPr>
          <w:rFonts w:asciiTheme="minorHAnsi" w:hAnsiTheme="minorHAnsi" w:cstheme="minorHAnsi"/>
        </w:rPr>
      </w:pPr>
      <w:r w:rsidRPr="00F35F56">
        <w:rPr>
          <w:rFonts w:asciiTheme="minorHAnsi" w:hAnsiTheme="minorHAnsi" w:cstheme="minorHAnsi"/>
          <w:color w:val="000000"/>
        </w:rPr>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000007AD" w14:textId="77777777" w:rsidR="00CA5760" w:rsidRPr="00F35F56" w:rsidRDefault="001932A7" w:rsidP="004923E7">
      <w:pPr>
        <w:numPr>
          <w:ilvl w:val="1"/>
          <w:numId w:val="4"/>
        </w:numPr>
        <w:pBdr>
          <w:top w:val="nil"/>
          <w:left w:val="nil"/>
          <w:bottom w:val="nil"/>
          <w:right w:val="nil"/>
          <w:between w:val="nil"/>
        </w:pBdr>
        <w:spacing w:before="0" w:after="0"/>
        <w:ind w:left="1890" w:hanging="540"/>
        <w:rPr>
          <w:rFonts w:asciiTheme="minorHAnsi" w:hAnsiTheme="minorHAnsi" w:cstheme="minorHAnsi"/>
        </w:rPr>
      </w:pPr>
      <w:r w:rsidRPr="00F35F56">
        <w:rPr>
          <w:rFonts w:asciiTheme="minorHAnsi" w:hAnsiTheme="minorHAnsi" w:cstheme="minorHAnsi"/>
          <w:color w:val="000000"/>
        </w:rPr>
        <w:t>vizite de monitorizare care pot fi vizite la fața locului, speciale de tip ad-hoc, încrucișate și ex post, vizite pe teren la beneficiarii proiectelor, atât în perioada de implementare, cât și post-implementare, pe perioada în care beneficiarul/liderul de parteneriat are obligația de a asigura caracterul durabil al investiției;</w:t>
      </w:r>
    </w:p>
    <w:p w14:paraId="000007AE" w14:textId="77777777" w:rsidR="00CA5760" w:rsidRPr="00F35F56" w:rsidRDefault="001932A7" w:rsidP="004923E7">
      <w:pPr>
        <w:numPr>
          <w:ilvl w:val="1"/>
          <w:numId w:val="4"/>
        </w:numPr>
        <w:pBdr>
          <w:top w:val="nil"/>
          <w:left w:val="nil"/>
          <w:bottom w:val="nil"/>
          <w:right w:val="nil"/>
          <w:between w:val="nil"/>
        </w:pBdr>
        <w:spacing w:before="0" w:after="0"/>
        <w:ind w:left="1890" w:hanging="540"/>
        <w:rPr>
          <w:rFonts w:asciiTheme="minorHAnsi" w:hAnsiTheme="minorHAnsi" w:cstheme="minorHAnsi"/>
        </w:rPr>
      </w:pPr>
      <w:r w:rsidRPr="00F35F56">
        <w:rPr>
          <w:rFonts w:asciiTheme="minorHAnsi" w:hAnsiTheme="minorHAnsi" w:cstheme="minorHAnsi"/>
          <w:color w:val="000000"/>
        </w:rP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000007AF" w14:textId="429B2B41" w:rsidR="00CA5760" w:rsidRPr="00F35F56" w:rsidRDefault="001932A7" w:rsidP="004923E7">
      <w:pPr>
        <w:numPr>
          <w:ilvl w:val="1"/>
          <w:numId w:val="4"/>
        </w:numPr>
        <w:pBdr>
          <w:top w:val="nil"/>
          <w:left w:val="nil"/>
          <w:bottom w:val="nil"/>
          <w:right w:val="nil"/>
          <w:between w:val="nil"/>
        </w:pBdr>
        <w:spacing w:before="0" w:after="0"/>
        <w:ind w:left="1890" w:hanging="540"/>
        <w:rPr>
          <w:rFonts w:asciiTheme="minorHAnsi" w:hAnsiTheme="minorHAnsi" w:cstheme="minorHAnsi"/>
        </w:rPr>
      </w:pPr>
      <w:r w:rsidRPr="00F35F56">
        <w:rPr>
          <w:rFonts w:asciiTheme="minorHAnsi" w:hAnsiTheme="minorHAnsi" w:cstheme="minorHAnsi"/>
          <w:color w:val="000000"/>
        </w:rPr>
        <w:t>analizarea stadiului implementării proiectelor în vederea modificării, suspendării, rezilierii</w:t>
      </w:r>
      <w:r w:rsidR="009425F5">
        <w:rPr>
          <w:rFonts w:asciiTheme="minorHAnsi" w:hAnsiTheme="minorHAnsi" w:cstheme="minorHAnsi"/>
          <w:color w:val="000000"/>
        </w:rPr>
        <w:t>/</w:t>
      </w:r>
      <w:r w:rsidRPr="00F35F56">
        <w:rPr>
          <w:rFonts w:asciiTheme="minorHAnsi" w:hAnsiTheme="minorHAnsi" w:cstheme="minorHAnsi"/>
          <w:color w:val="000000"/>
        </w:rPr>
        <w:t>rezoluțiunii contractului de finanțare conform prevederilor contractuale.</w:t>
      </w:r>
    </w:p>
    <w:p w14:paraId="000007B0" w14:textId="77777777" w:rsidR="00CA5760" w:rsidRPr="00F35F56" w:rsidRDefault="00CA5760" w:rsidP="00F35F56">
      <w:pPr>
        <w:spacing w:before="0" w:after="0"/>
        <w:ind w:left="0"/>
        <w:rPr>
          <w:rFonts w:asciiTheme="minorHAnsi" w:hAnsiTheme="minorHAnsi" w:cstheme="minorHAnsi"/>
        </w:rPr>
      </w:pPr>
    </w:p>
    <w:p w14:paraId="000007B2" w14:textId="3A7F26C4"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AM PTJ poate aplic</w:t>
      </w:r>
      <w:r w:rsidR="005D0638">
        <w:rPr>
          <w:rFonts w:asciiTheme="minorHAnsi" w:hAnsiTheme="minorHAnsi" w:cstheme="minorHAnsi"/>
        </w:rPr>
        <w:t>a</w:t>
      </w:r>
      <w:r w:rsidRPr="00F35F56">
        <w:rPr>
          <w:rFonts w:asciiTheme="minorHAnsi" w:hAnsiTheme="minorHAnsi" w:cstheme="minorHAnsi"/>
        </w:rPr>
        <w:t xml:space="preserve">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6B524680" w14:textId="77777777" w:rsidR="005B10E7" w:rsidRPr="00F35F56" w:rsidRDefault="005B10E7" w:rsidP="00F35F56">
      <w:pPr>
        <w:spacing w:before="0" w:after="0"/>
        <w:ind w:left="0"/>
        <w:rPr>
          <w:rFonts w:asciiTheme="minorHAnsi" w:hAnsiTheme="minorHAnsi" w:cstheme="minorHAnsi"/>
        </w:rPr>
      </w:pPr>
    </w:p>
    <w:p w14:paraId="000007B3" w14:textId="4C9714E7" w:rsidR="00CA5760" w:rsidRPr="00F35F56" w:rsidRDefault="001932A7" w:rsidP="00567EFC">
      <w:pPr>
        <w:pStyle w:val="Titlu2"/>
        <w:numPr>
          <w:ilvl w:val="0"/>
          <w:numId w:val="0"/>
        </w:numPr>
      </w:pPr>
      <w:bookmarkStart w:id="135" w:name="_Toc148701216"/>
      <w:r w:rsidRPr="00F35F56">
        <w:t>11.1 Rapoartele de progres</w:t>
      </w:r>
      <w:bookmarkEnd w:id="135"/>
      <w:r w:rsidRPr="00F35F56">
        <w:t xml:space="preserve">  </w:t>
      </w:r>
    </w:p>
    <w:p w14:paraId="000007B4" w14:textId="77777777" w:rsidR="00CA5760" w:rsidRPr="00F35F56" w:rsidRDefault="00CA5760" w:rsidP="00F35F56">
      <w:pPr>
        <w:spacing w:before="0" w:after="0"/>
        <w:ind w:left="0"/>
        <w:rPr>
          <w:rFonts w:asciiTheme="minorHAnsi" w:hAnsiTheme="minorHAnsi" w:cstheme="minorHAnsi"/>
        </w:rPr>
      </w:pPr>
    </w:p>
    <w:p w14:paraId="000007B5"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000007B6" w14:textId="77777777" w:rsidR="00CA5760" w:rsidRPr="00F35F56" w:rsidRDefault="00CA5760" w:rsidP="00F35F56">
      <w:pPr>
        <w:spacing w:before="0" w:after="0"/>
        <w:ind w:left="0"/>
        <w:rPr>
          <w:rFonts w:asciiTheme="minorHAnsi" w:hAnsiTheme="minorHAnsi" w:cstheme="minorHAnsi"/>
        </w:rPr>
      </w:pPr>
    </w:p>
    <w:p w14:paraId="000007B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RP se generează prin intermediul aplicației informatice MySMIS2021/SMIS2021+ de către beneficiar și se transmit trimestrial, în termen de 30 zile de la finalizarea perioadei de raportare. </w:t>
      </w:r>
    </w:p>
    <w:p w14:paraId="000007B8" w14:textId="77777777" w:rsidR="00CA5760" w:rsidRPr="00F35F56" w:rsidRDefault="00CA5760" w:rsidP="00F35F56">
      <w:pPr>
        <w:spacing w:before="0" w:after="0"/>
        <w:ind w:left="0"/>
        <w:rPr>
          <w:rFonts w:asciiTheme="minorHAnsi" w:hAnsiTheme="minorHAnsi" w:cstheme="minorHAnsi"/>
        </w:rPr>
      </w:pPr>
    </w:p>
    <w:p w14:paraId="000007B9"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Beneficiarul trebuie să transmită RP completate în formatul standard solicitat, prin care se vor raporta activitățile desfășurate în perioada de raportare, stadiul realizării indicatorilor, rezultatele parțiale/finale obținute la momentul raportării, a indicatorilor de etapă etc.</w:t>
      </w:r>
    </w:p>
    <w:p w14:paraId="000007BA" w14:textId="77777777" w:rsidR="00CA5760" w:rsidRPr="00F35F56" w:rsidRDefault="00CA5760" w:rsidP="00F35F56">
      <w:pPr>
        <w:spacing w:before="0" w:after="0"/>
        <w:ind w:left="0"/>
        <w:rPr>
          <w:rFonts w:asciiTheme="minorHAnsi" w:hAnsiTheme="minorHAnsi" w:cstheme="minorHAnsi"/>
        </w:rPr>
      </w:pPr>
    </w:p>
    <w:p w14:paraId="000007BB"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La fiecare raport de progres, beneficiarul va trebui să descrie modul în care proiectul respectă legislația în domeniul egalității de </w:t>
      </w:r>
      <w:proofErr w:type="spellStart"/>
      <w:r w:rsidRPr="00F35F56">
        <w:rPr>
          <w:rFonts w:asciiTheme="minorHAnsi" w:hAnsiTheme="minorHAnsi" w:cstheme="minorHAnsi"/>
        </w:rPr>
        <w:t>şanse</w:t>
      </w:r>
      <w:proofErr w:type="spellEnd"/>
      <w:r w:rsidRPr="00F35F56">
        <w:rPr>
          <w:rFonts w:asciiTheme="minorHAnsi" w:hAnsiTheme="minorHAnsi" w:cstheme="minorHAnsi"/>
        </w:rPr>
        <w:t xml:space="preserve">, al dezvoltării durabile, precum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alte teme orizontale aplicabile.</w:t>
      </w:r>
    </w:p>
    <w:p w14:paraId="000007BC" w14:textId="77777777" w:rsidR="00CA5760" w:rsidRPr="00F35F56" w:rsidRDefault="00CA5760" w:rsidP="00F35F56">
      <w:pPr>
        <w:spacing w:before="0" w:after="0"/>
        <w:ind w:left="0"/>
        <w:rPr>
          <w:rFonts w:asciiTheme="minorHAnsi" w:hAnsiTheme="minorHAnsi" w:cstheme="minorHAnsi"/>
        </w:rPr>
      </w:pPr>
    </w:p>
    <w:p w14:paraId="000007BD"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lastRenderedPageBreak/>
        <w:t xml:space="preserve">AMPTJ/OI monitorizează îndeplinirea indicatorilor stabiliți prin cererea de finanțare pentru măsurarea atingerii rezultatelor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obiectivelor proiectului. Monitorizarea progresului implementării proiectului se realizează prin verificarea rapoartelor de progres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 cererilor de rambursare transmise de către beneficiari și prin realizarea de vizite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AMPTJ care va efectua verificări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prin sondaj, pe baza unei analize de risc.</w:t>
      </w:r>
    </w:p>
    <w:p w14:paraId="000007BE"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BF"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AMPTJ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/sau alte structuri care reprezintă MIPE, cu atribuții de control / verificare / audit a finanțărilor nerambursabile din fondurile structurale pot efectua misiuni de control pe perioada de implementare a proiectului, cât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pe întreaga durata a contractului de finanțare.</w:t>
      </w:r>
    </w:p>
    <w:p w14:paraId="000007C0"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7C2" w14:textId="560652D9" w:rsidR="00CA5760" w:rsidRPr="004A030C" w:rsidRDefault="001932A7" w:rsidP="00F35F56">
      <w:pPr>
        <w:spacing w:before="0" w:after="0"/>
        <w:ind w:left="0"/>
        <w:rPr>
          <w:rFonts w:asciiTheme="minorHAnsi" w:hAnsiTheme="minorHAnsi" w:cstheme="minorHAnsi"/>
          <w:i/>
          <w:iCs/>
          <w:color w:val="00B050"/>
        </w:rPr>
      </w:pPr>
      <w:r w:rsidRPr="004A030C">
        <w:rPr>
          <w:rFonts w:asciiTheme="minorHAnsi" w:hAnsiTheme="minorHAnsi" w:cstheme="minorHAnsi"/>
          <w:i/>
          <w:iCs/>
          <w:color w:val="00B050"/>
        </w:rPr>
        <w:t>De asemenea, în procesul de monitorizare a proiectelor, AMPTJ/OI vor verifica și confirma îndeplinirea indicatorilor de etapă, în conformitate cu prevederile Planului de monitorizare a proiectului. Neîndeplinirea indicatorilor respectivi poate atrage după caz, aplicarea mecanismului de rețineri prevăzut în contractul de finanțare, în conformitate cu legislația specifică aplicabilă. De asemenea, în cazul neîndeplinirii unor indicatori de etapă, AMPTJ va stabili, împreună cu beneficiarul un plan de acțiuni pentru atingerea acestora și va monitoriza aplicarea respectivului plan.</w:t>
      </w:r>
      <w:r w:rsidR="00210565">
        <w:rPr>
          <w:rFonts w:asciiTheme="minorHAnsi" w:hAnsiTheme="minorHAnsi" w:cstheme="minorHAnsi"/>
          <w:i/>
          <w:iCs/>
          <w:color w:val="00B050"/>
        </w:rPr>
        <w:t xml:space="preserve"> AM/OI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decizia de finanțare. Neîndeplinirea unui indicator de etapă nu are implicațiile unei nereguli sau ale unei fraude, așa cum sunt acestea definite la art. 2 alin (1) lit. a) și b) din OUG nr. 66/2011, aprobată cu modificări și completări prin Legea nr. 142/2012 cu modificările și completările ulterioare.</w:t>
      </w:r>
      <w:r w:rsidR="009B2FFF" w:rsidRPr="009B2FFF">
        <w:rPr>
          <w:rFonts w:asciiTheme="minorHAnsi" w:hAnsiTheme="minorHAnsi" w:cstheme="minorHAnsi"/>
          <w:i/>
          <w:iCs/>
          <w:color w:val="00B050"/>
        </w:rPr>
        <w:t xml:space="preserve"> </w:t>
      </w:r>
      <w:r w:rsidR="009B2FFF" w:rsidRPr="009B745C">
        <w:rPr>
          <w:rFonts w:asciiTheme="minorHAnsi" w:hAnsiTheme="minorHAnsi" w:cstheme="minorHAnsi"/>
          <w:i/>
          <w:iCs/>
          <w:color w:val="00B050"/>
        </w:rPr>
        <w:t>(Ordin 6163/19.12.2023).</w:t>
      </w:r>
    </w:p>
    <w:p w14:paraId="5B83A185" w14:textId="77777777" w:rsidR="00567EFC" w:rsidRDefault="00567EFC" w:rsidP="00567EFC">
      <w:pPr>
        <w:pStyle w:val="Titlu2"/>
        <w:numPr>
          <w:ilvl w:val="0"/>
          <w:numId w:val="0"/>
        </w:numPr>
      </w:pPr>
    </w:p>
    <w:p w14:paraId="000007C3" w14:textId="0B3A6D66" w:rsidR="00CA5760" w:rsidRDefault="001932A7" w:rsidP="00567EFC">
      <w:pPr>
        <w:pStyle w:val="Titlu2"/>
        <w:numPr>
          <w:ilvl w:val="0"/>
          <w:numId w:val="0"/>
        </w:numPr>
      </w:pPr>
      <w:bookmarkStart w:id="136" w:name="_Toc148701217"/>
      <w:r w:rsidRPr="00F35F56">
        <w:t>11.2 Vizitele de monitorizare</w:t>
      </w:r>
      <w:bookmarkEnd w:id="136"/>
    </w:p>
    <w:p w14:paraId="021F701C" w14:textId="77777777" w:rsidR="00606015" w:rsidRDefault="00606015" w:rsidP="00F35F56">
      <w:pPr>
        <w:spacing w:before="0" w:after="0"/>
        <w:ind w:left="0"/>
        <w:rPr>
          <w:rFonts w:asciiTheme="minorHAnsi" w:hAnsiTheme="minorHAnsi" w:cstheme="minorHAnsi"/>
        </w:rPr>
      </w:pPr>
    </w:p>
    <w:p w14:paraId="000007C4" w14:textId="3E8B53ED"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Scopul vizitelor de monitorizare este de a evalua îndeplinirea indicatorilor, atingerea obiectivelor și a rezultatelor asumate de către beneficiar prin cererea de finanțare prezentată în anexa la contractul de finanțare, precum și modul în care beneficiarul respectă prevederile contractuale.</w:t>
      </w:r>
    </w:p>
    <w:p w14:paraId="304E2E9D" w14:textId="77777777" w:rsidR="00567EFC" w:rsidRPr="00F35F56" w:rsidRDefault="00567EFC" w:rsidP="00F35F56">
      <w:pPr>
        <w:spacing w:before="0" w:after="0"/>
        <w:ind w:left="0"/>
        <w:rPr>
          <w:rFonts w:asciiTheme="minorHAnsi" w:hAnsiTheme="minorHAnsi" w:cstheme="minorHAnsi"/>
        </w:rPr>
      </w:pPr>
    </w:p>
    <w:p w14:paraId="000007C5"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Vizitele de monitorizare pot fi la fața locului, de tip ad-hoc și ex 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2171B5C5" w14:textId="77777777" w:rsidR="00567EFC" w:rsidRPr="00F35F56" w:rsidRDefault="00567EFC" w:rsidP="00F35F56">
      <w:pPr>
        <w:spacing w:before="0" w:after="0"/>
        <w:ind w:left="0"/>
        <w:rPr>
          <w:rFonts w:asciiTheme="minorHAnsi" w:hAnsiTheme="minorHAnsi" w:cstheme="minorHAnsi"/>
        </w:rPr>
      </w:pPr>
    </w:p>
    <w:p w14:paraId="000007C6"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Raportul de vizită se elaborează de AM/OIPTJ, după caz, prin sistemul informatic MySMIS2021/SMIS2021+, în conformitate cu prevederile procedurilor operaționale și se generează în termen de 10 zile lucrătoare de la data vizitei efectuate la fața locului. În cazul în care nu este disponibilă funcția în MYSMIS, raportul se elaborează olograf, urmând a se </w:t>
      </w:r>
      <w:proofErr w:type="spellStart"/>
      <w:r w:rsidRPr="00F35F56">
        <w:rPr>
          <w:rFonts w:asciiTheme="minorHAnsi" w:hAnsiTheme="minorHAnsi" w:cstheme="minorHAnsi"/>
        </w:rPr>
        <w:t>încarca</w:t>
      </w:r>
      <w:proofErr w:type="spellEnd"/>
      <w:r w:rsidRPr="00F35F56">
        <w:rPr>
          <w:rFonts w:asciiTheme="minorHAnsi" w:hAnsiTheme="minorHAnsi" w:cstheme="minorHAnsi"/>
        </w:rPr>
        <w:t xml:space="preserve"> ulterior în </w:t>
      </w:r>
      <w:proofErr w:type="spellStart"/>
      <w:r w:rsidRPr="00F35F56">
        <w:rPr>
          <w:rFonts w:asciiTheme="minorHAnsi" w:hAnsiTheme="minorHAnsi" w:cstheme="minorHAnsi"/>
        </w:rPr>
        <w:t>MySMIS</w:t>
      </w:r>
      <w:proofErr w:type="spellEnd"/>
      <w:r w:rsidRPr="00F35F56">
        <w:rPr>
          <w:rFonts w:asciiTheme="minorHAnsi" w:hAnsiTheme="minorHAnsi" w:cstheme="minorHAnsi"/>
        </w:rPr>
        <w:t>.</w:t>
      </w:r>
    </w:p>
    <w:p w14:paraId="7A048B28" w14:textId="77777777" w:rsidR="00567EFC" w:rsidRDefault="00567EFC" w:rsidP="00567EFC">
      <w:pPr>
        <w:pStyle w:val="Titlu2"/>
        <w:numPr>
          <w:ilvl w:val="0"/>
          <w:numId w:val="0"/>
        </w:numPr>
      </w:pPr>
    </w:p>
    <w:p w14:paraId="000007C8" w14:textId="63D83F62" w:rsidR="00CA5760" w:rsidRPr="00F35F56" w:rsidRDefault="001932A7" w:rsidP="00567EFC">
      <w:pPr>
        <w:pStyle w:val="Titlu2"/>
        <w:numPr>
          <w:ilvl w:val="0"/>
          <w:numId w:val="0"/>
        </w:numPr>
      </w:pPr>
      <w:bookmarkStart w:id="137" w:name="_Toc148701218"/>
      <w:r w:rsidRPr="00F35F56">
        <w:t>11.3 Mecanismul specific indicatorilor de etapă. Planul de monitorizare</w:t>
      </w:r>
      <w:bookmarkEnd w:id="137"/>
    </w:p>
    <w:p w14:paraId="000007C9" w14:textId="77777777" w:rsidR="00CA5760" w:rsidRPr="00F35F56" w:rsidRDefault="00CA5760" w:rsidP="00F35F56">
      <w:pPr>
        <w:spacing w:before="0" w:after="0"/>
        <w:ind w:left="0"/>
        <w:rPr>
          <w:rFonts w:asciiTheme="minorHAnsi" w:hAnsiTheme="minorHAnsi" w:cstheme="minorHAnsi"/>
        </w:rPr>
      </w:pPr>
    </w:p>
    <w:p w14:paraId="000007CA"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AMPTJ/OI PTJ va monitoriza îndeplinirea indicatorilor de etapă și va colabora cu beneficiarul pentru a identifica soluții adecvate pentru îndeplinirea indicatorilor de etapă și pentru buna implementare a proiectelor care fac obiectul contractului de finanțare. </w:t>
      </w:r>
    </w:p>
    <w:p w14:paraId="000007CB" w14:textId="77777777" w:rsidR="00CA5760" w:rsidRPr="00F35F56" w:rsidRDefault="00CA5760" w:rsidP="00F35F56">
      <w:pPr>
        <w:spacing w:before="0" w:after="0"/>
        <w:ind w:left="0"/>
        <w:rPr>
          <w:rFonts w:asciiTheme="minorHAnsi" w:hAnsiTheme="minorHAnsi" w:cstheme="minorHAnsi"/>
        </w:rPr>
      </w:pPr>
    </w:p>
    <w:p w14:paraId="000007CC"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intervalul dintre doi indicatori de etapă consecutivi, AMPTJ/OI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000007CD" w14:textId="77777777" w:rsidR="00CA5760" w:rsidRPr="00F35F56" w:rsidRDefault="00CA5760" w:rsidP="00F35F56">
      <w:pPr>
        <w:spacing w:before="0" w:after="0"/>
        <w:ind w:left="0"/>
        <w:rPr>
          <w:rFonts w:asciiTheme="minorHAnsi" w:hAnsiTheme="minorHAnsi" w:cstheme="minorHAnsi"/>
        </w:rPr>
      </w:pPr>
    </w:p>
    <w:p w14:paraId="000007CE" w14:textId="77777777" w:rsidR="00CA5760" w:rsidRPr="006C71FC" w:rsidRDefault="001932A7" w:rsidP="00F35F56">
      <w:pPr>
        <w:spacing w:before="0" w:after="0"/>
        <w:ind w:left="0"/>
        <w:rPr>
          <w:rFonts w:asciiTheme="minorHAnsi" w:hAnsiTheme="minorHAnsi" w:cstheme="minorHAnsi"/>
          <w:i/>
          <w:iCs/>
          <w:color w:val="00B050"/>
        </w:rPr>
      </w:pPr>
      <w:r w:rsidRPr="006C71FC">
        <w:rPr>
          <w:rFonts w:asciiTheme="minorHAnsi" w:hAnsiTheme="minorHAnsi" w:cstheme="minorHAnsi"/>
          <w:i/>
          <w:iCs/>
          <w:color w:val="00B050"/>
        </w:rPr>
        <w:t xml:space="preserve">Prin sistemul informatic MySMIS2021/SMIS2021+ se notifică beneficiarul și autoritatea de management cu privire la respectarea termenului stabilit pentru încărcarea documentelor justificative aferente unui indicator </w:t>
      </w:r>
      <w:r w:rsidRPr="006C71FC">
        <w:rPr>
          <w:rFonts w:asciiTheme="minorHAnsi" w:hAnsiTheme="minorHAnsi" w:cstheme="minorHAnsi"/>
          <w:i/>
          <w:iCs/>
          <w:color w:val="00B050"/>
        </w:rPr>
        <w:lastRenderedPageBreak/>
        <w:t>de etapă. Vă rugăm să consultați prevederile modelului de contract de finanțare anexat la prezentul ghid cu privire la măsurile și condițiile pe care AMPTJ le are în vedere pentru situațiile legate de neîndeplinirea indicatorilor de etapă.</w:t>
      </w:r>
    </w:p>
    <w:p w14:paraId="000007CF" w14:textId="77777777" w:rsidR="00CA5760" w:rsidRPr="006C71FC" w:rsidRDefault="00CA5760" w:rsidP="00F35F56">
      <w:pPr>
        <w:spacing w:before="0" w:after="0"/>
        <w:ind w:left="0"/>
        <w:rPr>
          <w:rFonts w:asciiTheme="minorHAnsi" w:hAnsiTheme="minorHAnsi" w:cstheme="minorHAnsi"/>
          <w:i/>
          <w:iCs/>
          <w:color w:val="00B050"/>
        </w:rPr>
      </w:pPr>
    </w:p>
    <w:p w14:paraId="000007D0" w14:textId="4503F196" w:rsidR="00CA5760" w:rsidRPr="006C71FC" w:rsidRDefault="001932A7" w:rsidP="00F35F56">
      <w:pPr>
        <w:spacing w:before="0" w:after="0"/>
        <w:ind w:left="0"/>
        <w:rPr>
          <w:rFonts w:asciiTheme="minorHAnsi" w:hAnsiTheme="minorHAnsi" w:cstheme="minorHAnsi"/>
          <w:i/>
          <w:iCs/>
          <w:color w:val="00B050"/>
        </w:rPr>
      </w:pPr>
      <w:r w:rsidRPr="006C71FC">
        <w:rPr>
          <w:rFonts w:asciiTheme="minorHAnsi" w:hAnsiTheme="minorHAnsi" w:cstheme="minorHAnsi"/>
          <w:i/>
          <w:iCs/>
          <w:color w:val="00B050"/>
        </w:rPr>
        <w:t>În situația nerealizării indicatorilor de etapă, autoritatea de management</w:t>
      </w:r>
      <w:r w:rsidR="006C71FC">
        <w:rPr>
          <w:rFonts w:asciiTheme="minorHAnsi" w:hAnsiTheme="minorHAnsi" w:cstheme="minorHAnsi"/>
          <w:i/>
          <w:iCs/>
          <w:color w:val="00B050"/>
        </w:rPr>
        <w:t xml:space="preserve">/ organismul intermediar, după caz, sprijină beneficiarul pentru identificarea și stabilirea de posibile măsuri de remediere și urmărește atingerea </w:t>
      </w:r>
      <w:r w:rsidR="006C71FC" w:rsidRPr="005B10E7">
        <w:rPr>
          <w:rFonts w:asciiTheme="minorHAnsi" w:hAnsiTheme="minorHAnsi" w:cstheme="minorHAnsi"/>
          <w:i/>
          <w:iCs/>
          <w:color w:val="00B050"/>
        </w:rPr>
        <w:t>indicatorilor de etapă. (Ordin 6163/19.12.2023).</w:t>
      </w:r>
    </w:p>
    <w:p w14:paraId="000007D1" w14:textId="77777777" w:rsidR="00CA5760" w:rsidRPr="00F35F56" w:rsidRDefault="00CA5760" w:rsidP="00F35F56">
      <w:pPr>
        <w:spacing w:before="0" w:after="0"/>
        <w:ind w:left="0"/>
        <w:rPr>
          <w:rFonts w:asciiTheme="minorHAnsi" w:hAnsiTheme="minorHAnsi" w:cstheme="minorHAnsi"/>
        </w:rPr>
      </w:pPr>
    </w:p>
    <w:p w14:paraId="000007D2"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Printre acțiunile și măsurile consolidate de monitorizare se numără:</w:t>
      </w:r>
    </w:p>
    <w:p w14:paraId="000007D3" w14:textId="7AFAFF96" w:rsidR="00CA5760" w:rsidRPr="00F35F56" w:rsidRDefault="001932A7">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întreruperea termenului de plată pentru cererile de plată/cererile de </w:t>
      </w:r>
      <w:proofErr w:type="spellStart"/>
      <w:r w:rsidRPr="00F35F56">
        <w:rPr>
          <w:rFonts w:asciiTheme="minorHAnsi" w:hAnsiTheme="minorHAnsi" w:cstheme="minorHAnsi"/>
          <w:color w:val="000000"/>
        </w:rPr>
        <w:t>prefinanțare</w:t>
      </w:r>
      <w:proofErr w:type="spellEnd"/>
      <w:r w:rsidRPr="00F35F56">
        <w:rPr>
          <w:rFonts w:asciiTheme="minorHAnsi" w:hAnsiTheme="minorHAnsi" w:cstheme="minorHAnsi"/>
          <w:color w:val="000000"/>
        </w:rPr>
        <w:t>/cererile de rambursare până la îndeplinirea indicatorului de etapă, cu condiția ca îndeplinirea indicatorului să survină în perioada prevăzută la art. 74 alin. (1) lit. b</w:t>
      </w:r>
      <w:r w:rsidR="00E65D49">
        <w:rPr>
          <w:rFonts w:asciiTheme="minorHAnsi" w:hAnsiTheme="minorHAnsi" w:cstheme="minorHAnsi"/>
          <w:color w:val="000000"/>
        </w:rPr>
        <w:t>)</w:t>
      </w:r>
      <w:r w:rsidRPr="00F35F56">
        <w:rPr>
          <w:rFonts w:asciiTheme="minorHAnsi" w:hAnsiTheme="minorHAnsi" w:cstheme="minorHAnsi"/>
          <w:color w:val="000000"/>
        </w:rPr>
        <w:t xml:space="preserve"> din Regulamentul (UE) 2021/1.060, cu modificările și completările ulterioare;</w:t>
      </w:r>
    </w:p>
    <w:p w14:paraId="000007D4" w14:textId="613D2B04" w:rsidR="00CA5760" w:rsidRPr="00F35F56" w:rsidRDefault="001932A7">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respingerea, în tot sau în parte, a cererii de plată/cererii de </w:t>
      </w:r>
      <w:proofErr w:type="spellStart"/>
      <w:r w:rsidRPr="00F35F56">
        <w:rPr>
          <w:rFonts w:asciiTheme="minorHAnsi" w:hAnsiTheme="minorHAnsi" w:cstheme="minorHAnsi"/>
          <w:color w:val="000000"/>
        </w:rPr>
        <w:t>prefinanțare</w:t>
      </w:r>
      <w:proofErr w:type="spellEnd"/>
      <w:r w:rsidRPr="00F35F56">
        <w:rPr>
          <w:rFonts w:asciiTheme="minorHAnsi" w:hAnsiTheme="minorHAnsi" w:cstheme="minorHAnsi"/>
          <w:color w:val="000000"/>
        </w:rPr>
        <w:t xml:space="preserve">/cererii de rambursare, în condițiile art. 25 alin. (5) din OUG nr. 133/2021, dacă nu au fost transmise dovezile privind îndeplinirea indicatorului de etapă în termenul specificat la </w:t>
      </w:r>
      <w:r w:rsidRPr="00F35F56">
        <w:rPr>
          <w:rFonts w:asciiTheme="minorHAnsi" w:hAnsiTheme="minorHAnsi" w:cstheme="minorHAnsi"/>
          <w:color w:val="000000"/>
          <w:u w:val="single"/>
        </w:rPr>
        <w:t>lit. a)</w:t>
      </w:r>
      <w:r w:rsidR="008B5BC5">
        <w:rPr>
          <w:rFonts w:asciiTheme="minorHAnsi" w:hAnsiTheme="minorHAnsi" w:cstheme="minorHAnsi"/>
          <w:color w:val="000000"/>
          <w:u w:val="single"/>
        </w:rPr>
        <w:t xml:space="preserve"> de mai sus</w:t>
      </w:r>
      <w:r w:rsidRPr="00F35F56">
        <w:rPr>
          <w:rFonts w:asciiTheme="minorHAnsi" w:hAnsiTheme="minorHAnsi" w:cstheme="minorHAnsi"/>
          <w:color w:val="000000"/>
        </w:rPr>
        <w:t>;</w:t>
      </w:r>
    </w:p>
    <w:p w14:paraId="000007D5" w14:textId="3940AAC9" w:rsidR="00CA5760" w:rsidRPr="00F35F56" w:rsidRDefault="001932A7">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 xml:space="preserve">aplicarea unor penalități de întârziere, stabilite ca procent din valoarea cererii de plată/cererii de </w:t>
      </w:r>
      <w:proofErr w:type="spellStart"/>
      <w:r w:rsidRPr="00F35F56">
        <w:rPr>
          <w:rFonts w:asciiTheme="minorHAnsi" w:hAnsiTheme="minorHAnsi" w:cstheme="minorHAnsi"/>
          <w:color w:val="000000"/>
        </w:rPr>
        <w:t>prefinanțare</w:t>
      </w:r>
      <w:proofErr w:type="spellEnd"/>
      <w:r w:rsidRPr="00F35F56">
        <w:rPr>
          <w:rFonts w:asciiTheme="minorHAnsi" w:hAnsiTheme="minorHAnsi" w:cstheme="minorHAnsi"/>
          <w:color w:val="000000"/>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000007D6" w14:textId="77777777" w:rsidR="00CA5760" w:rsidRPr="00F35F56" w:rsidRDefault="001932A7">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suspendarea implementării proiectului, până la încetarea cauzelor obiective care afectează derularea activităților și atingerea indicatorilor de etapă;</w:t>
      </w:r>
    </w:p>
    <w:p w14:paraId="000007D7" w14:textId="02A825A1" w:rsidR="00CA5760" w:rsidRPr="00F35F56" w:rsidRDefault="001932A7">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rezilierea contractului de finanțare;</w:t>
      </w:r>
    </w:p>
    <w:p w14:paraId="000007D8" w14:textId="77777777" w:rsidR="00CA5760" w:rsidRPr="00F35F56" w:rsidRDefault="001932A7">
      <w:pPr>
        <w:numPr>
          <w:ilvl w:val="4"/>
          <w:numId w:val="42"/>
        </w:numPr>
        <w:pBdr>
          <w:top w:val="nil"/>
          <w:left w:val="nil"/>
          <w:bottom w:val="nil"/>
          <w:right w:val="nil"/>
          <w:between w:val="nil"/>
        </w:pBdr>
        <w:spacing w:before="0" w:after="0"/>
        <w:rPr>
          <w:rFonts w:asciiTheme="minorHAnsi" w:hAnsiTheme="minorHAnsi" w:cstheme="minorHAnsi"/>
        </w:rPr>
      </w:pPr>
      <w:r w:rsidRPr="00F35F56">
        <w:rPr>
          <w:rFonts w:asciiTheme="minorHAnsi" w:hAnsiTheme="minorHAnsi" w:cstheme="minorHAnsi"/>
          <w:color w:val="000000"/>
        </w:rPr>
        <w:t>alte măsuri specifice prevăzute în contractul de finanțare, cu condiția ca acestea să nu aducă atingere prevederilor naționale și regulamentelor europene aplicabile.</w:t>
      </w:r>
    </w:p>
    <w:p w14:paraId="000007D9" w14:textId="77777777" w:rsidR="00CA5760" w:rsidRPr="00F35F56" w:rsidRDefault="00CA5760" w:rsidP="00F35F56">
      <w:pPr>
        <w:spacing w:before="0" w:after="0"/>
        <w:ind w:left="0"/>
        <w:rPr>
          <w:rFonts w:asciiTheme="minorHAnsi" w:hAnsiTheme="minorHAnsi" w:cstheme="minorHAnsi"/>
        </w:rPr>
      </w:pPr>
    </w:p>
    <w:p w14:paraId="000007DA" w14:textId="07B8378E"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Sumele respinse de la plată în condițiile mecanismului specific indicatorilor de etapă pot fi incluse de beneficiar și </w:t>
      </w:r>
      <w:proofErr w:type="spellStart"/>
      <w:r w:rsidRPr="00F35F56">
        <w:rPr>
          <w:rFonts w:asciiTheme="minorHAnsi" w:hAnsiTheme="minorHAnsi" w:cstheme="minorHAnsi"/>
        </w:rPr>
        <w:t>resolicita</w:t>
      </w:r>
      <w:r w:rsidR="0097401F">
        <w:rPr>
          <w:rFonts w:asciiTheme="minorHAnsi" w:hAnsiTheme="minorHAnsi" w:cstheme="minorHAnsi"/>
        </w:rPr>
        <w:t>t</w:t>
      </w:r>
      <w:r w:rsidRPr="00F35F56">
        <w:rPr>
          <w:rFonts w:asciiTheme="minorHAnsi" w:hAnsiTheme="minorHAnsi" w:cstheme="minorHAnsi"/>
        </w:rPr>
        <w:t>e</w:t>
      </w:r>
      <w:proofErr w:type="spellEnd"/>
      <w:r w:rsidRPr="00F35F56">
        <w:rPr>
          <w:rFonts w:asciiTheme="minorHAnsi" w:hAnsiTheme="minorHAnsi" w:cstheme="minorHAnsi"/>
        </w:rPr>
        <w:t xml:space="preserve"> la plată, în condițiile îndeplinirii indicatorului asociat, în prima cerere de rambursare depusă după îndeplinirea respectivului indicator de etapă.</w:t>
      </w:r>
    </w:p>
    <w:p w14:paraId="000007DB" w14:textId="77777777" w:rsidR="00CA5760" w:rsidRPr="00F35F56" w:rsidRDefault="00CA5760" w:rsidP="00F35F56">
      <w:pPr>
        <w:spacing w:before="0" w:after="0"/>
        <w:ind w:left="0"/>
        <w:rPr>
          <w:rFonts w:asciiTheme="minorHAnsi" w:hAnsiTheme="minorHAnsi" w:cstheme="minorHAnsi"/>
          <w:b/>
        </w:rPr>
      </w:pPr>
    </w:p>
    <w:p w14:paraId="000007DC" w14:textId="77777777" w:rsidR="00CA5760" w:rsidRPr="00F35F56" w:rsidRDefault="001932A7" w:rsidP="00F35F56">
      <w:pPr>
        <w:spacing w:before="0" w:after="0"/>
        <w:ind w:left="0"/>
        <w:rPr>
          <w:rFonts w:asciiTheme="minorHAnsi" w:hAnsiTheme="minorHAnsi" w:cstheme="minorHAnsi"/>
          <w:b/>
          <w:color w:val="0070C0"/>
        </w:rPr>
      </w:pPr>
      <w:r w:rsidRPr="00F35F56">
        <w:rPr>
          <w:rFonts w:asciiTheme="minorHAnsi" w:hAnsiTheme="minorHAnsi" w:cstheme="minorHAnsi"/>
        </w:rPr>
        <w:t xml:space="preserve">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 Vă rugăm să aveți în vedere și </w:t>
      </w:r>
      <w:r w:rsidRPr="00F35F56">
        <w:rPr>
          <w:rFonts w:asciiTheme="minorHAnsi" w:hAnsiTheme="minorHAnsi" w:cstheme="minorHAnsi"/>
          <w:b/>
          <w:color w:val="0070C0"/>
        </w:rPr>
        <w:t>secțiunea 8.9.3 la prezentul ghid.</w:t>
      </w:r>
    </w:p>
    <w:p w14:paraId="64521FB5" w14:textId="77777777" w:rsidR="00606015" w:rsidRDefault="00606015" w:rsidP="00606015">
      <w:pPr>
        <w:pStyle w:val="Titlu1"/>
        <w:numPr>
          <w:ilvl w:val="0"/>
          <w:numId w:val="0"/>
        </w:numPr>
        <w:spacing w:before="0" w:after="0"/>
        <w:rPr>
          <w:rFonts w:asciiTheme="minorHAnsi" w:hAnsiTheme="minorHAnsi" w:cstheme="minorHAnsi"/>
        </w:rPr>
      </w:pPr>
    </w:p>
    <w:p w14:paraId="000007DE" w14:textId="0B1CA0D1" w:rsidR="00CA5760" w:rsidRDefault="001932A7" w:rsidP="00606015">
      <w:pPr>
        <w:pStyle w:val="Titlu1"/>
        <w:numPr>
          <w:ilvl w:val="0"/>
          <w:numId w:val="0"/>
        </w:numPr>
        <w:spacing w:before="0" w:after="0"/>
        <w:rPr>
          <w:rFonts w:asciiTheme="minorHAnsi" w:hAnsiTheme="minorHAnsi" w:cstheme="minorHAnsi"/>
        </w:rPr>
      </w:pPr>
      <w:bookmarkStart w:id="138" w:name="_Toc148701219"/>
      <w:r w:rsidRPr="00F35F56">
        <w:rPr>
          <w:rFonts w:asciiTheme="minorHAnsi" w:hAnsiTheme="minorHAnsi" w:cstheme="minorHAnsi"/>
        </w:rPr>
        <w:t>12 ASPECTE PRIVIND MANAGEMENTUL FINANCIAR</w:t>
      </w:r>
      <w:bookmarkEnd w:id="138"/>
    </w:p>
    <w:p w14:paraId="7154A256" w14:textId="77777777" w:rsidR="00606015" w:rsidRPr="00606015" w:rsidRDefault="00606015" w:rsidP="00606015"/>
    <w:p w14:paraId="000007DF"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Eligibilitatea cheltuielilor aferente implementării unui proiect se verifică de către autoritatea de management/ organismul intermediar, după caz, iar </w:t>
      </w:r>
      <w:proofErr w:type="spellStart"/>
      <w:r w:rsidRPr="00F35F56">
        <w:rPr>
          <w:rFonts w:asciiTheme="minorHAnsi" w:hAnsiTheme="minorHAnsi" w:cstheme="minorHAnsi"/>
        </w:rPr>
        <w:t>plăţile</w:t>
      </w:r>
      <w:proofErr w:type="spellEnd"/>
      <w:r w:rsidRPr="00F35F56">
        <w:rPr>
          <w:rFonts w:asciiTheme="minorHAnsi" w:hAnsiTheme="minorHAnsi" w:cstheme="minorHAnsi"/>
        </w:rPr>
        <w:t xml:space="preserve"> se efectuează numai dacă sunt îndeplinite cumulativ </w:t>
      </w:r>
      <w:proofErr w:type="spellStart"/>
      <w:r w:rsidRPr="00F35F56">
        <w:rPr>
          <w:rFonts w:asciiTheme="minorHAnsi" w:hAnsiTheme="minorHAnsi" w:cstheme="minorHAnsi"/>
        </w:rPr>
        <w:t>condiţiile</w:t>
      </w:r>
      <w:proofErr w:type="spellEnd"/>
      <w:r w:rsidRPr="00F35F56">
        <w:rPr>
          <w:rFonts w:asciiTheme="minorHAnsi" w:hAnsiTheme="minorHAnsi" w:cstheme="minorHAnsi"/>
        </w:rPr>
        <w:t xml:space="preserve"> de eligibilitate prevăzute în Hotărârea Guvernului nr. 873/2022 pentru stabilirea cadrului legal privind eligibilitatea cheltuielilor efectuate de beneficiari în cadrul </w:t>
      </w:r>
      <w:proofErr w:type="spellStart"/>
      <w:r w:rsidRPr="00F35F56">
        <w:rPr>
          <w:rFonts w:asciiTheme="minorHAnsi" w:hAnsiTheme="minorHAnsi" w:cstheme="minorHAnsi"/>
        </w:rPr>
        <w:t>operaţiunilor</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finanţate</w:t>
      </w:r>
      <w:proofErr w:type="spellEnd"/>
      <w:r w:rsidRPr="00F35F56">
        <w:rPr>
          <w:rFonts w:asciiTheme="minorHAnsi" w:hAnsiTheme="minorHAnsi" w:cstheme="minorHAnsi"/>
        </w:rPr>
        <w:t xml:space="preserve"> în perioada de programare 2021-2027 prin Fondul european de dezvoltare regională, Fondul social european Plus, Fondul de coeziune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Fondul pentru o </w:t>
      </w:r>
      <w:proofErr w:type="spellStart"/>
      <w:r w:rsidRPr="00F35F56">
        <w:rPr>
          <w:rFonts w:asciiTheme="minorHAnsi" w:hAnsiTheme="minorHAnsi" w:cstheme="minorHAnsi"/>
        </w:rPr>
        <w:t>tranziţie</w:t>
      </w:r>
      <w:proofErr w:type="spellEnd"/>
      <w:r w:rsidRPr="00F35F56">
        <w:rPr>
          <w:rFonts w:asciiTheme="minorHAnsi" w:hAnsiTheme="minorHAnsi" w:cstheme="minorHAnsi"/>
        </w:rPr>
        <w:t xml:space="preserve"> justă, în termenele prevăzute în OUG nr. 133/2021, cu modificările și completările ulterioare</w:t>
      </w:r>
    </w:p>
    <w:p w14:paraId="000007E0" w14:textId="77777777" w:rsidR="00CA5760" w:rsidRPr="00F35F56" w:rsidRDefault="00CA5760" w:rsidP="00F35F56">
      <w:pPr>
        <w:spacing w:before="0" w:after="0"/>
        <w:ind w:left="0"/>
        <w:rPr>
          <w:rFonts w:asciiTheme="minorHAnsi" w:hAnsiTheme="minorHAnsi" w:cstheme="minorHAnsi"/>
        </w:rPr>
      </w:pPr>
    </w:p>
    <w:p w14:paraId="000007E1" w14:textId="6214818B"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Cheltuielile sunt considerate eligibile dacă sunt în conformitate cu: legislația națională și europeană aplicabilă, cu </w:t>
      </w:r>
      <w:r w:rsidR="00D4733B">
        <w:rPr>
          <w:rFonts w:asciiTheme="minorHAnsi" w:hAnsiTheme="minorHAnsi" w:cstheme="minorHAnsi"/>
        </w:rPr>
        <w:t>dispozițiile prezentului Ghid</w:t>
      </w:r>
      <w:r w:rsidRPr="00F35F56">
        <w:rPr>
          <w:rFonts w:asciiTheme="minorHAnsi" w:hAnsiTheme="minorHAnsi" w:cstheme="minorHAnsi"/>
        </w:rPr>
        <w:t xml:space="preserve">, </w:t>
      </w:r>
      <w:r w:rsidR="00D4733B">
        <w:rPr>
          <w:rFonts w:asciiTheme="minorHAnsi" w:hAnsiTheme="minorHAnsi" w:cstheme="minorHAnsi"/>
        </w:rPr>
        <w:t>sunt</w:t>
      </w:r>
      <w:r w:rsidRPr="00F35F56">
        <w:rPr>
          <w:rFonts w:asciiTheme="minorHAnsi" w:hAnsiTheme="minorHAnsi" w:cstheme="minorHAnsi"/>
        </w:rPr>
        <w:t xml:space="preserve"> cuprinse în cererea de finanțare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r w:rsidR="00D4733B">
        <w:rPr>
          <w:rFonts w:asciiTheme="minorHAnsi" w:hAnsiTheme="minorHAnsi" w:cstheme="minorHAnsi"/>
        </w:rPr>
        <w:t>sunt</w:t>
      </w:r>
      <w:r w:rsidRPr="00F35F56">
        <w:rPr>
          <w:rFonts w:asciiTheme="minorHAnsi" w:hAnsiTheme="minorHAnsi" w:cstheme="minorHAnsi"/>
        </w:rPr>
        <w:t xml:space="preserve"> efectuate în  termenii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condiţiile</w:t>
      </w:r>
      <w:proofErr w:type="spellEnd"/>
      <w:r w:rsidRPr="00F35F56">
        <w:rPr>
          <w:rFonts w:asciiTheme="minorHAnsi" w:hAnsiTheme="minorHAnsi" w:cstheme="minorHAnsi"/>
        </w:rPr>
        <w:t xml:space="preserve"> contractului de finanțare.</w:t>
      </w:r>
    </w:p>
    <w:p w14:paraId="000007E2" w14:textId="77777777" w:rsidR="00CA5760" w:rsidRPr="00F35F56" w:rsidRDefault="00CA5760" w:rsidP="00F35F56">
      <w:pPr>
        <w:spacing w:before="0" w:after="0"/>
        <w:ind w:left="0"/>
        <w:rPr>
          <w:rFonts w:asciiTheme="minorHAnsi" w:hAnsiTheme="minorHAnsi" w:cstheme="minorHAnsi"/>
        </w:rPr>
      </w:pPr>
    </w:p>
    <w:p w14:paraId="000007E3" w14:textId="147A51FB" w:rsidR="00CA5760" w:rsidRPr="00F35F56" w:rsidRDefault="001932A7" w:rsidP="00F35F56">
      <w:pPr>
        <w:spacing w:before="0" w:after="0"/>
        <w:ind w:left="0"/>
        <w:rPr>
          <w:rFonts w:asciiTheme="minorHAnsi" w:hAnsiTheme="minorHAnsi" w:cstheme="minorHAnsi"/>
          <w:color w:val="000000"/>
        </w:rPr>
      </w:pPr>
      <w:r w:rsidRPr="00F35F56">
        <w:rPr>
          <w:rFonts w:asciiTheme="minorHAnsi" w:hAnsiTheme="minorHAnsi" w:cstheme="minorHAnsi"/>
        </w:rPr>
        <w:t xml:space="preserve">De asemenea, cheltuielile sunt considerate eligibile numai dacă au fost efectuate cu respectarea </w:t>
      </w:r>
      <w:r w:rsidRPr="00F35F56">
        <w:rPr>
          <w:rFonts w:asciiTheme="minorHAnsi" w:hAnsiTheme="minorHAnsi" w:cstheme="minorHAnsi"/>
          <w:color w:val="000000"/>
        </w:rPr>
        <w:t>Ordinul</w:t>
      </w:r>
      <w:r w:rsidR="00922220">
        <w:rPr>
          <w:rFonts w:asciiTheme="minorHAnsi" w:hAnsiTheme="minorHAnsi" w:cstheme="minorHAnsi"/>
          <w:color w:val="000000"/>
        </w:rPr>
        <w:t>ui</w:t>
      </w:r>
      <w:r w:rsidRPr="00F35F56">
        <w:rPr>
          <w:rFonts w:asciiTheme="minorHAnsi" w:hAnsiTheme="minorHAnsi" w:cstheme="minorHAnsi"/>
          <w:color w:val="000000"/>
        </w:rPr>
        <w:t xml:space="preserve"> ministrului fondurilor europene nr. 1284/2016 privind aprobarea Procedurii competitive aplicabile </w:t>
      </w:r>
      <w:r w:rsidRPr="00F35F56">
        <w:rPr>
          <w:rFonts w:asciiTheme="minorHAnsi" w:hAnsiTheme="minorHAnsi" w:cstheme="minorHAnsi"/>
          <w:color w:val="000000"/>
        </w:rPr>
        <w:lastRenderedPageBreak/>
        <w:t>solicitanților/beneficiarilor privați pentru atribuirea contractelor de furnizare, servicii sau lucrări finanțate din fonduri europene, Regulamentul Consiliului (CE, EURATOM) nr. 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Hotărâr</w:t>
      </w:r>
      <w:r w:rsidR="00511467">
        <w:rPr>
          <w:rFonts w:asciiTheme="minorHAnsi" w:hAnsiTheme="minorHAnsi" w:cstheme="minorHAnsi"/>
          <w:color w:val="000000"/>
        </w:rPr>
        <w:t>ii</w:t>
      </w:r>
      <w:r w:rsidRPr="00F35F56">
        <w:rPr>
          <w:rFonts w:asciiTheme="minorHAnsi" w:hAnsiTheme="minorHAnsi" w:cstheme="minorHAnsi"/>
          <w:color w:val="000000"/>
        </w:rPr>
        <w:t xml:space="preserve"> Guvernului nr. 875/2011 pentru aprobarea Normelor metodologice de aplicare a prevederilor Ordonanț</w:t>
      </w:r>
      <w:r w:rsidR="002867B4">
        <w:rPr>
          <w:rFonts w:asciiTheme="minorHAnsi" w:hAnsiTheme="minorHAnsi" w:cstheme="minorHAnsi"/>
          <w:color w:val="000000"/>
        </w:rPr>
        <w:t>ei</w:t>
      </w:r>
      <w:r w:rsidRPr="00F35F56">
        <w:rPr>
          <w:rFonts w:asciiTheme="minorHAnsi" w:hAnsiTheme="minorHAnsi" w:cstheme="minorHAnsi"/>
          <w:color w:val="000000"/>
        </w:rPr>
        <w:t xml:space="preserve"> de </w:t>
      </w:r>
      <w:r w:rsidR="002867B4">
        <w:rPr>
          <w:rFonts w:asciiTheme="minorHAnsi" w:hAnsiTheme="minorHAnsi" w:cstheme="minorHAnsi"/>
          <w:color w:val="000000"/>
        </w:rPr>
        <w:t>u</w:t>
      </w:r>
      <w:r w:rsidRPr="00F35F56">
        <w:rPr>
          <w:rFonts w:asciiTheme="minorHAnsi" w:hAnsiTheme="minorHAnsi" w:cstheme="minorHAnsi"/>
          <w:color w:val="000000"/>
        </w:rPr>
        <w:t>rgență a Guvernului nr.66/2011 privind prevenirea, constatarea, și sancționarea neregulilor apărute în obținerea și utilizarea fondurilor europene și/sau a fondurilor publice naționale aferente acestora.</w:t>
      </w:r>
    </w:p>
    <w:p w14:paraId="000007E4" w14:textId="77777777" w:rsidR="00CA5760" w:rsidRPr="00F35F56" w:rsidRDefault="00CA5760" w:rsidP="00F35F56">
      <w:pPr>
        <w:spacing w:before="0" w:after="0"/>
        <w:ind w:left="0"/>
        <w:rPr>
          <w:rFonts w:asciiTheme="minorHAnsi" w:hAnsiTheme="minorHAnsi" w:cstheme="minorHAnsi"/>
        </w:rPr>
      </w:pPr>
    </w:p>
    <w:p w14:paraId="000007E6"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Finanțarea va fi acordată, în baza cererilor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 xml:space="preserve">/ plată /rambursare și transmise prin sistemul  informatic MYSMIS 2021 în conformitate cu Graficul de depunere a cererilor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/plată/rambursare a cheltuielilor declarat și actualizat de beneficiar în sistemul MYSMIS 2021.</w:t>
      </w:r>
    </w:p>
    <w:p w14:paraId="000007E7" w14:textId="77777777" w:rsidR="00CA5760" w:rsidRPr="00F35F56" w:rsidRDefault="00CA5760" w:rsidP="00F35F56">
      <w:pPr>
        <w:spacing w:before="0" w:after="0"/>
        <w:ind w:left="0"/>
        <w:rPr>
          <w:rFonts w:asciiTheme="minorHAnsi" w:hAnsiTheme="minorHAnsi" w:cstheme="minorHAnsi"/>
        </w:rPr>
      </w:pPr>
    </w:p>
    <w:p w14:paraId="000007E8"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implementarea operațiunilor Beneficiarul trebuie să dețină fie un sistem contabil separat, fie o contabilitate  analitică pentru toate tranzacțiile aferente proiectului.</w:t>
      </w:r>
    </w:p>
    <w:p w14:paraId="000007E9" w14:textId="77777777" w:rsidR="00CA5760" w:rsidRPr="00F35F56" w:rsidRDefault="00CA5760" w:rsidP="00F35F56">
      <w:pPr>
        <w:spacing w:before="0" w:after="0"/>
        <w:rPr>
          <w:rFonts w:asciiTheme="minorHAnsi" w:hAnsiTheme="minorHAnsi" w:cstheme="minorHAnsi"/>
        </w:rPr>
      </w:pPr>
    </w:p>
    <w:p w14:paraId="000007EA" w14:textId="77777777" w:rsidR="00CA5760" w:rsidRPr="00F35F56" w:rsidRDefault="001932A7" w:rsidP="00606015">
      <w:pPr>
        <w:pStyle w:val="Titlu2"/>
        <w:numPr>
          <w:ilvl w:val="0"/>
          <w:numId w:val="0"/>
        </w:numPr>
      </w:pPr>
      <w:bookmarkStart w:id="139" w:name="_Toc148701220"/>
      <w:r w:rsidRPr="00F35F56">
        <w:t xml:space="preserve">12.1 Mecanismul cererilor de </w:t>
      </w:r>
      <w:proofErr w:type="spellStart"/>
      <w:r w:rsidRPr="00F35F56">
        <w:t>prefinanțare</w:t>
      </w:r>
      <w:bookmarkEnd w:id="139"/>
      <w:proofErr w:type="spellEnd"/>
      <w:r w:rsidRPr="00F35F56">
        <w:t xml:space="preserve"> </w:t>
      </w:r>
    </w:p>
    <w:p w14:paraId="000007EB" w14:textId="77777777" w:rsidR="00CA5760" w:rsidRPr="00F35F56" w:rsidRDefault="00CA5760" w:rsidP="00F35F56">
      <w:pPr>
        <w:spacing w:before="0" w:after="0"/>
        <w:rPr>
          <w:rFonts w:asciiTheme="minorHAnsi" w:hAnsiTheme="minorHAnsi" w:cstheme="minorHAnsi"/>
        </w:rPr>
      </w:pPr>
    </w:p>
    <w:p w14:paraId="000007EC" w14:textId="77777777" w:rsidR="00CA5760" w:rsidRPr="00F35F56" w:rsidRDefault="001932A7" w:rsidP="00F35F56">
      <w:pPr>
        <w:spacing w:before="0" w:after="0"/>
        <w:ind w:left="0"/>
        <w:rPr>
          <w:rFonts w:asciiTheme="minorHAnsi" w:hAnsiTheme="minorHAnsi" w:cstheme="minorHAnsi"/>
        </w:rPr>
      </w:pPr>
      <w:proofErr w:type="spellStart"/>
      <w:r w:rsidRPr="00F35F56">
        <w:rPr>
          <w:rFonts w:asciiTheme="minorHAnsi" w:hAnsiTheme="minorHAnsi" w:cstheme="minorHAnsi"/>
        </w:rPr>
        <w:t>Prefinanțarea</w:t>
      </w:r>
      <w:proofErr w:type="spellEnd"/>
      <w:r w:rsidRPr="00F35F56">
        <w:rPr>
          <w:rFonts w:asciiTheme="minorHAnsi" w:hAnsiTheme="minorHAnsi" w:cstheme="minorHAnsi"/>
        </w:rPr>
        <w:t xml:space="preserve"> reprezintă sumele transferate în urma încheierii contractului de finanțare, în tranșe, către beneficiar pentru cheltuielile necesare implementării proiectelor finanțate din fonduri europene, fără depășirea valorii totale eligibile a contractului de finanțare, în condițiile prevăzute de OUG 133/2021, cu modificările și completările ulterioare și a normelor metodologice aferente, aprobate prin HG 829/2022.</w:t>
      </w:r>
    </w:p>
    <w:p w14:paraId="000007ED"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Beneficiarii au obligația restituirii integrale/parțiale a </w:t>
      </w:r>
      <w:proofErr w:type="spellStart"/>
      <w:r w:rsidRPr="00F35F56">
        <w:rPr>
          <w:rFonts w:asciiTheme="minorHAnsi" w:hAnsiTheme="minorHAnsi" w:cstheme="minorHAnsi"/>
        </w:rPr>
        <w:t>prefinanțării</w:t>
      </w:r>
      <w:proofErr w:type="spellEnd"/>
      <w:r w:rsidRPr="00F35F56">
        <w:rPr>
          <w:rFonts w:asciiTheme="minorHAnsi" w:hAnsiTheme="minorHAnsi" w:cstheme="minorHAnsi"/>
        </w:rPr>
        <w:t xml:space="preserve"> acordate, în cazul în care aceștia nu justifică prin cereri de rambursare. AM are obligația să asigure recuperarea sumelor acordate ca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 xml:space="preserve"> până la cererea de rambursare finală.</w:t>
      </w:r>
    </w:p>
    <w:p w14:paraId="000007EE" w14:textId="77777777" w:rsidR="00CA5760" w:rsidRPr="00F35F56" w:rsidRDefault="00CA5760" w:rsidP="00F35F56">
      <w:pPr>
        <w:spacing w:before="0" w:after="0"/>
        <w:ind w:left="0"/>
        <w:rPr>
          <w:rFonts w:asciiTheme="minorHAnsi" w:hAnsiTheme="minorHAnsi" w:cstheme="minorHAnsi"/>
        </w:rPr>
      </w:pPr>
    </w:p>
    <w:p w14:paraId="000007EF" w14:textId="77777777" w:rsidR="00CA5760" w:rsidRPr="00F35F56" w:rsidRDefault="001932A7" w:rsidP="00F35F56">
      <w:pPr>
        <w:spacing w:before="0" w:after="0"/>
        <w:ind w:left="0"/>
        <w:rPr>
          <w:rFonts w:asciiTheme="minorHAnsi" w:hAnsiTheme="minorHAnsi" w:cstheme="minorHAnsi"/>
        </w:rPr>
      </w:pPr>
      <w:proofErr w:type="spellStart"/>
      <w:r w:rsidRPr="00F35F56">
        <w:rPr>
          <w:rFonts w:asciiTheme="minorHAnsi" w:hAnsiTheme="minorHAnsi" w:cstheme="minorHAnsi"/>
        </w:rPr>
        <w:t>Prefinanțarea</w:t>
      </w:r>
      <w:proofErr w:type="spellEnd"/>
      <w:r w:rsidRPr="00F35F56">
        <w:rPr>
          <w:rFonts w:asciiTheme="minorHAnsi" w:hAnsiTheme="minorHAnsi" w:cstheme="minorHAnsi"/>
        </w:rPr>
        <w:t xml:space="preserve"> se poate solicita doar în perioada de implementare a contractului de finanțare.</w:t>
      </w:r>
    </w:p>
    <w:p w14:paraId="000007F0" w14:textId="77777777" w:rsidR="00CA5760" w:rsidRPr="00F35F56" w:rsidRDefault="00CA5760" w:rsidP="00F35F56">
      <w:pPr>
        <w:spacing w:before="0" w:after="0"/>
        <w:ind w:left="0"/>
        <w:rPr>
          <w:rFonts w:asciiTheme="minorHAnsi" w:hAnsiTheme="minorHAnsi" w:cstheme="minorHAnsi"/>
        </w:rPr>
      </w:pPr>
    </w:p>
    <w:p w14:paraId="000007F1"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conformitate cu prevederile O.U.G. nr.133/ 2021 se acordă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în </w:t>
      </w:r>
      <w:proofErr w:type="spellStart"/>
      <w:r w:rsidRPr="00F35F56">
        <w:rPr>
          <w:rFonts w:asciiTheme="minorHAnsi" w:hAnsiTheme="minorHAnsi" w:cstheme="minorHAnsi"/>
        </w:rPr>
        <w:t>tranşe</w:t>
      </w:r>
      <w:proofErr w:type="spellEnd"/>
      <w:r w:rsidRPr="00F35F56">
        <w:rPr>
          <w:rFonts w:asciiTheme="minorHAnsi" w:hAnsiTheme="minorHAnsi" w:cstheme="minorHAnsi"/>
        </w:rPr>
        <w:t xml:space="preserve"> de maximum 10% din valoarea eligibilă a contractului de </w:t>
      </w:r>
      <w:proofErr w:type="spellStart"/>
      <w:r w:rsidRPr="00F35F56">
        <w:rPr>
          <w:rFonts w:asciiTheme="minorHAnsi" w:hAnsiTheme="minorHAnsi" w:cstheme="minorHAnsi"/>
        </w:rPr>
        <w:t>finanţare</w:t>
      </w:r>
      <w:proofErr w:type="spellEnd"/>
      <w:r w:rsidRPr="00F35F56">
        <w:rPr>
          <w:rFonts w:asciiTheme="minorHAnsi" w:hAnsiTheme="minorHAnsi" w:cstheme="minorHAnsi"/>
        </w:rPr>
        <w:t xml:space="preserve">, fără </w:t>
      </w:r>
      <w:proofErr w:type="spellStart"/>
      <w:r w:rsidRPr="00F35F56">
        <w:rPr>
          <w:rFonts w:asciiTheme="minorHAnsi" w:hAnsiTheme="minorHAnsi" w:cstheme="minorHAnsi"/>
        </w:rPr>
        <w:t>depăşirea</w:t>
      </w:r>
      <w:proofErr w:type="spellEnd"/>
      <w:r w:rsidRPr="00F35F56">
        <w:rPr>
          <w:rFonts w:asciiTheme="minorHAnsi" w:hAnsiTheme="minorHAnsi" w:cstheme="minorHAnsi"/>
        </w:rPr>
        <w:t xml:space="preserve"> valorii totale eligibile a acestuia, beneficiarilor.</w:t>
      </w:r>
    </w:p>
    <w:p w14:paraId="000007F2"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Cu </w:t>
      </w:r>
      <w:proofErr w:type="spellStart"/>
      <w:r w:rsidRPr="00F35F56">
        <w:rPr>
          <w:rFonts w:asciiTheme="minorHAnsi" w:hAnsiTheme="minorHAnsi" w:cstheme="minorHAnsi"/>
        </w:rPr>
        <w:t>excepţia</w:t>
      </w:r>
      <w:proofErr w:type="spellEnd"/>
      <w:r w:rsidRPr="00F35F56">
        <w:rPr>
          <w:rFonts w:asciiTheme="minorHAnsi" w:hAnsiTheme="minorHAnsi" w:cstheme="minorHAnsi"/>
        </w:rPr>
        <w:t xml:space="preserve"> primei </w:t>
      </w:r>
      <w:proofErr w:type="spellStart"/>
      <w:r w:rsidRPr="00F35F56">
        <w:rPr>
          <w:rFonts w:asciiTheme="minorHAnsi" w:hAnsiTheme="minorHAnsi" w:cstheme="minorHAnsi"/>
        </w:rPr>
        <w:t>tranşe</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acordate, următoarele </w:t>
      </w:r>
      <w:proofErr w:type="spellStart"/>
      <w:r w:rsidRPr="00F35F56">
        <w:rPr>
          <w:rFonts w:asciiTheme="minorHAnsi" w:hAnsiTheme="minorHAnsi" w:cstheme="minorHAnsi"/>
        </w:rPr>
        <w:t>tranşe</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se acordă cu deducerea sumelor nejustificate din </w:t>
      </w:r>
      <w:proofErr w:type="spellStart"/>
      <w:r w:rsidRPr="00F35F56">
        <w:rPr>
          <w:rFonts w:asciiTheme="minorHAnsi" w:hAnsiTheme="minorHAnsi" w:cstheme="minorHAnsi"/>
        </w:rPr>
        <w:t>tranşa</w:t>
      </w:r>
      <w:proofErr w:type="spellEnd"/>
      <w:r w:rsidRPr="00F35F56">
        <w:rPr>
          <w:rFonts w:asciiTheme="minorHAnsi" w:hAnsiTheme="minorHAnsi" w:cstheme="minorHAnsi"/>
        </w:rPr>
        <w:t xml:space="preserve"> anterior acordată.</w:t>
      </w:r>
    </w:p>
    <w:p w14:paraId="000007F3" w14:textId="77777777" w:rsidR="00CA5760" w:rsidRPr="00F35F56" w:rsidRDefault="00CA5760" w:rsidP="00F35F56">
      <w:pPr>
        <w:spacing w:before="0" w:after="0"/>
        <w:ind w:left="0"/>
        <w:rPr>
          <w:rFonts w:asciiTheme="minorHAnsi" w:hAnsiTheme="minorHAnsi" w:cstheme="minorHAnsi"/>
        </w:rPr>
      </w:pPr>
    </w:p>
    <w:p w14:paraId="000007F4"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Conform prevederilor art.18, alin.(7) din O.U.G. nr.133/2021, Beneficiarul care a depus cerere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are </w:t>
      </w:r>
      <w:proofErr w:type="spellStart"/>
      <w:r w:rsidRPr="00F35F56">
        <w:rPr>
          <w:rFonts w:asciiTheme="minorHAnsi" w:hAnsiTheme="minorHAnsi" w:cstheme="minorHAnsi"/>
        </w:rPr>
        <w:t>obligaţia</w:t>
      </w:r>
      <w:proofErr w:type="spellEnd"/>
      <w:r w:rsidRPr="00F35F56">
        <w:rPr>
          <w:rFonts w:asciiTheme="minorHAnsi" w:hAnsiTheme="minorHAnsi" w:cstheme="minorHAnsi"/>
        </w:rPr>
        <w:t xml:space="preserve"> depunerii unei/unor cereri de rambursare care să cuprindă cheltuielile efectuate din </w:t>
      </w:r>
      <w:proofErr w:type="spellStart"/>
      <w:r w:rsidRPr="00F35F56">
        <w:rPr>
          <w:rFonts w:asciiTheme="minorHAnsi" w:hAnsiTheme="minorHAnsi" w:cstheme="minorHAnsi"/>
        </w:rPr>
        <w:t>tranşa</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acordată, în cuantum cumulat de minimum 50% din valoarea acesteia, în termen de maximum 90 de zile calendaristice de la data la care autoritatea de management a virat </w:t>
      </w:r>
      <w:proofErr w:type="spellStart"/>
      <w:r w:rsidRPr="00F35F56">
        <w:rPr>
          <w:rFonts w:asciiTheme="minorHAnsi" w:hAnsiTheme="minorHAnsi" w:cstheme="minorHAnsi"/>
        </w:rPr>
        <w:t>tranşa</w:t>
      </w:r>
      <w:proofErr w:type="spellEnd"/>
      <w:r w:rsidRPr="00F35F56">
        <w:rPr>
          <w:rFonts w:asciiTheme="minorHAnsi" w:hAnsiTheme="minorHAnsi" w:cstheme="minorHAnsi"/>
        </w:rPr>
        <w:t xml:space="preserve"> de </w:t>
      </w:r>
      <w:proofErr w:type="spellStart"/>
      <w:r w:rsidRPr="00F35F56">
        <w:rPr>
          <w:rFonts w:asciiTheme="minorHAnsi" w:hAnsiTheme="minorHAnsi" w:cstheme="minorHAnsi"/>
        </w:rPr>
        <w:t>prefinanţare</w:t>
      </w:r>
      <w:proofErr w:type="spellEnd"/>
      <w:r w:rsidRPr="00F35F56">
        <w:rPr>
          <w:rFonts w:asciiTheme="minorHAnsi" w:hAnsiTheme="minorHAnsi" w:cstheme="minorHAnsi"/>
        </w:rPr>
        <w:t xml:space="preserve"> în contul beneficiarului, fără a depăși durata contractului de finanțare.</w:t>
      </w:r>
    </w:p>
    <w:p w14:paraId="1FD19556" w14:textId="77777777" w:rsidR="00606015" w:rsidRDefault="00606015" w:rsidP="00606015">
      <w:pPr>
        <w:pStyle w:val="Titlu2"/>
        <w:numPr>
          <w:ilvl w:val="0"/>
          <w:numId w:val="0"/>
        </w:numPr>
      </w:pPr>
    </w:p>
    <w:p w14:paraId="000007F5" w14:textId="56E4BA72" w:rsidR="00CA5760" w:rsidRPr="00F35F56" w:rsidRDefault="001932A7" w:rsidP="00606015">
      <w:pPr>
        <w:pStyle w:val="Titlu2"/>
        <w:numPr>
          <w:ilvl w:val="0"/>
          <w:numId w:val="0"/>
        </w:numPr>
      </w:pPr>
      <w:bookmarkStart w:id="140" w:name="_Toc148701221"/>
      <w:r w:rsidRPr="00F35F56">
        <w:t>12.2 Mecanismul cererilor de plată</w:t>
      </w:r>
      <w:bookmarkEnd w:id="140"/>
      <w:r w:rsidRPr="00F35F56">
        <w:t xml:space="preserve"> </w:t>
      </w:r>
    </w:p>
    <w:p w14:paraId="000007F6" w14:textId="77777777" w:rsidR="00CA5760" w:rsidRPr="00F35F56" w:rsidRDefault="00CA5760" w:rsidP="00F35F56">
      <w:pPr>
        <w:spacing w:before="0" w:after="0"/>
        <w:ind w:left="0"/>
        <w:rPr>
          <w:rFonts w:asciiTheme="minorHAnsi" w:hAnsiTheme="minorHAnsi" w:cstheme="minorHAnsi"/>
        </w:rPr>
      </w:pPr>
    </w:p>
    <w:p w14:paraId="000007F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Beneficiarii pot opta pentru utilizarea mecanismului decontării cererilor de plată, conform OUG nr. 133/2021, cu modificările și completările ulterioare și a normelor metodologice aferente, aprobate prin HG 829/2022.</w:t>
      </w:r>
    </w:p>
    <w:p w14:paraId="000007F8" w14:textId="77777777" w:rsidR="00CA5760" w:rsidRPr="00F35F56" w:rsidRDefault="001932A7" w:rsidP="00F35F56">
      <w:pPr>
        <w:spacing w:before="0" w:after="0"/>
        <w:ind w:left="0"/>
        <w:rPr>
          <w:rFonts w:asciiTheme="minorHAnsi" w:hAnsiTheme="minorHAnsi" w:cstheme="minorHAnsi"/>
          <w:sz w:val="23"/>
          <w:szCs w:val="23"/>
        </w:rPr>
      </w:pPr>
      <w:r w:rsidRPr="00F35F56">
        <w:rPr>
          <w:rFonts w:asciiTheme="minorHAnsi" w:hAnsiTheme="minorHAnsi" w:cstheme="minorHAnsi"/>
        </w:rP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onorariilor. </w:t>
      </w:r>
      <w:r w:rsidRPr="00F35F56">
        <w:rPr>
          <w:rFonts w:asciiTheme="minorHAnsi" w:hAnsiTheme="minorHAnsi" w:cstheme="minorHAnsi"/>
          <w:sz w:val="23"/>
          <w:szCs w:val="23"/>
        </w:rPr>
        <w:t xml:space="preserve"> </w:t>
      </w:r>
    </w:p>
    <w:p w14:paraId="000007F9" w14:textId="77777777" w:rsidR="00CA5760" w:rsidRPr="00F35F56" w:rsidRDefault="00CA5760" w:rsidP="00F35F56">
      <w:pPr>
        <w:spacing w:before="0" w:after="0"/>
        <w:ind w:left="0"/>
        <w:rPr>
          <w:rFonts w:asciiTheme="minorHAnsi" w:hAnsiTheme="minorHAnsi" w:cstheme="minorHAnsi"/>
          <w:sz w:val="23"/>
          <w:szCs w:val="23"/>
        </w:rPr>
      </w:pPr>
    </w:p>
    <w:p w14:paraId="000007FA"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Sumele virate beneficiarilor pe baza cererilor de plată nu pot fi utilizate pentru o altă destinație decât cea pentru care au fost acordate. Beneficiarii  au obligația restituirii integrale sau parțiale a sumelor virate în cazul proiectelor pentru care aceștia nu justifică prin cereri de rambursare utilizarea acestora.</w:t>
      </w:r>
    </w:p>
    <w:p w14:paraId="000007FB" w14:textId="77777777" w:rsidR="00CA5760" w:rsidRPr="00F35F56" w:rsidRDefault="00CA5760" w:rsidP="00F35F56">
      <w:pPr>
        <w:spacing w:before="0" w:after="0"/>
        <w:ind w:left="0"/>
        <w:rPr>
          <w:rFonts w:asciiTheme="minorHAnsi" w:hAnsiTheme="minorHAnsi" w:cstheme="minorHAnsi"/>
        </w:rPr>
      </w:pPr>
    </w:p>
    <w:p w14:paraId="000007FC"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Pentru cererile de plată depuse, solicitantul  are obligația transmiterii de cereri de rambursare aferente cererilor de plată prin care se justifică utilizarea sumelor plătite.</w:t>
      </w:r>
    </w:p>
    <w:p w14:paraId="000007FD" w14:textId="77777777" w:rsidR="00CA5760" w:rsidRPr="00F35F56" w:rsidRDefault="00CA5760" w:rsidP="00F35F56">
      <w:pPr>
        <w:spacing w:before="0" w:after="0"/>
        <w:ind w:left="0"/>
        <w:rPr>
          <w:rFonts w:asciiTheme="minorHAnsi" w:hAnsiTheme="minorHAnsi" w:cstheme="minorHAnsi"/>
        </w:rPr>
      </w:pPr>
    </w:p>
    <w:p w14:paraId="000007FE"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Beneficiarii au obligația de a achita integral contribuția proprie aferentă cheltuielilor eligibile incluse în documentele anexate cererii de plată cel mai târziu până la data depunerii cererii de rambursare aferente cererii de plată.</w:t>
      </w:r>
    </w:p>
    <w:p w14:paraId="000007FF" w14:textId="77777777" w:rsidR="00CA5760" w:rsidRPr="00F35F56" w:rsidRDefault="00CA5760" w:rsidP="00F35F56">
      <w:pPr>
        <w:spacing w:before="0" w:after="0"/>
        <w:ind w:left="0"/>
        <w:rPr>
          <w:rFonts w:asciiTheme="minorHAnsi" w:hAnsiTheme="minorHAnsi" w:cstheme="minorHAnsi"/>
        </w:rPr>
      </w:pPr>
    </w:p>
    <w:p w14:paraId="00000800"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00000801" w14:textId="77777777" w:rsidR="00CA5760" w:rsidRPr="00F35F56" w:rsidRDefault="00CA5760" w:rsidP="00F35F56">
      <w:pPr>
        <w:spacing w:before="0" w:after="0"/>
        <w:ind w:left="0"/>
        <w:rPr>
          <w:rFonts w:asciiTheme="minorHAnsi" w:hAnsiTheme="minorHAnsi" w:cstheme="minorHAnsi"/>
        </w:rPr>
      </w:pPr>
    </w:p>
    <w:p w14:paraId="00000802"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4F139634" w14:textId="78476FCB" w:rsidR="00A364D3" w:rsidRPr="00A364D3" w:rsidRDefault="00C04DB8" w:rsidP="00A364D3">
      <w:pPr>
        <w:pBdr>
          <w:top w:val="nil"/>
          <w:left w:val="nil"/>
          <w:bottom w:val="nil"/>
          <w:right w:val="nil"/>
          <w:between w:val="nil"/>
        </w:pBdr>
        <w:spacing w:before="0"/>
        <w:ind w:left="0"/>
        <w:rPr>
          <w:rFonts w:asciiTheme="minorHAnsi" w:hAnsiTheme="minorHAnsi" w:cstheme="minorHAnsi"/>
          <w:i/>
          <w:iCs/>
          <w:color w:val="00B050"/>
        </w:rPr>
      </w:pPr>
      <w:r>
        <w:rPr>
          <w:rFonts w:asciiTheme="minorHAnsi" w:hAnsiTheme="minorHAnsi" w:cstheme="minorHAnsi"/>
          <w:i/>
          <w:iCs/>
          <w:color w:val="00B050"/>
        </w:rPr>
        <w:t>La depunerea cererii de plată, pentru a evita dubla-finanțare, beneficiarii/ partenerii de finanțare din Fondul pentru o tranziție justă 2021 – 2027 au obligația depunerii la AMPTJ/ OIPTJ, după caz, a anexelor TVA în conformitate cu prevederile Ordinului ministrului investițiilor și proiectelor europene nr. 4013/23.10.2023 privind aprobarea Instrucțiunilor de aplicare a prevederilor art. 9 alin (1) și (2) di HG nr. 873/2022 pentru stabilirea cadrului legal privind eligibilitatea cheltuielilor efectuate de beneficiari în cadrul operațiunilor finanțate în perioada de programare 2021-2027</w:t>
      </w:r>
      <w:r w:rsidR="00A364D3" w:rsidRPr="00A364D3">
        <w:rPr>
          <w:rFonts w:asciiTheme="minorHAnsi" w:hAnsiTheme="minorHAnsi"/>
          <w:b/>
          <w:bCs/>
          <w:i/>
          <w:iCs/>
          <w:color w:val="00B050"/>
        </w:rPr>
        <w:t xml:space="preserve"> </w:t>
      </w:r>
      <w:r w:rsidR="00A364D3" w:rsidRPr="00A364D3">
        <w:rPr>
          <w:rFonts w:asciiTheme="minorHAnsi" w:hAnsiTheme="minorHAnsi"/>
          <w:i/>
          <w:iCs/>
          <w:color w:val="00B050"/>
        </w:rPr>
        <w:t xml:space="preserve">prin Fondul european de dezvoltare regională, Fondul social european Plus, Fondul pentru o tranziție justă și Ordinul ministrului finanțelor nr. 5316/27.11.2023 pentru aprobarea Instrucțiunilor de aplicare a prevederilor art. 9 alin (1) și (2) din HG nr.873/2022 pentru </w:t>
      </w:r>
      <w:proofErr w:type="spellStart"/>
      <w:r w:rsidR="00A364D3" w:rsidRPr="00A364D3">
        <w:rPr>
          <w:rFonts w:asciiTheme="minorHAnsi" w:hAnsiTheme="minorHAnsi"/>
          <w:i/>
          <w:iCs/>
          <w:color w:val="00B050"/>
        </w:rPr>
        <w:t>stabilrea</w:t>
      </w:r>
      <w:proofErr w:type="spellEnd"/>
      <w:r w:rsidR="00A364D3" w:rsidRPr="00A364D3">
        <w:rPr>
          <w:rFonts w:asciiTheme="minorHAnsi" w:hAnsiTheme="minorHAnsi"/>
          <w:i/>
          <w:iCs/>
          <w:color w:val="00B050"/>
        </w:rPr>
        <w:t xml:space="preserve"> cadrului legal privind eligibilitatea cheltuielilor efectuate de beneficiari în cadrul </w:t>
      </w:r>
      <w:proofErr w:type="spellStart"/>
      <w:r w:rsidR="00A364D3" w:rsidRPr="00A364D3">
        <w:rPr>
          <w:rFonts w:asciiTheme="minorHAnsi" w:hAnsiTheme="minorHAnsi"/>
          <w:i/>
          <w:iCs/>
          <w:color w:val="00B050"/>
        </w:rPr>
        <w:t>operațiunilorfinanțate</w:t>
      </w:r>
      <w:proofErr w:type="spellEnd"/>
      <w:r w:rsidR="00A364D3" w:rsidRPr="00A364D3">
        <w:rPr>
          <w:rFonts w:asciiTheme="minorHAnsi" w:hAnsiTheme="minorHAnsi"/>
          <w:i/>
          <w:iCs/>
          <w:color w:val="00B050"/>
        </w:rPr>
        <w:t xml:space="preserve"> în perioada de programare 2021 – 2027 prin Fondul european de dezvoltare regională, Fondul social european Plus, Fondul pentru o tranziție justă</w:t>
      </w:r>
      <w:r w:rsidR="00A364D3" w:rsidRPr="00A364D3">
        <w:rPr>
          <w:rFonts w:asciiTheme="minorHAnsi" w:hAnsiTheme="minorHAnsi" w:cstheme="minorHAnsi"/>
          <w:i/>
          <w:iCs/>
          <w:color w:val="00B050"/>
        </w:rPr>
        <w:t>. (Ordin 6163/19.12.2023).</w:t>
      </w:r>
    </w:p>
    <w:p w14:paraId="23F5E09C" w14:textId="77777777" w:rsidR="00606015" w:rsidRDefault="00606015" w:rsidP="00606015">
      <w:pPr>
        <w:pStyle w:val="Titlu2"/>
        <w:numPr>
          <w:ilvl w:val="0"/>
          <w:numId w:val="0"/>
        </w:numPr>
      </w:pPr>
    </w:p>
    <w:p w14:paraId="00000803" w14:textId="465AC9A0" w:rsidR="00CA5760" w:rsidRPr="00F35F56" w:rsidRDefault="001932A7" w:rsidP="00606015">
      <w:pPr>
        <w:pStyle w:val="Titlu2"/>
        <w:numPr>
          <w:ilvl w:val="0"/>
          <w:numId w:val="0"/>
        </w:numPr>
      </w:pPr>
      <w:bookmarkStart w:id="141" w:name="_Toc148701222"/>
      <w:r w:rsidRPr="00F35F56">
        <w:t>12.3 Mecanismul cererilor de rambursare</w:t>
      </w:r>
      <w:bookmarkEnd w:id="141"/>
    </w:p>
    <w:p w14:paraId="366172A8" w14:textId="77777777" w:rsidR="00606015" w:rsidRDefault="00606015" w:rsidP="00F35F56">
      <w:pPr>
        <w:spacing w:before="0" w:after="0"/>
        <w:ind w:left="0"/>
        <w:rPr>
          <w:rFonts w:asciiTheme="minorHAnsi" w:hAnsiTheme="minorHAnsi" w:cstheme="minorHAnsi"/>
        </w:rPr>
      </w:pPr>
    </w:p>
    <w:p w14:paraId="00000804" w14:textId="650A1BB9"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Cererea de rambursare reprezintă cererea depusă de un beneficiar prin care se solicită autorității de management virarea sumelor aferente cheltuielilor eligibile, efectuate conform contractului de finanțare sau prin care se justifică utilizarea </w:t>
      </w:r>
      <w:proofErr w:type="spellStart"/>
      <w:r w:rsidRPr="00F35F56">
        <w:rPr>
          <w:rFonts w:asciiTheme="minorHAnsi" w:hAnsiTheme="minorHAnsi" w:cstheme="minorHAnsi"/>
        </w:rPr>
        <w:t>prefinanţării</w:t>
      </w:r>
      <w:proofErr w:type="spellEnd"/>
      <w:r w:rsidRPr="00F35F56">
        <w:rPr>
          <w:rFonts w:asciiTheme="minorHAnsi" w:hAnsiTheme="minorHAnsi" w:cstheme="minorHAnsi"/>
        </w:rPr>
        <w:t xml:space="preserve">. Mecanismul cererilor de rambursare se realizează în conformitate cu prevederile OUG nr. 133/2021, cu completările si modificările ulterioare și a normelor metodologice aferente, aprobate prin HG </w:t>
      </w:r>
      <w:r w:rsidR="00100A1F">
        <w:rPr>
          <w:rFonts w:asciiTheme="minorHAnsi" w:hAnsiTheme="minorHAnsi" w:cstheme="minorHAnsi"/>
        </w:rPr>
        <w:t xml:space="preserve">nr. </w:t>
      </w:r>
      <w:r w:rsidRPr="00F35F56">
        <w:rPr>
          <w:rFonts w:asciiTheme="minorHAnsi" w:hAnsiTheme="minorHAnsi" w:cstheme="minorHAnsi"/>
        </w:rPr>
        <w:t>829/2022.</w:t>
      </w:r>
    </w:p>
    <w:p w14:paraId="00000805" w14:textId="77777777" w:rsidR="00CA5760" w:rsidRPr="00F35F56" w:rsidRDefault="00CA5760" w:rsidP="00F35F56">
      <w:pPr>
        <w:spacing w:before="0" w:after="0"/>
        <w:ind w:left="0"/>
        <w:rPr>
          <w:rFonts w:asciiTheme="minorHAnsi" w:hAnsiTheme="minorHAnsi" w:cstheme="minorHAnsi"/>
        </w:rPr>
      </w:pPr>
    </w:p>
    <w:p w14:paraId="00000806" w14:textId="3F7813B6"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Beneficiarul finanțării răspunde de legalitatea, realitatea și regularitatea cheltuielilor, în caz contrar sunt aplicabile prevederile OUG </w:t>
      </w:r>
      <w:r w:rsidR="00100A1F">
        <w:rPr>
          <w:rFonts w:asciiTheme="minorHAnsi" w:hAnsiTheme="minorHAnsi" w:cstheme="minorHAnsi"/>
        </w:rPr>
        <w:t xml:space="preserve">nr. </w:t>
      </w:r>
      <w:r w:rsidRPr="00F35F56">
        <w:rPr>
          <w:rFonts w:asciiTheme="minorHAnsi" w:hAnsiTheme="minorHAnsi" w:cstheme="minorHAnsi"/>
        </w:rPr>
        <w:t>66/2011 cu modificările și completările ulterioare pentru acele categorii de cheltuieli care nu respectă dispozițiile legale privind legalitatea, realitatea și regularitatea.</w:t>
      </w:r>
    </w:p>
    <w:p w14:paraId="0000080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Nerespectarea de către Beneficiar a prevederilor legislației naționale/comunitare aplicabile în domeniul achizițiilor conduce la neeligibilitatea cheltuielilor astfel efectuate sau aplicarea de corecții financiare/reduceri procentuale conform legislației în vigoare.</w:t>
      </w:r>
    </w:p>
    <w:p w14:paraId="00000808" w14:textId="77777777" w:rsidR="00CA5760" w:rsidRPr="00F35F56" w:rsidRDefault="00CA5760" w:rsidP="00F35F56">
      <w:pPr>
        <w:spacing w:before="0" w:after="0"/>
        <w:ind w:left="0"/>
        <w:rPr>
          <w:rFonts w:asciiTheme="minorHAnsi" w:hAnsiTheme="minorHAnsi" w:cstheme="minorHAnsi"/>
        </w:rPr>
      </w:pPr>
    </w:p>
    <w:p w14:paraId="00000809"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Rambursarea către beneficiari se realizează în condițiile și pe baza documentelor prevăzute prin contractele de finanțare, cu respectarea prevederilor legislației privind eligibilitatea cheltuielilor.</w:t>
      </w:r>
    </w:p>
    <w:p w14:paraId="0000080A"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80B"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Autoritatea de management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0000080C" w14:textId="77777777" w:rsidR="00CA5760" w:rsidRPr="00F35F56" w:rsidRDefault="00CA5760" w:rsidP="00F35F56">
      <w:pPr>
        <w:spacing w:before="0" w:after="0"/>
        <w:ind w:left="0"/>
        <w:rPr>
          <w:rFonts w:asciiTheme="minorHAnsi" w:hAnsiTheme="minorHAnsi" w:cstheme="minorHAnsi"/>
        </w:rPr>
      </w:pPr>
    </w:p>
    <w:p w14:paraId="0000080D"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Din valoarea autorizată a cererilor de rambursare se deduc sumele virate pe baza cererilor de plată.</w:t>
      </w:r>
    </w:p>
    <w:p w14:paraId="0000080E" w14:textId="1D92C750"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cazul în care prin cererea de rambursare se justifică utilizarea </w:t>
      </w:r>
      <w:proofErr w:type="spellStart"/>
      <w:r w:rsidRPr="00F35F56">
        <w:rPr>
          <w:rFonts w:asciiTheme="minorHAnsi" w:hAnsiTheme="minorHAnsi" w:cstheme="minorHAnsi"/>
        </w:rPr>
        <w:t>prefinanțării</w:t>
      </w:r>
      <w:proofErr w:type="spellEnd"/>
      <w:r w:rsidRPr="00F35F56">
        <w:rPr>
          <w:rFonts w:asciiTheme="minorHAnsi" w:hAnsiTheme="minorHAnsi" w:cstheme="minorHAnsi"/>
        </w:rPr>
        <w:t xml:space="preserve"> urmare a autorizării cheltuielilor eligibile aferente fondurilor externe nerambursabile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w:t>
      </w:r>
      <w:proofErr w:type="spellStart"/>
      <w:r w:rsidRPr="00F35F56">
        <w:rPr>
          <w:rFonts w:asciiTheme="minorHAnsi" w:hAnsiTheme="minorHAnsi" w:cstheme="minorHAnsi"/>
        </w:rPr>
        <w:t>cofinanţării</w:t>
      </w:r>
      <w:proofErr w:type="spellEnd"/>
      <w:r w:rsidRPr="00F35F56">
        <w:rPr>
          <w:rFonts w:asciiTheme="minorHAnsi" w:hAnsiTheme="minorHAnsi" w:cstheme="minorHAnsi"/>
        </w:rPr>
        <w:t xml:space="preserve"> de la bugetul de stat cuprinse în cererile de rambursare, contravaloarea acestora se deduce din valoarea </w:t>
      </w:r>
      <w:proofErr w:type="spellStart"/>
      <w:r w:rsidRPr="00F35F56">
        <w:rPr>
          <w:rFonts w:asciiTheme="minorHAnsi" w:hAnsiTheme="minorHAnsi" w:cstheme="minorHAnsi"/>
        </w:rPr>
        <w:t>prefinanţării</w:t>
      </w:r>
      <w:proofErr w:type="spellEnd"/>
      <w:r w:rsidRPr="00F35F56">
        <w:rPr>
          <w:rFonts w:asciiTheme="minorHAnsi" w:hAnsiTheme="minorHAnsi" w:cstheme="minorHAnsi"/>
        </w:rPr>
        <w:t xml:space="preserve"> acordate, iar sumele respective </w:t>
      </w:r>
      <w:r w:rsidRPr="00F35F56">
        <w:rPr>
          <w:rFonts w:asciiTheme="minorHAnsi" w:hAnsiTheme="minorHAnsi" w:cstheme="minorHAnsi"/>
        </w:rPr>
        <w:lastRenderedPageBreak/>
        <w:t>nu se mai cuvin a fi rambursate beneficiarilor (art. 19</w:t>
      </w:r>
      <w:r w:rsidR="00E605A0">
        <w:rPr>
          <w:rFonts w:asciiTheme="minorHAnsi" w:hAnsiTheme="minorHAnsi" w:cstheme="minorHAnsi"/>
        </w:rPr>
        <w:t xml:space="preserve"> </w:t>
      </w:r>
      <w:r w:rsidRPr="00F35F56">
        <w:rPr>
          <w:rFonts w:asciiTheme="minorHAnsi" w:hAnsiTheme="minorHAnsi" w:cstheme="minorHAnsi"/>
        </w:rPr>
        <w:t>alin</w:t>
      </w:r>
      <w:r w:rsidR="00E605A0">
        <w:rPr>
          <w:rFonts w:asciiTheme="minorHAnsi" w:hAnsiTheme="minorHAnsi" w:cstheme="minorHAnsi"/>
        </w:rPr>
        <w:t>. (</w:t>
      </w:r>
      <w:r w:rsidRPr="00F35F56">
        <w:rPr>
          <w:rFonts w:asciiTheme="minorHAnsi" w:hAnsiTheme="minorHAnsi" w:cstheme="minorHAnsi"/>
        </w:rPr>
        <w:t>1</w:t>
      </w:r>
      <w:r w:rsidR="00E605A0">
        <w:rPr>
          <w:rFonts w:asciiTheme="minorHAnsi" w:hAnsiTheme="minorHAnsi" w:cstheme="minorHAnsi"/>
        </w:rPr>
        <w:t>) și (</w:t>
      </w:r>
      <w:r w:rsidRPr="00F35F56">
        <w:rPr>
          <w:rFonts w:asciiTheme="minorHAnsi" w:hAnsiTheme="minorHAnsi" w:cstheme="minorHAnsi"/>
        </w:rPr>
        <w:t>2</w:t>
      </w:r>
      <w:r w:rsidR="00E605A0">
        <w:rPr>
          <w:rFonts w:asciiTheme="minorHAnsi" w:hAnsiTheme="minorHAnsi" w:cstheme="minorHAnsi"/>
        </w:rPr>
        <w:t>)</w:t>
      </w:r>
      <w:r w:rsidRPr="00F35F56">
        <w:rPr>
          <w:rFonts w:asciiTheme="minorHAnsi" w:hAnsiTheme="minorHAnsi" w:cstheme="minorHAnsi"/>
        </w:rPr>
        <w:t>, OUG nr. 133/2021</w:t>
      </w:r>
      <w:r w:rsidR="006F4A36">
        <w:rPr>
          <w:rFonts w:asciiTheme="minorHAnsi" w:hAnsiTheme="minorHAnsi" w:cstheme="minorHAnsi"/>
        </w:rPr>
        <w:t>, cu modificările și completările ulterioare</w:t>
      </w:r>
      <w:r w:rsidRPr="00F35F56">
        <w:rPr>
          <w:rFonts w:asciiTheme="minorHAnsi" w:hAnsiTheme="minorHAnsi" w:cstheme="minorHAnsi"/>
        </w:rPr>
        <w:t>).</w:t>
      </w:r>
    </w:p>
    <w:p w14:paraId="4CCBA0FD" w14:textId="77777777" w:rsidR="00606015" w:rsidRDefault="00606015" w:rsidP="00606015">
      <w:pPr>
        <w:pStyle w:val="Titlu2"/>
        <w:numPr>
          <w:ilvl w:val="0"/>
          <w:numId w:val="0"/>
        </w:numPr>
      </w:pPr>
    </w:p>
    <w:p w14:paraId="0000080F" w14:textId="3AEBDE21" w:rsidR="00CA5760" w:rsidRPr="00F35F56" w:rsidRDefault="001932A7" w:rsidP="00606015">
      <w:pPr>
        <w:pStyle w:val="Titlu2"/>
        <w:numPr>
          <w:ilvl w:val="0"/>
          <w:numId w:val="0"/>
        </w:numPr>
      </w:pPr>
      <w:bookmarkStart w:id="142" w:name="_Toc148701223"/>
      <w:r w:rsidRPr="00F35F56">
        <w:t xml:space="preserve">12.4 Graficul cererilor de </w:t>
      </w:r>
      <w:proofErr w:type="spellStart"/>
      <w:r w:rsidRPr="00F35F56">
        <w:t>prefinanțare</w:t>
      </w:r>
      <w:proofErr w:type="spellEnd"/>
      <w:r w:rsidRPr="00F35F56">
        <w:t>/plată/rambursare</w:t>
      </w:r>
      <w:bookmarkEnd w:id="142"/>
    </w:p>
    <w:p w14:paraId="069B2F26" w14:textId="77777777" w:rsidR="00606015" w:rsidRDefault="00606015" w:rsidP="00F35F56">
      <w:pPr>
        <w:spacing w:before="0" w:after="0"/>
        <w:ind w:left="0"/>
        <w:rPr>
          <w:rFonts w:asciiTheme="minorHAnsi" w:hAnsiTheme="minorHAnsi" w:cstheme="minorHAnsi"/>
        </w:rPr>
      </w:pPr>
    </w:p>
    <w:p w14:paraId="00000810" w14:textId="1DCE18D4"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Cererile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 xml:space="preserve">/plată/rambursare aferente proiectelor finanțate se vor depune conform graficului cererilor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/plată/ rambursare.</w:t>
      </w:r>
    </w:p>
    <w:p w14:paraId="1CFA7313" w14:textId="77777777" w:rsidR="00606015" w:rsidRPr="00F35F56" w:rsidRDefault="00606015" w:rsidP="00F35F56">
      <w:pPr>
        <w:spacing w:before="0" w:after="0"/>
        <w:ind w:left="0"/>
        <w:rPr>
          <w:rFonts w:asciiTheme="minorHAnsi" w:hAnsiTheme="minorHAnsi" w:cstheme="minorHAnsi"/>
        </w:rPr>
      </w:pPr>
    </w:p>
    <w:p w14:paraId="00000811"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Graficul menționat este un document obligatoriu solicitat în etapa de contractare care conține calendarul estimat pentru transmiterea cererilor respective și corelarea cu valoarea nerambursabilă solicitată în cadrul proiectului.</w:t>
      </w:r>
    </w:p>
    <w:p w14:paraId="7B8933C5" w14:textId="77777777" w:rsidR="00606015" w:rsidRPr="00F35F56" w:rsidRDefault="00606015" w:rsidP="00F35F56">
      <w:pPr>
        <w:spacing w:before="0" w:after="0"/>
        <w:ind w:left="0"/>
        <w:rPr>
          <w:rFonts w:asciiTheme="minorHAnsi" w:hAnsiTheme="minorHAnsi" w:cstheme="minorHAnsi"/>
          <w:shd w:val="clear" w:color="auto" w:fill="D3D3D3"/>
        </w:rPr>
      </w:pPr>
    </w:p>
    <w:p w14:paraId="00000812" w14:textId="3E24DC3D"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Beneficiarul are obligația de a respecta graficul </w:t>
      </w:r>
      <w:r w:rsidR="007F4398">
        <w:rPr>
          <w:rFonts w:asciiTheme="minorHAnsi" w:hAnsiTheme="minorHAnsi" w:cstheme="minorHAnsi"/>
        </w:rPr>
        <w:t xml:space="preserve">cererilor de </w:t>
      </w:r>
      <w:proofErr w:type="spellStart"/>
      <w:r w:rsidRPr="00F35F56">
        <w:rPr>
          <w:rFonts w:asciiTheme="minorHAnsi" w:hAnsiTheme="minorHAnsi" w:cstheme="minorHAnsi"/>
        </w:rPr>
        <w:t>prefinanțare</w:t>
      </w:r>
      <w:proofErr w:type="spellEnd"/>
      <w:r w:rsidRPr="00F35F56">
        <w:rPr>
          <w:rFonts w:asciiTheme="minorHAnsi" w:hAnsiTheme="minorHAnsi" w:cstheme="minorHAnsi"/>
        </w:rPr>
        <w:t>/plată/rambursare, precum și de actualizare a acestuia în funcție de sumele decontate pentru un management financiar eficient în cadrul contractului de finanțare.</w:t>
      </w:r>
    </w:p>
    <w:p w14:paraId="7816D761" w14:textId="77777777" w:rsidR="00606015" w:rsidRDefault="00606015" w:rsidP="00606015">
      <w:pPr>
        <w:pStyle w:val="Titlu2"/>
        <w:numPr>
          <w:ilvl w:val="0"/>
          <w:numId w:val="0"/>
        </w:numPr>
      </w:pPr>
    </w:p>
    <w:p w14:paraId="00000813" w14:textId="2667D303" w:rsidR="00CA5760" w:rsidRPr="00F35F56" w:rsidRDefault="001932A7" w:rsidP="00606015">
      <w:pPr>
        <w:pStyle w:val="Titlu2"/>
        <w:numPr>
          <w:ilvl w:val="0"/>
          <w:numId w:val="0"/>
        </w:numPr>
      </w:pPr>
      <w:bookmarkStart w:id="143" w:name="_Toc148701224"/>
      <w:r w:rsidRPr="00F35F56">
        <w:t>12.5 Vizitele la fața locului</w:t>
      </w:r>
      <w:bookmarkEnd w:id="143"/>
    </w:p>
    <w:p w14:paraId="00000814" w14:textId="77777777" w:rsidR="00CA5760" w:rsidRPr="00F35F56" w:rsidRDefault="00CA5760" w:rsidP="00F35F56">
      <w:pPr>
        <w:spacing w:before="0" w:after="0"/>
        <w:ind w:left="0"/>
        <w:rPr>
          <w:rFonts w:asciiTheme="minorHAnsi" w:hAnsiTheme="minorHAnsi" w:cstheme="minorHAnsi"/>
        </w:rPr>
      </w:pPr>
    </w:p>
    <w:p w14:paraId="00000815" w14:textId="77777777" w:rsidR="00CA5760" w:rsidRDefault="001932A7" w:rsidP="00F35F56">
      <w:pPr>
        <w:spacing w:before="0" w:after="0"/>
        <w:ind w:left="0"/>
        <w:rPr>
          <w:rFonts w:asciiTheme="minorHAnsi" w:hAnsiTheme="minorHAnsi" w:cstheme="minorHAnsi"/>
          <w:b/>
        </w:rPr>
      </w:pPr>
      <w:r w:rsidRPr="00F35F56">
        <w:rPr>
          <w:rFonts w:asciiTheme="minorHAnsi" w:hAnsiTheme="minorHAnsi" w:cstheme="minorHAnsi"/>
          <w:b/>
        </w:rPr>
        <w:t>Vizite la fața locului în etapa de contractare:</w:t>
      </w:r>
    </w:p>
    <w:p w14:paraId="17B7307A" w14:textId="77777777" w:rsidR="00606015" w:rsidRPr="00F35F56" w:rsidRDefault="00606015" w:rsidP="00F35F56">
      <w:pPr>
        <w:spacing w:before="0" w:after="0"/>
        <w:ind w:left="0"/>
        <w:rPr>
          <w:rFonts w:asciiTheme="minorHAnsi" w:hAnsiTheme="minorHAnsi" w:cstheme="minorHAnsi"/>
          <w:b/>
        </w:rPr>
      </w:pPr>
    </w:p>
    <w:p w14:paraId="00000816"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În cadrul apelurilor lansate prin prezentul ghid, se realizează vizite la fața locului în etapa de contractare, conform procedurii specifice, pe bază de eșantion de risc. Vizitele la fața locului vor fi realizate de OIPTJ în termenul prevăzut pentru derularea etapei de contractare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va avea drept scop stabilirea </w:t>
      </w:r>
      <w:proofErr w:type="spellStart"/>
      <w:r w:rsidRPr="00F35F56">
        <w:rPr>
          <w:rFonts w:asciiTheme="minorHAnsi" w:hAnsiTheme="minorHAnsi" w:cstheme="minorHAnsi"/>
        </w:rPr>
        <w:t>concordanţei</w:t>
      </w:r>
      <w:proofErr w:type="spellEnd"/>
      <w:r w:rsidRPr="00F35F56">
        <w:rPr>
          <w:rFonts w:asciiTheme="minorHAnsi" w:hAnsiTheme="minorHAnsi" w:cstheme="minorHAnsi"/>
        </w:rPr>
        <w:t xml:space="preserve"> dintre documentele analizate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situația din teren.</w:t>
      </w:r>
    </w:p>
    <w:p w14:paraId="00000817" w14:textId="77777777" w:rsidR="00CA5760" w:rsidRPr="00F35F56" w:rsidRDefault="00CA5760" w:rsidP="00F35F56">
      <w:pPr>
        <w:spacing w:before="0" w:after="0"/>
        <w:ind w:left="0"/>
        <w:rPr>
          <w:rFonts w:asciiTheme="minorHAnsi" w:hAnsiTheme="minorHAnsi" w:cstheme="minorHAnsi"/>
        </w:rPr>
      </w:pPr>
    </w:p>
    <w:p w14:paraId="00000818" w14:textId="50041926"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Raportul de vizită se elaborează</w:t>
      </w:r>
      <w:r w:rsidR="002D0659">
        <w:rPr>
          <w:rFonts w:asciiTheme="minorHAnsi" w:hAnsiTheme="minorHAnsi" w:cstheme="minorHAnsi"/>
        </w:rPr>
        <w:t xml:space="preserve"> de către</w:t>
      </w:r>
      <w:r w:rsidRPr="00F35F56">
        <w:rPr>
          <w:rFonts w:asciiTheme="minorHAnsi" w:hAnsiTheme="minorHAnsi" w:cstheme="minorHAnsi"/>
        </w:rPr>
        <w:t xml:space="preserve"> OIPTJ în conformitate cu prevederile procedurilor operaționale și va fi semnat de către reprezentanții OIPTJ prezenți în teren și de către reprezentantul legal al solicitantului/persoana împuternicită.   </w:t>
      </w:r>
    </w:p>
    <w:p w14:paraId="00000819" w14:textId="77777777" w:rsidR="00CA5760" w:rsidRPr="00F35F56" w:rsidRDefault="00CA5760" w:rsidP="00F35F56">
      <w:pPr>
        <w:spacing w:before="0" w:after="0"/>
        <w:ind w:left="0"/>
        <w:rPr>
          <w:rFonts w:asciiTheme="minorHAnsi" w:hAnsiTheme="minorHAnsi" w:cstheme="minorHAnsi"/>
        </w:rPr>
      </w:pPr>
    </w:p>
    <w:p w14:paraId="0000081A"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Vizita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va fi stabilită de comun acord cu solicitantul finanțării nerambursabile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va dura maximum 1 zi lucrătoare. Prin excepție, vizita la fața locului poate dura două sau mai multe zile, pentru cererile de finanțare unde sunt incluse mai multe obiective de investiție. </w:t>
      </w:r>
    </w:p>
    <w:p w14:paraId="0000081B" w14:textId="77777777" w:rsidR="00CA5760" w:rsidRPr="00F35F56" w:rsidRDefault="00CA5760" w:rsidP="00F35F56">
      <w:pPr>
        <w:spacing w:before="0" w:after="0"/>
        <w:ind w:left="0"/>
        <w:rPr>
          <w:rFonts w:asciiTheme="minorHAnsi" w:hAnsiTheme="minorHAnsi" w:cstheme="minorHAnsi"/>
        </w:rPr>
      </w:pPr>
    </w:p>
    <w:p w14:paraId="0000081C" w14:textId="69C75BD6" w:rsidR="00CA5760" w:rsidRPr="00A364D3" w:rsidRDefault="001932A7" w:rsidP="00F35F56">
      <w:pPr>
        <w:spacing w:before="0" w:after="0"/>
        <w:ind w:left="0"/>
        <w:rPr>
          <w:rFonts w:asciiTheme="minorHAnsi" w:hAnsiTheme="minorHAnsi" w:cstheme="minorHAnsi"/>
          <w:i/>
          <w:iCs/>
          <w:color w:val="00B050"/>
        </w:rPr>
      </w:pPr>
      <w:r w:rsidRPr="00A364D3">
        <w:rPr>
          <w:rFonts w:asciiTheme="minorHAnsi" w:hAnsiTheme="minorHAnsi" w:cstheme="minorHAnsi"/>
          <w:i/>
          <w:iCs/>
          <w:color w:val="00B050"/>
        </w:rPr>
        <w:t xml:space="preserve">Vizita propusă va avea loc în 5 zile lucrătoare de la data transmiterii notificării către solicitant pentru demararea etapei de contractare.  În cazul în care reprezentantul legal al solicitantului nu poate participa la vizita la </w:t>
      </w:r>
      <w:proofErr w:type="spellStart"/>
      <w:r w:rsidRPr="00A364D3">
        <w:rPr>
          <w:rFonts w:asciiTheme="minorHAnsi" w:hAnsiTheme="minorHAnsi" w:cstheme="minorHAnsi"/>
          <w:i/>
          <w:iCs/>
          <w:color w:val="00B050"/>
        </w:rPr>
        <w:t>faţa</w:t>
      </w:r>
      <w:proofErr w:type="spellEnd"/>
      <w:r w:rsidRPr="00A364D3">
        <w:rPr>
          <w:rFonts w:asciiTheme="minorHAnsi" w:hAnsiTheme="minorHAnsi" w:cstheme="minorHAnsi"/>
          <w:i/>
          <w:iCs/>
          <w:color w:val="00B050"/>
        </w:rPr>
        <w:t xml:space="preserve"> locului, acesta poate delega/mandata o altă persoană din cadrul întreprinderii pentru a participa la vizita la </w:t>
      </w:r>
      <w:proofErr w:type="spellStart"/>
      <w:r w:rsidRPr="00A364D3">
        <w:rPr>
          <w:rFonts w:asciiTheme="minorHAnsi" w:hAnsiTheme="minorHAnsi" w:cstheme="minorHAnsi"/>
          <w:i/>
          <w:iCs/>
          <w:color w:val="00B050"/>
        </w:rPr>
        <w:t>faţa</w:t>
      </w:r>
      <w:proofErr w:type="spellEnd"/>
      <w:r w:rsidRPr="00A364D3">
        <w:rPr>
          <w:rFonts w:asciiTheme="minorHAnsi" w:hAnsiTheme="minorHAnsi" w:cstheme="minorHAnsi"/>
          <w:i/>
          <w:iCs/>
          <w:color w:val="00B050"/>
        </w:rPr>
        <w:t xml:space="preserve"> locului. În cazuri justificate, solicitantul poate solicita amânarea datei vizitei la </w:t>
      </w:r>
      <w:proofErr w:type="spellStart"/>
      <w:r w:rsidRPr="00A364D3">
        <w:rPr>
          <w:rFonts w:asciiTheme="minorHAnsi" w:hAnsiTheme="minorHAnsi" w:cstheme="minorHAnsi"/>
          <w:i/>
          <w:iCs/>
          <w:color w:val="00B050"/>
        </w:rPr>
        <w:t>faţa</w:t>
      </w:r>
      <w:proofErr w:type="spellEnd"/>
      <w:r w:rsidRPr="00A364D3">
        <w:rPr>
          <w:rFonts w:asciiTheme="minorHAnsi" w:hAnsiTheme="minorHAnsi" w:cstheme="minorHAnsi"/>
          <w:i/>
          <w:iCs/>
          <w:color w:val="00B050"/>
        </w:rPr>
        <w:t xml:space="preserve"> locului de maxim 2 ori, până la expirarea termenului de 180 de zile pentru contractarea proiectului, în caz contrar proiectul este respins din cadrul procesului de contractare. </w:t>
      </w:r>
      <w:r w:rsidR="00A364D3">
        <w:rPr>
          <w:rFonts w:asciiTheme="minorHAnsi" w:hAnsiTheme="minorHAnsi" w:cstheme="minorHAnsi"/>
          <w:i/>
          <w:iCs/>
          <w:color w:val="00B050"/>
        </w:rPr>
        <w:t>Termenul respectiv de 180 de zile poate fi prelungit în conformitate cu prevederile alin. (17) al art. 11 din OUG nr. 23/2023.</w:t>
      </w:r>
      <w:r w:rsidR="005B10E7" w:rsidRPr="005B10E7">
        <w:rPr>
          <w:rFonts w:asciiTheme="minorHAnsi" w:hAnsiTheme="minorHAnsi" w:cstheme="minorHAnsi"/>
          <w:i/>
          <w:iCs/>
          <w:color w:val="00B050"/>
        </w:rPr>
        <w:t xml:space="preserve"> </w:t>
      </w:r>
      <w:r w:rsidR="005B10E7" w:rsidRPr="00A364D3">
        <w:rPr>
          <w:rFonts w:asciiTheme="minorHAnsi" w:hAnsiTheme="minorHAnsi" w:cstheme="minorHAnsi"/>
          <w:i/>
          <w:iCs/>
          <w:color w:val="00B050"/>
        </w:rPr>
        <w:t>(Ordin 6163/19.12.2023).</w:t>
      </w:r>
    </w:p>
    <w:p w14:paraId="0000081D" w14:textId="77777777" w:rsidR="00CA5760" w:rsidRPr="00F35F56" w:rsidRDefault="00CA5760" w:rsidP="00F35F56">
      <w:pPr>
        <w:spacing w:before="0" w:after="0"/>
        <w:ind w:left="0"/>
        <w:rPr>
          <w:rFonts w:asciiTheme="minorHAnsi" w:hAnsiTheme="minorHAnsi" w:cstheme="minorHAnsi"/>
        </w:rPr>
      </w:pPr>
    </w:p>
    <w:p w14:paraId="0000081E"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 </w:t>
      </w:r>
    </w:p>
    <w:p w14:paraId="0000081F" w14:textId="77777777" w:rsidR="00CA5760" w:rsidRPr="00F35F56" w:rsidRDefault="00CA5760" w:rsidP="00F35F56">
      <w:pPr>
        <w:spacing w:before="0" w:after="0"/>
        <w:ind w:left="0"/>
        <w:rPr>
          <w:rFonts w:asciiTheme="minorHAnsi" w:hAnsiTheme="minorHAnsi" w:cstheme="minorHAnsi"/>
        </w:rPr>
      </w:pPr>
    </w:p>
    <w:p w14:paraId="00000820"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În cadrul etapei de vizită la fața locului nu vor fi preluate documente suplimentare. Dacă este cazul, solicitantul va fi notificat asupra actualizării respectivelor documente în MySMIS2021/SMIS2021 în această etapă.</w:t>
      </w:r>
    </w:p>
    <w:p w14:paraId="3CDC184E" w14:textId="77777777" w:rsidR="00606015" w:rsidRPr="00F35F56" w:rsidRDefault="00606015" w:rsidP="00F35F56">
      <w:pPr>
        <w:spacing w:before="0" w:after="0"/>
        <w:ind w:left="0"/>
        <w:rPr>
          <w:rFonts w:asciiTheme="minorHAnsi" w:hAnsiTheme="minorHAnsi" w:cstheme="minorHAnsi"/>
        </w:rPr>
      </w:pPr>
    </w:p>
    <w:p w14:paraId="00000821" w14:textId="77777777" w:rsidR="00CA5760" w:rsidRDefault="001932A7" w:rsidP="00F35F56">
      <w:pPr>
        <w:spacing w:before="0" w:after="0"/>
        <w:ind w:left="0"/>
        <w:rPr>
          <w:rFonts w:asciiTheme="minorHAnsi" w:hAnsiTheme="minorHAnsi" w:cstheme="minorHAnsi"/>
          <w:b/>
        </w:rPr>
      </w:pPr>
      <w:r w:rsidRPr="00F35F56">
        <w:rPr>
          <w:rFonts w:asciiTheme="minorHAnsi" w:hAnsiTheme="minorHAnsi" w:cstheme="minorHAnsi"/>
          <w:b/>
        </w:rPr>
        <w:t>Vizitele de monitorizare:</w:t>
      </w:r>
    </w:p>
    <w:p w14:paraId="47A71702" w14:textId="77777777" w:rsidR="00606015" w:rsidRPr="00F35F56" w:rsidRDefault="00606015" w:rsidP="00F35F56">
      <w:pPr>
        <w:spacing w:before="0" w:after="0"/>
        <w:ind w:left="0"/>
        <w:rPr>
          <w:rFonts w:asciiTheme="minorHAnsi" w:hAnsiTheme="minorHAnsi" w:cstheme="minorHAnsi"/>
          <w:b/>
        </w:rPr>
      </w:pPr>
    </w:p>
    <w:p w14:paraId="00000822" w14:textId="6B84CF3C"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Vizitele la fața locului sunt vizite pe teren la beneficiarii proiectelor, atât în perioada de implementare, cât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post-implementare, respectiv pe perioada în care beneficiarul/liderul de parteneriat are obligația de a asigura </w:t>
      </w:r>
      <w:r w:rsidRPr="00F35F56">
        <w:rPr>
          <w:rFonts w:asciiTheme="minorHAnsi" w:hAnsiTheme="minorHAnsi" w:cstheme="minorHAnsi"/>
        </w:rPr>
        <w:lastRenderedPageBreak/>
        <w:t xml:space="preserve">caracterul durabil al operațiunilor potrivit prevederilor </w:t>
      </w:r>
      <w:hyperlink r:id="rId24" w:anchor="p-461845481">
        <w:r w:rsidRPr="00F35F56">
          <w:rPr>
            <w:rFonts w:asciiTheme="minorHAnsi" w:hAnsiTheme="minorHAnsi" w:cstheme="minorHAnsi"/>
          </w:rPr>
          <w:t>art. 65</w:t>
        </w:r>
      </w:hyperlink>
      <w:r w:rsidRPr="00F35F56">
        <w:rPr>
          <w:rFonts w:asciiTheme="minorHAnsi" w:hAnsiTheme="minorHAnsi" w:cstheme="minorHAnsi"/>
        </w:rPr>
        <w:t xml:space="preserve"> din Regulamentul (UE) 2021/1.060, cu modificările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completările ulterioare.</w:t>
      </w:r>
    </w:p>
    <w:p w14:paraId="2ADBBC4A" w14:textId="77777777" w:rsidR="00606015" w:rsidRPr="00F35F56" w:rsidRDefault="00606015" w:rsidP="00F35F56">
      <w:pPr>
        <w:spacing w:before="0" w:after="0"/>
        <w:ind w:left="0"/>
        <w:rPr>
          <w:rFonts w:asciiTheme="minorHAnsi" w:hAnsiTheme="minorHAnsi" w:cstheme="minorHAnsi"/>
        </w:rPr>
      </w:pPr>
    </w:p>
    <w:p w14:paraId="00000823"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Raportul de vizită se elaborează de AMPTJ/OIPTJ, după caz, prin sistemul informatic MySMIS2021/SMIS2021, în conformitate cu prevederile procedurilor operaționale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se generează în termen de 10 zile lucrătoare de la data vizitei efectuate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w:t>
      </w:r>
    </w:p>
    <w:p w14:paraId="00000824"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Vizitele la fața locului sunt parte a procesului de monitorizare realizate de către AMPTJ, respectiv de OI PTJ, în scopul urmăririi progresului proiectelor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 stadiului îndeplinirii indicatorilor de realizare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rezultat, a respectării planului de monitorizare a proiectului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a realizării indicatorilor de etapă din planul de monitorizare.</w:t>
      </w:r>
    </w:p>
    <w:p w14:paraId="00000825" w14:textId="77777777" w:rsidR="00CA5760" w:rsidRPr="00F35F56" w:rsidRDefault="00CA5760" w:rsidP="00F35F56">
      <w:pPr>
        <w:spacing w:before="0" w:after="0"/>
        <w:ind w:left="0"/>
        <w:rPr>
          <w:rFonts w:asciiTheme="minorHAnsi" w:hAnsiTheme="minorHAnsi" w:cstheme="minorHAnsi"/>
        </w:rPr>
      </w:pPr>
    </w:p>
    <w:p w14:paraId="00000826" w14:textId="74D359A1"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Vizitele la </w:t>
      </w:r>
      <w:proofErr w:type="spellStart"/>
      <w:r w:rsidRPr="00F35F56">
        <w:rPr>
          <w:rFonts w:asciiTheme="minorHAnsi" w:hAnsiTheme="minorHAnsi" w:cstheme="minorHAnsi"/>
        </w:rPr>
        <w:t>faţa</w:t>
      </w:r>
      <w:proofErr w:type="spellEnd"/>
      <w:r w:rsidRPr="00F35F56">
        <w:rPr>
          <w:rFonts w:asciiTheme="minorHAnsi" w:hAnsiTheme="minorHAnsi" w:cstheme="minorHAnsi"/>
        </w:rPr>
        <w:t xml:space="preserve"> locului pot fi speciale de tip ad-hoc, încrucișate derulate atât în perioada de implementare, cât </w:t>
      </w:r>
      <w:proofErr w:type="spellStart"/>
      <w:r w:rsidRPr="00F35F56">
        <w:rPr>
          <w:rFonts w:asciiTheme="minorHAnsi" w:hAnsiTheme="minorHAnsi" w:cstheme="minorHAnsi"/>
        </w:rPr>
        <w:t>şi</w:t>
      </w:r>
      <w:proofErr w:type="spellEnd"/>
      <w:r w:rsidRPr="00F35F56">
        <w:rPr>
          <w:rFonts w:asciiTheme="minorHAnsi" w:hAnsiTheme="minorHAnsi" w:cstheme="minorHAnsi"/>
        </w:rPr>
        <w:t xml:space="preserve"> post-implementare, respectiv pe perioada în care beneficiarul</w:t>
      </w:r>
      <w:sdt>
        <w:sdtPr>
          <w:rPr>
            <w:rFonts w:asciiTheme="minorHAnsi" w:hAnsiTheme="minorHAnsi" w:cstheme="minorHAnsi"/>
          </w:rPr>
          <w:tag w:val="goog_rdk_2371"/>
          <w:id w:val="1343442634"/>
          <w:showingPlcHdr/>
        </w:sdtPr>
        <w:sdtEndPr/>
        <w:sdtContent>
          <w:r w:rsidR="00870B20" w:rsidRPr="00F35F56">
            <w:rPr>
              <w:rFonts w:asciiTheme="minorHAnsi" w:hAnsiTheme="minorHAnsi" w:cstheme="minorHAnsi"/>
            </w:rPr>
            <w:t xml:space="preserve">     </w:t>
          </w:r>
        </w:sdtContent>
      </w:sdt>
      <w:r w:rsidRPr="00F35F56">
        <w:rPr>
          <w:rFonts w:asciiTheme="minorHAnsi" w:hAnsiTheme="minorHAnsi" w:cstheme="minorHAnsi"/>
        </w:rPr>
        <w:t xml:space="preserve">are obligația de a asigura caracterul durabil al operațiunilor potrivit prevederilor </w:t>
      </w:r>
      <w:hyperlink r:id="rId25" w:anchor="p-461845481">
        <w:r w:rsidRPr="00F35F56">
          <w:rPr>
            <w:rFonts w:asciiTheme="minorHAnsi" w:hAnsiTheme="minorHAnsi" w:cstheme="minorHAnsi"/>
          </w:rPr>
          <w:t>art. 65</w:t>
        </w:r>
      </w:hyperlink>
      <w:r w:rsidRPr="00F35F56">
        <w:rPr>
          <w:rFonts w:asciiTheme="minorHAnsi" w:hAnsiTheme="minorHAnsi" w:cstheme="minorHAnsi"/>
        </w:rPr>
        <w:t xml:space="preserve"> din Regulamentul (UE) 2021/1.060</w:t>
      </w:r>
      <w:sdt>
        <w:sdtPr>
          <w:rPr>
            <w:rFonts w:asciiTheme="minorHAnsi" w:hAnsiTheme="minorHAnsi" w:cstheme="minorHAnsi"/>
          </w:rPr>
          <w:tag w:val="goog_rdk_2372"/>
          <w:id w:val="-578287091"/>
          <w:showingPlcHdr/>
        </w:sdtPr>
        <w:sdtEndPr/>
        <w:sdtContent>
          <w:r w:rsidR="00870B20" w:rsidRPr="00F35F56">
            <w:rPr>
              <w:rFonts w:asciiTheme="minorHAnsi" w:hAnsiTheme="minorHAnsi" w:cstheme="minorHAnsi"/>
            </w:rPr>
            <w:t xml:space="preserve">     </w:t>
          </w:r>
        </w:sdtContent>
      </w:sdt>
      <w:r w:rsidRPr="00F35F56">
        <w:rPr>
          <w:rFonts w:asciiTheme="minorHAnsi" w:hAnsiTheme="minorHAnsi" w:cstheme="minorHAnsi"/>
        </w:rPr>
        <w:t>.</w:t>
      </w:r>
    </w:p>
    <w:p w14:paraId="00000827"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  </w:t>
      </w:r>
    </w:p>
    <w:p w14:paraId="00000828" w14:textId="74A48E92"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Prevederile din </w:t>
      </w:r>
      <w:r w:rsidRPr="00F35F56">
        <w:rPr>
          <w:rFonts w:asciiTheme="minorHAnsi" w:hAnsiTheme="minorHAnsi" w:cstheme="minorHAnsi"/>
          <w:b/>
          <w:color w:val="2683C6"/>
        </w:rPr>
        <w:t>secțiunile 9-12 din cadrul prezentului ghid</w:t>
      </w:r>
      <w:r w:rsidRPr="00F35F56">
        <w:rPr>
          <w:rFonts w:asciiTheme="minorHAnsi" w:hAnsiTheme="minorHAnsi" w:cstheme="minorHAnsi"/>
          <w:color w:val="2683C6"/>
        </w:rPr>
        <w:t xml:space="preserve"> </w:t>
      </w:r>
      <w:r w:rsidRPr="00F35F56">
        <w:rPr>
          <w:rFonts w:asciiTheme="minorHAnsi" w:hAnsiTheme="minorHAnsi" w:cstheme="minorHAnsi"/>
        </w:rPr>
        <w:t>reprezintă o descrie</w:t>
      </w:r>
      <w:r w:rsidR="00A7085A">
        <w:rPr>
          <w:rFonts w:asciiTheme="minorHAnsi" w:hAnsiTheme="minorHAnsi" w:cstheme="minorHAnsi"/>
        </w:rPr>
        <w:t>re</w:t>
      </w:r>
      <w:r w:rsidRPr="00F35F56">
        <w:rPr>
          <w:rFonts w:asciiTheme="minorHAnsi" w:hAnsiTheme="minorHAnsi" w:cstheme="minorHAnsi"/>
        </w:rPr>
        <w:t xml:space="preserve"> pe scurt a mecanismelor prevăzute de legislația în vigoare și respectiv contractul de finanțare. Ele se completează cu </w:t>
      </w:r>
      <w:r w:rsidR="00EE340D">
        <w:rPr>
          <w:rFonts w:asciiTheme="minorHAnsi" w:hAnsiTheme="minorHAnsi" w:cstheme="minorHAnsi"/>
        </w:rPr>
        <w:t>dispozițiile legale aplicabile</w:t>
      </w:r>
      <w:r w:rsidR="00EE340D" w:rsidRPr="00F35F56">
        <w:rPr>
          <w:rFonts w:asciiTheme="minorHAnsi" w:hAnsiTheme="minorHAnsi" w:cstheme="minorHAnsi"/>
        </w:rPr>
        <w:t xml:space="preserve"> </w:t>
      </w:r>
      <w:r w:rsidRPr="00F35F56">
        <w:rPr>
          <w:rFonts w:asciiTheme="minorHAnsi" w:hAnsiTheme="minorHAnsi" w:cstheme="minorHAnsi"/>
        </w:rPr>
        <w:t>și se recomandă solicitantului la finanțare să înțeleagă aceste aspecte înainte de a transmite cererea de finanțare și/sau semna contractul de finanțare</w:t>
      </w:r>
      <w:r w:rsidR="002B4CA7">
        <w:rPr>
          <w:rFonts w:asciiTheme="minorHAnsi" w:hAnsiTheme="minorHAnsi" w:cstheme="minorHAnsi"/>
        </w:rPr>
        <w:t>.</w:t>
      </w:r>
      <w:r w:rsidRPr="00F35F56">
        <w:rPr>
          <w:rFonts w:asciiTheme="minorHAnsi" w:hAnsiTheme="minorHAnsi" w:cstheme="minorHAnsi"/>
        </w:rPr>
        <w:t>.</w:t>
      </w:r>
    </w:p>
    <w:p w14:paraId="00000829" w14:textId="77777777" w:rsidR="00CA5760" w:rsidRPr="00F35F56" w:rsidRDefault="00CA5760" w:rsidP="00F35F56">
      <w:pPr>
        <w:spacing w:before="0" w:after="0"/>
        <w:rPr>
          <w:rFonts w:asciiTheme="minorHAnsi" w:hAnsiTheme="minorHAnsi" w:cstheme="minorHAnsi"/>
        </w:rPr>
      </w:pPr>
    </w:p>
    <w:p w14:paraId="0000082A" w14:textId="53091F66" w:rsidR="00CA5760" w:rsidRPr="00F35F56" w:rsidRDefault="00606015">
      <w:pPr>
        <w:pStyle w:val="Titlu1"/>
        <w:numPr>
          <w:ilvl w:val="4"/>
          <w:numId w:val="35"/>
        </w:numPr>
        <w:spacing w:before="0" w:after="0"/>
        <w:ind w:left="360" w:hanging="450"/>
        <w:rPr>
          <w:rFonts w:asciiTheme="minorHAnsi" w:hAnsiTheme="minorHAnsi" w:cstheme="minorHAnsi"/>
        </w:rPr>
      </w:pPr>
      <w:bookmarkStart w:id="144" w:name="_Toc148701225"/>
      <w:r>
        <w:rPr>
          <w:rFonts w:asciiTheme="minorHAnsi" w:hAnsiTheme="minorHAnsi" w:cstheme="minorHAnsi"/>
        </w:rPr>
        <w:t>M</w:t>
      </w:r>
      <w:r w:rsidRPr="00F35F56">
        <w:rPr>
          <w:rFonts w:asciiTheme="minorHAnsi" w:hAnsiTheme="minorHAnsi" w:cstheme="minorHAnsi"/>
        </w:rPr>
        <w:t>ODIFICAREA GHIDULUI SOLICITANTULUI</w:t>
      </w:r>
      <w:bookmarkEnd w:id="144"/>
    </w:p>
    <w:p w14:paraId="46468447" w14:textId="77777777" w:rsidR="00606015" w:rsidRDefault="00606015" w:rsidP="00606015">
      <w:pPr>
        <w:pStyle w:val="Titlu2"/>
        <w:numPr>
          <w:ilvl w:val="0"/>
          <w:numId w:val="0"/>
        </w:numPr>
      </w:pPr>
    </w:p>
    <w:p w14:paraId="0000082B" w14:textId="454A164E" w:rsidR="00CA5760" w:rsidRPr="00F35F56" w:rsidRDefault="001932A7" w:rsidP="00606015">
      <w:pPr>
        <w:pStyle w:val="Titlu2"/>
        <w:numPr>
          <w:ilvl w:val="0"/>
          <w:numId w:val="0"/>
        </w:numPr>
      </w:pPr>
      <w:bookmarkStart w:id="145" w:name="_Toc148701226"/>
      <w:r w:rsidRPr="00F35F56">
        <w:t>13.1 Aspectele care pot face obiectul modificărilor prevederilor ghidului solicitantului</w:t>
      </w:r>
      <w:bookmarkEnd w:id="145"/>
    </w:p>
    <w:p w14:paraId="3185D222" w14:textId="77777777" w:rsidR="00606015" w:rsidRDefault="00606015" w:rsidP="00F35F56">
      <w:pPr>
        <w:spacing w:before="0" w:after="0"/>
        <w:ind w:left="0"/>
        <w:rPr>
          <w:rFonts w:asciiTheme="minorHAnsi" w:hAnsiTheme="minorHAnsi" w:cstheme="minorHAnsi"/>
        </w:rPr>
      </w:pPr>
    </w:p>
    <w:p w14:paraId="0000082C" w14:textId="0EA6D6A9"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Aspectele prevăzute în cadrul prezentului Ghid se raportează la legislația în vigoare. Modificarea prevederilor legale în vigoare poate determina AM PTJ/OI PTJ să solicite documente suplimentare și/sau respectarea unor condiții suplimentare față de prevederile prezentului ghid, pentru conformarea cu modificările legislative intervenite.</w:t>
      </w:r>
    </w:p>
    <w:p w14:paraId="7644F99C" w14:textId="77777777" w:rsidR="00606015" w:rsidRPr="00F35F56" w:rsidRDefault="00606015" w:rsidP="00F35F56">
      <w:pPr>
        <w:spacing w:before="0" w:after="0"/>
        <w:ind w:left="0"/>
        <w:rPr>
          <w:rFonts w:asciiTheme="minorHAnsi" w:hAnsiTheme="minorHAnsi" w:cstheme="minorHAnsi"/>
        </w:rPr>
      </w:pPr>
    </w:p>
    <w:p w14:paraId="3BEB57A9" w14:textId="5A8A3C68" w:rsidR="00606015"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Solicitanții la finanțare au obligația de a respecta legislația în vigoare la nivel național și european, inclusiv a modificărilor intervenite pe parcursul procesului de evaluare, selecție, contractare a proiectelor, modificări intervenite ulterior deschiderii apelului. </w:t>
      </w:r>
    </w:p>
    <w:p w14:paraId="0000082E"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Identificarea unor aspecte ce pot îmbunătăți procesul de evaluare, selecție și contractare poate determina solicitări de documente suplimentare din partea AM PTJ/OI PTJ, solicitări la care potențialii beneficiari au obligația de a răspunde, în caz contrar cererea de finanțare putând fi respinsă din procesul de evaluare, selecție și contractare.</w:t>
      </w:r>
    </w:p>
    <w:p w14:paraId="5376FC11" w14:textId="77777777" w:rsidR="00606015" w:rsidRPr="00F35F56" w:rsidRDefault="00606015" w:rsidP="00F35F56">
      <w:pPr>
        <w:spacing w:before="0" w:after="0"/>
        <w:ind w:left="0"/>
        <w:rPr>
          <w:rFonts w:asciiTheme="minorHAnsi" w:hAnsiTheme="minorHAnsi" w:cstheme="minorHAnsi"/>
        </w:rPr>
      </w:pPr>
    </w:p>
    <w:p w14:paraId="0000082F"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AM PTJ/OI PTJ se va asigura că va realiza toate demersurile necesare pentru respectarea principiului competițional în procesul de selecție a tuturor proiectelor depuse în cadrul fiecărui apel.</w:t>
      </w:r>
    </w:p>
    <w:p w14:paraId="1F7D5B64" w14:textId="043C3F98" w:rsidR="00606015"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În situația în care pe parcursul apelului de proiecte intervin modificări ale cadrului legal, acestea vor fi direct aplicabile, fără a fi necesară modificarea ghidului. </w:t>
      </w:r>
    </w:p>
    <w:p w14:paraId="00000831" w14:textId="77777777" w:rsidR="00CA5760" w:rsidRDefault="001932A7" w:rsidP="00F35F56">
      <w:pPr>
        <w:spacing w:before="0" w:after="0"/>
        <w:ind w:left="0"/>
        <w:rPr>
          <w:rFonts w:asciiTheme="minorHAnsi" w:hAnsiTheme="minorHAnsi" w:cstheme="minorHAnsi"/>
        </w:rPr>
      </w:pPr>
      <w:r w:rsidRPr="00F35F56">
        <w:rPr>
          <w:rFonts w:asciiTheme="minorHAnsi" w:hAnsiTheme="minorHAnsi" w:cstheme="minorHAnsi"/>
        </w:rPr>
        <w:t>Alte modificări decât cele care rezultă din cadrul legal, de natură a afecta regulile și condițiile de finanțare stabilite prin prezentul ghid vor fi realizate prin completări sau modificări ale conținutului acestuia.</w:t>
      </w:r>
    </w:p>
    <w:p w14:paraId="3E536E07" w14:textId="77777777" w:rsidR="00606015" w:rsidRPr="00F35F56" w:rsidRDefault="00606015" w:rsidP="00F35F56">
      <w:pPr>
        <w:spacing w:before="0" w:after="0"/>
        <w:ind w:left="0"/>
        <w:rPr>
          <w:rFonts w:asciiTheme="minorHAnsi" w:hAnsiTheme="minorHAnsi" w:cstheme="minorHAnsi"/>
        </w:rPr>
      </w:pPr>
    </w:p>
    <w:p w14:paraId="1B1CF518" w14:textId="00E4BBB0" w:rsidR="00606015" w:rsidRPr="00606015" w:rsidRDefault="001932A7" w:rsidP="0030106C">
      <w:pPr>
        <w:pStyle w:val="Titlu2"/>
        <w:numPr>
          <w:ilvl w:val="0"/>
          <w:numId w:val="0"/>
        </w:numPr>
      </w:pPr>
      <w:bookmarkStart w:id="146" w:name="_Toc148701227"/>
      <w:r w:rsidRPr="00F35F56">
        <w:t>13.2 Condiții privind aplicarea modificărilor pentru cererile de finanțare aflate în procesul de selecție (condiții tranzitorii)</w:t>
      </w:r>
      <w:bookmarkEnd w:id="146"/>
    </w:p>
    <w:p w14:paraId="00000833" w14:textId="1F8C12A5"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 xml:space="preserve">Pentru aplicarea celor menționate la </w:t>
      </w:r>
      <w:r w:rsidRPr="00606015">
        <w:rPr>
          <w:rFonts w:asciiTheme="minorHAnsi" w:hAnsiTheme="minorHAnsi" w:cstheme="minorHAnsi"/>
          <w:b/>
          <w:bCs/>
          <w:color w:val="0070C0"/>
        </w:rPr>
        <w:t>secțiunea 13.1</w:t>
      </w:r>
      <w:r w:rsidRPr="00606015">
        <w:rPr>
          <w:rFonts w:asciiTheme="minorHAnsi" w:hAnsiTheme="minorHAnsi" w:cstheme="minorHAnsi"/>
          <w:color w:val="0070C0"/>
        </w:rPr>
        <w:t xml:space="preserve"> </w:t>
      </w:r>
      <w:sdt>
        <w:sdtPr>
          <w:rPr>
            <w:rFonts w:asciiTheme="minorHAnsi" w:hAnsiTheme="minorHAnsi" w:cstheme="minorHAnsi"/>
          </w:rPr>
          <w:tag w:val="goog_rdk_2373"/>
          <w:id w:val="-803925191"/>
        </w:sdtPr>
        <w:sdtEndPr/>
        <w:sdtContent>
          <w:r w:rsidRPr="00F35F56">
            <w:rPr>
              <w:rFonts w:asciiTheme="minorHAnsi" w:hAnsiTheme="minorHAnsi" w:cstheme="minorHAnsi"/>
            </w:rPr>
            <w:t>din prezentul ghid</w:t>
          </w:r>
        </w:sdtContent>
      </w:sdt>
      <w:r w:rsidRPr="00F35F56">
        <w:rPr>
          <w:rFonts w:asciiTheme="minorHAnsi" w:hAnsiTheme="minorHAnsi" w:cstheme="minorHAnsi"/>
        </w:rPr>
        <w:t xml:space="preserve">, </w:t>
      </w:r>
      <w:r w:rsidR="005A60F2">
        <w:rPr>
          <w:rFonts w:asciiTheme="minorHAnsi" w:hAnsiTheme="minorHAnsi" w:cstheme="minorHAnsi"/>
        </w:rPr>
        <w:t>ministrul investițiilor și proiectelor europene</w:t>
      </w:r>
      <w:r w:rsidR="005A60F2" w:rsidRPr="00F35F56">
        <w:rPr>
          <w:rFonts w:asciiTheme="minorHAnsi" w:hAnsiTheme="minorHAnsi" w:cstheme="minorHAnsi"/>
        </w:rPr>
        <w:t xml:space="preserve"> </w:t>
      </w:r>
      <w:r w:rsidRPr="00F35F56">
        <w:rPr>
          <w:rFonts w:asciiTheme="minorHAnsi" w:hAnsiTheme="minorHAnsi" w:cstheme="minorHAnsi"/>
        </w:rPr>
        <w:t>poate emite ordine de modificare/completare a prevederilor prezentului ghid, cu mențiunea că în cadrul acestor ordine vor fi precizate dispozițiile tranzitorii cu privire la proiectele aflate în procesul de evaluare, selecție și contractare.</w:t>
      </w:r>
    </w:p>
    <w:p w14:paraId="5052AF6E" w14:textId="16606D95" w:rsidR="00606015"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t>AMPTJ poate emite clarificări/interpretări a prevederilor prezentului ghid, cu condiția ca acestea să nu modifice/completeze prevederile acestuia.</w:t>
      </w:r>
    </w:p>
    <w:p w14:paraId="00000835" w14:textId="77777777" w:rsidR="00CA5760" w:rsidRPr="00F35F56" w:rsidRDefault="001932A7" w:rsidP="00F35F56">
      <w:pPr>
        <w:spacing w:before="0" w:after="0"/>
        <w:ind w:left="0"/>
        <w:rPr>
          <w:rFonts w:asciiTheme="minorHAnsi" w:hAnsiTheme="minorHAnsi" w:cstheme="minorHAnsi"/>
        </w:rPr>
      </w:pPr>
      <w:r w:rsidRPr="00F35F56">
        <w:rPr>
          <w:rFonts w:asciiTheme="minorHAnsi" w:hAnsiTheme="minorHAnsi" w:cstheme="minorHAnsi"/>
        </w:rPr>
        <w:lastRenderedPageBreak/>
        <w:t>În funcție de modificările intervenite, AMPTJ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4F0C85B3" w14:textId="77777777" w:rsidR="00254674" w:rsidRDefault="00254674" w:rsidP="00F35F56">
      <w:pPr>
        <w:spacing w:before="0" w:after="0"/>
        <w:rPr>
          <w:rFonts w:asciiTheme="minorHAnsi" w:hAnsiTheme="minorHAnsi" w:cstheme="minorHAnsi"/>
        </w:rPr>
      </w:pPr>
    </w:p>
    <w:p w14:paraId="44687BE6" w14:textId="77777777" w:rsidR="00520463" w:rsidRDefault="00520463" w:rsidP="00F35F56">
      <w:pPr>
        <w:spacing w:before="0" w:after="0"/>
        <w:rPr>
          <w:rFonts w:asciiTheme="minorHAnsi" w:hAnsiTheme="minorHAnsi" w:cstheme="minorHAnsi"/>
        </w:rPr>
      </w:pPr>
    </w:p>
    <w:p w14:paraId="4717AAFE" w14:textId="77777777" w:rsidR="00520463" w:rsidRDefault="00520463" w:rsidP="00F35F56">
      <w:pPr>
        <w:spacing w:before="0" w:after="0"/>
        <w:rPr>
          <w:rFonts w:asciiTheme="minorHAnsi" w:hAnsiTheme="minorHAnsi" w:cstheme="minorHAnsi"/>
        </w:rPr>
      </w:pPr>
    </w:p>
    <w:p w14:paraId="4570D05A" w14:textId="77777777" w:rsidR="00520463" w:rsidRDefault="00520463" w:rsidP="00F35F56">
      <w:pPr>
        <w:spacing w:before="0" w:after="0"/>
        <w:rPr>
          <w:rFonts w:asciiTheme="minorHAnsi" w:hAnsiTheme="minorHAnsi" w:cstheme="minorHAnsi"/>
        </w:rPr>
      </w:pPr>
    </w:p>
    <w:p w14:paraId="67678EC8" w14:textId="77777777" w:rsidR="00520463" w:rsidRDefault="00520463" w:rsidP="00F35F56">
      <w:pPr>
        <w:spacing w:before="0" w:after="0"/>
        <w:rPr>
          <w:rFonts w:asciiTheme="minorHAnsi" w:hAnsiTheme="minorHAnsi" w:cstheme="minorHAnsi"/>
        </w:rPr>
      </w:pPr>
    </w:p>
    <w:p w14:paraId="00000837" w14:textId="77777777" w:rsidR="00CA5760" w:rsidRPr="00F35F56" w:rsidRDefault="001932A7" w:rsidP="00F35F56">
      <w:pPr>
        <w:pStyle w:val="Titlu1"/>
        <w:numPr>
          <w:ilvl w:val="0"/>
          <w:numId w:val="0"/>
        </w:numPr>
        <w:spacing w:before="0" w:after="0"/>
        <w:ind w:left="1440"/>
        <w:rPr>
          <w:rFonts w:asciiTheme="minorHAnsi" w:hAnsiTheme="minorHAnsi" w:cstheme="minorHAnsi"/>
          <w:color w:val="0000FF"/>
        </w:rPr>
      </w:pPr>
      <w:bookmarkStart w:id="147" w:name="_Toc148701228"/>
      <w:r w:rsidRPr="00F35F56">
        <w:rPr>
          <w:rFonts w:asciiTheme="minorHAnsi" w:hAnsiTheme="minorHAnsi" w:cstheme="minorHAnsi"/>
        </w:rPr>
        <w:t>14 ANEXE</w:t>
      </w:r>
      <w:bookmarkEnd w:id="147"/>
      <w:r w:rsidRPr="00F35F56">
        <w:rPr>
          <w:rFonts w:asciiTheme="minorHAnsi" w:hAnsiTheme="minorHAnsi" w:cstheme="minorHAnsi"/>
        </w:rPr>
        <w:tab/>
      </w:r>
    </w:p>
    <w:p w14:paraId="00000838" w14:textId="22BD0ED2" w:rsidR="00CA5760" w:rsidRPr="00F35F56" w:rsidRDefault="00CA5760" w:rsidP="006C1859">
      <w:pPr>
        <w:pBdr>
          <w:top w:val="nil"/>
          <w:left w:val="nil"/>
          <w:bottom w:val="nil"/>
          <w:right w:val="nil"/>
          <w:between w:val="nil"/>
        </w:pBdr>
        <w:spacing w:before="0" w:after="0"/>
        <w:ind w:left="1104"/>
        <w:rPr>
          <w:rFonts w:asciiTheme="minorHAnsi" w:hAnsiTheme="minorHAnsi" w:cstheme="minorHAnsi"/>
        </w:rPr>
      </w:pPr>
    </w:p>
    <w:p w14:paraId="0000083E" w14:textId="25A45207" w:rsidR="00CA5760" w:rsidRPr="00F35F56" w:rsidRDefault="006670DA" w:rsidP="00740414">
      <w:pPr>
        <w:spacing w:before="0" w:after="0" w:line="360" w:lineRule="auto"/>
        <w:rPr>
          <w:rFonts w:asciiTheme="minorHAnsi" w:hAnsiTheme="minorHAnsi" w:cstheme="minorHAnsi"/>
        </w:rPr>
      </w:pPr>
      <w:bookmarkStart w:id="148" w:name="_heading=h.1o97atn" w:colFirst="0" w:colLast="0"/>
      <w:bookmarkEnd w:id="148"/>
      <w:r>
        <w:rPr>
          <w:rFonts w:asciiTheme="minorHAnsi" w:hAnsiTheme="minorHAnsi" w:cstheme="minorHAnsi"/>
        </w:rPr>
        <w:t>1.</w:t>
      </w:r>
      <w:r w:rsidR="004521B7">
        <w:rPr>
          <w:rFonts w:asciiTheme="minorHAnsi" w:hAnsiTheme="minorHAnsi" w:cstheme="minorHAnsi"/>
        </w:rPr>
        <w:t xml:space="preserve"> </w:t>
      </w:r>
      <w:r w:rsidR="004521B7" w:rsidRPr="00F35F56">
        <w:rPr>
          <w:rFonts w:asciiTheme="minorHAnsi" w:hAnsiTheme="minorHAnsi" w:cstheme="minorHAnsi"/>
        </w:rPr>
        <w:t>Bugetul proiectului</w:t>
      </w:r>
    </w:p>
    <w:p w14:paraId="0000083F" w14:textId="2BEBA7FE"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rPr>
        <w:t>2.</w:t>
      </w:r>
      <w:r w:rsidR="004521B7">
        <w:rPr>
          <w:rFonts w:asciiTheme="minorHAnsi" w:hAnsiTheme="minorHAnsi" w:cstheme="minorHAnsi"/>
        </w:rPr>
        <w:t xml:space="preserve"> </w:t>
      </w:r>
      <w:r w:rsidR="00F85F9F" w:rsidRPr="00F35F56">
        <w:rPr>
          <w:rFonts w:asciiTheme="minorHAnsi" w:hAnsiTheme="minorHAnsi" w:cstheme="minorHAnsi"/>
        </w:rPr>
        <w:t xml:space="preserve">Model cererea de  </w:t>
      </w:r>
      <w:r w:rsidR="00BF04F7" w:rsidRPr="00F35F56">
        <w:rPr>
          <w:rFonts w:asciiTheme="minorHAnsi" w:hAnsiTheme="minorHAnsi" w:cstheme="minorHAnsi"/>
        </w:rPr>
        <w:t>finanțare</w:t>
      </w:r>
      <w:r w:rsidR="00F85F9F" w:rsidRPr="00F35F56">
        <w:rPr>
          <w:rFonts w:asciiTheme="minorHAnsi" w:hAnsiTheme="minorHAnsi" w:cstheme="minorHAnsi"/>
        </w:rPr>
        <w:t xml:space="preserve"> IMM</w:t>
      </w:r>
    </w:p>
    <w:p w14:paraId="00000840" w14:textId="6D3FECD0" w:rsidR="00CA5760" w:rsidRPr="00803577" w:rsidRDefault="006670DA" w:rsidP="00740414">
      <w:pPr>
        <w:pBdr>
          <w:top w:val="nil"/>
          <w:left w:val="nil"/>
          <w:bottom w:val="nil"/>
          <w:right w:val="nil"/>
          <w:between w:val="nil"/>
        </w:pBdr>
        <w:spacing w:before="0" w:after="0" w:line="360" w:lineRule="auto"/>
        <w:rPr>
          <w:rFonts w:asciiTheme="minorHAnsi" w:hAnsiTheme="minorHAnsi" w:cstheme="minorHAnsi"/>
          <w:color w:val="7030A0"/>
        </w:rPr>
      </w:pPr>
      <w:r w:rsidRPr="00803577">
        <w:rPr>
          <w:rFonts w:asciiTheme="minorHAnsi" w:hAnsiTheme="minorHAnsi" w:cstheme="minorHAnsi"/>
          <w:color w:val="7030A0"/>
        </w:rPr>
        <w:t>3.</w:t>
      </w:r>
      <w:r w:rsidR="00F812B6" w:rsidRPr="00803577">
        <w:rPr>
          <w:rFonts w:asciiTheme="minorHAnsi" w:hAnsiTheme="minorHAnsi" w:cstheme="minorHAnsi"/>
          <w:color w:val="7030A0"/>
        </w:rPr>
        <w:t xml:space="preserve"> </w:t>
      </w:r>
      <w:r w:rsidR="007943FB" w:rsidRPr="00803577">
        <w:rPr>
          <w:rFonts w:asciiTheme="minorHAnsi" w:hAnsiTheme="minorHAnsi" w:cstheme="minorHAnsi"/>
          <w:i/>
          <w:iCs/>
          <w:color w:val="7030A0"/>
        </w:rPr>
        <w:t xml:space="preserve">Anexa 3 - </w:t>
      </w:r>
      <w:r w:rsidR="00F812B6" w:rsidRPr="00803577">
        <w:rPr>
          <w:rFonts w:asciiTheme="minorHAnsi" w:hAnsiTheme="minorHAnsi" w:cstheme="minorHAnsi"/>
          <w:i/>
          <w:iCs/>
          <w:color w:val="7030A0"/>
        </w:rPr>
        <w:t>Declarația unică</w:t>
      </w:r>
      <w:r w:rsidR="007943FB" w:rsidRPr="00803577">
        <w:rPr>
          <w:rFonts w:asciiTheme="minorHAnsi" w:hAnsiTheme="minorHAnsi" w:cstheme="minorHAnsi"/>
          <w:i/>
          <w:iCs/>
          <w:color w:val="7030A0"/>
        </w:rPr>
        <w:t xml:space="preserve"> se modifică și se înlocuiește cu Anexa </w:t>
      </w:r>
      <w:r w:rsidR="00803577" w:rsidRPr="00803577">
        <w:rPr>
          <w:rFonts w:asciiTheme="minorHAnsi" w:hAnsiTheme="minorHAnsi" w:cstheme="minorHAnsi"/>
          <w:i/>
          <w:iCs/>
          <w:color w:val="7030A0"/>
        </w:rPr>
        <w:t>1</w:t>
      </w:r>
      <w:r w:rsidR="007943FB" w:rsidRPr="00803577">
        <w:rPr>
          <w:rFonts w:asciiTheme="minorHAnsi" w:hAnsiTheme="minorHAnsi" w:cstheme="minorHAnsi"/>
          <w:i/>
          <w:iCs/>
          <w:color w:val="7030A0"/>
        </w:rPr>
        <w:t xml:space="preserve"> la </w:t>
      </w:r>
      <w:r w:rsidR="00803577" w:rsidRPr="00803577">
        <w:rPr>
          <w:rFonts w:asciiTheme="minorHAnsi" w:hAnsiTheme="minorHAnsi" w:cstheme="minorHAnsi"/>
          <w:i/>
          <w:iCs/>
          <w:color w:val="7030A0"/>
        </w:rPr>
        <w:t>Ordinul 737/11.03.2024</w:t>
      </w:r>
    </w:p>
    <w:p w14:paraId="00000841" w14:textId="176A1011"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4.</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a)</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Declarația privind încadrarea în categoria IMM</w:t>
      </w:r>
      <w:sdt>
        <w:sdtPr>
          <w:rPr>
            <w:rFonts w:asciiTheme="minorHAnsi" w:hAnsiTheme="minorHAnsi" w:cstheme="minorHAnsi"/>
          </w:rPr>
          <w:tag w:val="goog_rdk_2375"/>
          <w:id w:val="727182569"/>
          <w:showingPlcHdr/>
        </w:sdtPr>
        <w:sdtEndPr/>
        <w:sdtContent>
          <w:r w:rsidR="00F812B6">
            <w:rPr>
              <w:rFonts w:asciiTheme="minorHAnsi" w:hAnsiTheme="minorHAnsi" w:cstheme="minorHAnsi"/>
            </w:rPr>
            <w:t xml:space="preserve">     </w:t>
          </w:r>
        </w:sdtContent>
      </w:sdt>
    </w:p>
    <w:p w14:paraId="7BB444CD" w14:textId="4EA23E07" w:rsidR="00F85F9F" w:rsidRPr="00F35F56" w:rsidRDefault="00F812B6"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rPr>
        <w:t xml:space="preserve">    </w:t>
      </w:r>
      <w:r w:rsidR="00F85F9F" w:rsidRPr="00F35F56">
        <w:rPr>
          <w:rFonts w:asciiTheme="minorHAnsi" w:hAnsiTheme="minorHAnsi" w:cstheme="minorHAnsi"/>
        </w:rPr>
        <w:t xml:space="preserve">b) </w:t>
      </w:r>
      <w:r w:rsidR="00BF04F7" w:rsidRPr="00F35F56">
        <w:rPr>
          <w:rFonts w:asciiTheme="minorHAnsi" w:hAnsiTheme="minorHAnsi" w:cstheme="minorHAnsi"/>
        </w:rPr>
        <w:t>Reguli principii</w:t>
      </w:r>
      <w:r w:rsidR="00F85F9F" w:rsidRPr="00F35F56">
        <w:rPr>
          <w:rFonts w:asciiTheme="minorHAnsi" w:hAnsiTheme="minorHAnsi" w:cstheme="minorHAnsi"/>
        </w:rPr>
        <w:t xml:space="preserve"> aplicabile privind </w:t>
      </w:r>
      <w:r w:rsidR="00BF04F7" w:rsidRPr="00F35F56">
        <w:rPr>
          <w:rFonts w:asciiTheme="minorHAnsi" w:hAnsiTheme="minorHAnsi" w:cstheme="minorHAnsi"/>
        </w:rPr>
        <w:t>încadrarea</w:t>
      </w:r>
      <w:r w:rsidR="00F85F9F" w:rsidRPr="00F35F56">
        <w:rPr>
          <w:rFonts w:asciiTheme="minorHAnsi" w:hAnsiTheme="minorHAnsi" w:cstheme="minorHAnsi"/>
        </w:rPr>
        <w:t xml:space="preserve"> in categoria IMM</w:t>
      </w:r>
    </w:p>
    <w:p w14:paraId="00000844" w14:textId="666ABC43" w:rsidR="00CA5760" w:rsidRDefault="006670DA" w:rsidP="006670DA">
      <w:pPr>
        <w:pBdr>
          <w:top w:val="nil"/>
          <w:left w:val="nil"/>
          <w:bottom w:val="nil"/>
          <w:right w:val="nil"/>
          <w:between w:val="nil"/>
        </w:pBdr>
        <w:spacing w:before="0" w:after="0" w:line="360" w:lineRule="auto"/>
        <w:rPr>
          <w:rFonts w:asciiTheme="minorHAnsi" w:hAnsiTheme="minorHAnsi" w:cstheme="minorHAnsi"/>
          <w:i/>
          <w:iCs/>
          <w:color w:val="00B050"/>
        </w:rPr>
      </w:pPr>
      <w:r w:rsidRPr="008C25A0">
        <w:rPr>
          <w:rFonts w:asciiTheme="minorHAnsi" w:hAnsiTheme="minorHAnsi" w:cstheme="minorHAnsi"/>
          <w:color w:val="00B050"/>
        </w:rPr>
        <w:t>5.</w:t>
      </w:r>
      <w:r w:rsidR="00F812B6" w:rsidRPr="008C25A0">
        <w:rPr>
          <w:rFonts w:asciiTheme="minorHAnsi" w:hAnsiTheme="minorHAnsi" w:cstheme="minorHAnsi"/>
          <w:color w:val="00B050"/>
        </w:rPr>
        <w:t xml:space="preserve"> </w:t>
      </w:r>
      <w:r w:rsidR="007943FB" w:rsidRPr="008C25A0">
        <w:rPr>
          <w:rFonts w:asciiTheme="minorHAnsi" w:hAnsiTheme="minorHAnsi" w:cstheme="minorHAnsi"/>
          <w:i/>
          <w:iCs/>
          <w:color w:val="00B050"/>
        </w:rPr>
        <w:t xml:space="preserve">Anexa 5 </w:t>
      </w:r>
      <w:r w:rsidR="00F812B6" w:rsidRPr="008C25A0">
        <w:rPr>
          <w:rFonts w:asciiTheme="minorHAnsi" w:hAnsiTheme="minorHAnsi" w:cstheme="minorHAnsi"/>
          <w:i/>
          <w:iCs/>
          <w:color w:val="00B050"/>
        </w:rPr>
        <w:t>Model Plan de afaceri</w:t>
      </w:r>
      <w:r w:rsidRPr="008C25A0">
        <w:rPr>
          <w:rFonts w:asciiTheme="minorHAnsi" w:hAnsiTheme="minorHAnsi" w:cstheme="minorHAnsi"/>
          <w:i/>
          <w:iCs/>
          <w:color w:val="00B050"/>
        </w:rPr>
        <w:t xml:space="preserve"> </w:t>
      </w:r>
    </w:p>
    <w:p w14:paraId="53A7FCF1" w14:textId="3683756D" w:rsidR="00803577" w:rsidRPr="00803577" w:rsidRDefault="00803577" w:rsidP="006670DA">
      <w:pPr>
        <w:pBdr>
          <w:top w:val="nil"/>
          <w:left w:val="nil"/>
          <w:bottom w:val="nil"/>
          <w:right w:val="nil"/>
          <w:between w:val="nil"/>
        </w:pBdr>
        <w:spacing w:before="0" w:after="0" w:line="360" w:lineRule="auto"/>
        <w:rPr>
          <w:rFonts w:asciiTheme="minorHAnsi" w:hAnsiTheme="minorHAnsi" w:cstheme="minorHAnsi"/>
          <w:color w:val="7030A0"/>
        </w:rPr>
      </w:pPr>
      <w:r w:rsidRPr="00803577">
        <w:rPr>
          <w:rFonts w:asciiTheme="minorHAnsi" w:hAnsiTheme="minorHAnsi" w:cstheme="minorHAnsi"/>
          <w:i/>
          <w:iCs/>
          <w:color w:val="7030A0"/>
        </w:rPr>
        <w:t xml:space="preserve">Anexa 5 - Machetă financiară se modifică și se înlocuiește cu Anexa </w:t>
      </w:r>
      <w:r>
        <w:rPr>
          <w:rFonts w:asciiTheme="minorHAnsi" w:hAnsiTheme="minorHAnsi" w:cstheme="minorHAnsi"/>
          <w:i/>
          <w:iCs/>
          <w:color w:val="7030A0"/>
        </w:rPr>
        <w:t>2</w:t>
      </w:r>
      <w:r w:rsidRPr="00803577">
        <w:rPr>
          <w:rFonts w:asciiTheme="minorHAnsi" w:hAnsiTheme="minorHAnsi" w:cstheme="minorHAnsi"/>
          <w:i/>
          <w:iCs/>
          <w:color w:val="7030A0"/>
        </w:rPr>
        <w:t xml:space="preserve"> la Ordinul</w:t>
      </w:r>
      <w:r w:rsidRPr="00803577">
        <w:rPr>
          <w:rFonts w:asciiTheme="minorHAnsi" w:hAnsiTheme="minorHAnsi" w:cstheme="minorHAnsi"/>
          <w:i/>
          <w:iCs/>
          <w:color w:val="7030A0"/>
        </w:rPr>
        <w:t xml:space="preserve"> </w:t>
      </w:r>
      <w:r w:rsidRPr="00803577">
        <w:rPr>
          <w:rFonts w:asciiTheme="minorHAnsi" w:hAnsiTheme="minorHAnsi" w:cstheme="minorHAnsi"/>
          <w:i/>
          <w:iCs/>
          <w:color w:val="7030A0"/>
        </w:rPr>
        <w:t>737/11.03.2024</w:t>
      </w:r>
    </w:p>
    <w:p w14:paraId="00000845" w14:textId="69FA243A" w:rsidR="00CA5760" w:rsidRPr="00F35F56" w:rsidRDefault="006670DA" w:rsidP="00740414">
      <w:pPr>
        <w:pBdr>
          <w:top w:val="nil"/>
          <w:left w:val="nil"/>
          <w:bottom w:val="nil"/>
          <w:right w:val="nil"/>
          <w:between w:val="nil"/>
        </w:pBdr>
        <w:spacing w:before="0" w:after="0" w:line="360" w:lineRule="auto"/>
        <w:ind w:left="0" w:firstLine="720"/>
        <w:rPr>
          <w:rFonts w:asciiTheme="minorHAnsi" w:hAnsiTheme="minorHAnsi" w:cstheme="minorHAnsi"/>
        </w:rPr>
      </w:pPr>
      <w:r>
        <w:rPr>
          <w:rFonts w:asciiTheme="minorHAnsi" w:hAnsiTheme="minorHAnsi" w:cstheme="minorHAnsi"/>
          <w:color w:val="000000"/>
        </w:rPr>
        <w:t>6.</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a)</w:t>
      </w:r>
      <w:r w:rsidR="00F812B6">
        <w:rPr>
          <w:rFonts w:asciiTheme="minorHAnsi" w:hAnsiTheme="minorHAnsi" w:cstheme="minorHAnsi"/>
          <w:color w:val="000000"/>
        </w:rPr>
        <w:t xml:space="preserve"> </w:t>
      </w:r>
      <w:r w:rsidR="00F812B6" w:rsidRPr="00F35F56">
        <w:rPr>
          <w:rFonts w:asciiTheme="minorHAnsi" w:hAnsiTheme="minorHAnsi" w:cstheme="minorHAnsi"/>
          <w:color w:val="000000"/>
        </w:rPr>
        <w:t>Lista de autoevaluare DNSH</w:t>
      </w:r>
    </w:p>
    <w:p w14:paraId="00000846" w14:textId="0FAD9D32" w:rsidR="00CA5760" w:rsidRPr="00F35F56" w:rsidRDefault="00F812B6" w:rsidP="00740414">
      <w:pPr>
        <w:pBdr>
          <w:top w:val="nil"/>
          <w:left w:val="nil"/>
          <w:bottom w:val="nil"/>
          <w:right w:val="nil"/>
          <w:between w:val="nil"/>
        </w:pBdr>
        <w:spacing w:before="0" w:after="0" w:line="360" w:lineRule="auto"/>
        <w:rPr>
          <w:rFonts w:asciiTheme="minorHAnsi" w:hAnsiTheme="minorHAnsi" w:cstheme="minorHAnsi"/>
          <w:color w:val="000000"/>
        </w:rPr>
      </w:pPr>
      <w:r>
        <w:rPr>
          <w:rFonts w:asciiTheme="minorHAnsi" w:hAnsiTheme="minorHAnsi" w:cstheme="minorHAnsi"/>
          <w:color w:val="000000"/>
        </w:rPr>
        <w:t xml:space="preserve">     </w:t>
      </w:r>
      <w:r w:rsidRPr="00F35F56">
        <w:rPr>
          <w:rFonts w:asciiTheme="minorHAnsi" w:hAnsiTheme="minorHAnsi" w:cstheme="minorHAnsi"/>
          <w:color w:val="000000"/>
        </w:rPr>
        <w:t>b)</w:t>
      </w:r>
      <w:r>
        <w:rPr>
          <w:rFonts w:asciiTheme="minorHAnsi" w:hAnsiTheme="minorHAnsi" w:cstheme="minorHAnsi"/>
          <w:color w:val="000000"/>
        </w:rPr>
        <w:t xml:space="preserve"> </w:t>
      </w:r>
      <w:r w:rsidRPr="00F35F56">
        <w:rPr>
          <w:rFonts w:asciiTheme="minorHAnsi" w:hAnsiTheme="minorHAnsi" w:cstheme="minorHAnsi"/>
          <w:color w:val="000000"/>
        </w:rPr>
        <w:t>Metodologie completare lista DNSH</w:t>
      </w:r>
    </w:p>
    <w:p w14:paraId="00000847" w14:textId="3C4CB610"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7.</w:t>
      </w:r>
      <w:r w:rsidR="00740414">
        <w:rPr>
          <w:rFonts w:asciiTheme="minorHAnsi" w:hAnsiTheme="minorHAnsi" w:cstheme="minorHAnsi"/>
          <w:color w:val="000000"/>
        </w:rPr>
        <w:t xml:space="preserve"> </w:t>
      </w:r>
      <w:r w:rsidR="00740414" w:rsidRPr="00F35F56">
        <w:rPr>
          <w:rFonts w:asciiTheme="minorHAnsi" w:hAnsiTheme="minorHAnsi" w:cstheme="minorHAnsi"/>
          <w:color w:val="000000"/>
        </w:rPr>
        <w:t>Raport privind rezonabilitatea costurilor</w:t>
      </w:r>
    </w:p>
    <w:p w14:paraId="00000848" w14:textId="65F15A5A" w:rsidR="00CA5760" w:rsidRPr="00F35F56" w:rsidRDefault="006670DA" w:rsidP="00740414">
      <w:pPr>
        <w:pBdr>
          <w:top w:val="nil"/>
          <w:left w:val="nil"/>
          <w:bottom w:val="nil"/>
          <w:right w:val="nil"/>
          <w:between w:val="nil"/>
        </w:pBdr>
        <w:spacing w:before="0" w:after="0" w:line="360" w:lineRule="auto"/>
        <w:rPr>
          <w:rFonts w:asciiTheme="minorHAnsi" w:hAnsiTheme="minorHAnsi" w:cstheme="minorHAnsi"/>
        </w:rPr>
      </w:pPr>
      <w:r>
        <w:rPr>
          <w:rFonts w:asciiTheme="minorHAnsi" w:hAnsiTheme="minorHAnsi" w:cstheme="minorHAnsi"/>
          <w:color w:val="000000"/>
        </w:rPr>
        <w:t>8.</w:t>
      </w:r>
      <w:r w:rsidR="00740414">
        <w:rPr>
          <w:rFonts w:asciiTheme="minorHAnsi" w:hAnsiTheme="minorHAnsi" w:cstheme="minorHAnsi"/>
          <w:color w:val="000000"/>
        </w:rPr>
        <w:t xml:space="preserve"> </w:t>
      </w:r>
      <w:r w:rsidR="00740414" w:rsidRPr="00F35F56">
        <w:rPr>
          <w:rFonts w:asciiTheme="minorHAnsi" w:hAnsiTheme="minorHAnsi" w:cstheme="minorHAnsi"/>
          <w:color w:val="000000"/>
        </w:rPr>
        <w:t>Planul de monitorizare</w:t>
      </w:r>
    </w:p>
    <w:p w14:paraId="0000084B" w14:textId="3AE8612A" w:rsidR="00CA5760" w:rsidRPr="008C25A0" w:rsidRDefault="006670DA" w:rsidP="000C4109">
      <w:pPr>
        <w:pBdr>
          <w:top w:val="nil"/>
          <w:left w:val="nil"/>
          <w:bottom w:val="nil"/>
          <w:right w:val="nil"/>
          <w:between w:val="nil"/>
        </w:pBdr>
        <w:spacing w:before="0" w:after="0" w:line="360" w:lineRule="auto"/>
        <w:rPr>
          <w:rFonts w:asciiTheme="minorHAnsi" w:hAnsiTheme="minorHAnsi" w:cstheme="minorHAnsi"/>
          <w:i/>
          <w:iCs/>
          <w:color w:val="00B050"/>
        </w:rPr>
      </w:pPr>
      <w:r w:rsidRPr="008C25A0">
        <w:rPr>
          <w:rFonts w:asciiTheme="minorHAnsi" w:hAnsiTheme="minorHAnsi" w:cstheme="minorHAnsi"/>
          <w:i/>
          <w:iCs/>
          <w:color w:val="00B050"/>
        </w:rPr>
        <w:t>9.</w:t>
      </w:r>
      <w:r w:rsidR="00740414" w:rsidRPr="008C25A0">
        <w:rPr>
          <w:rFonts w:asciiTheme="minorHAnsi" w:hAnsiTheme="minorHAnsi" w:cstheme="minorHAnsi"/>
          <w:i/>
          <w:iCs/>
          <w:color w:val="00B050"/>
        </w:rPr>
        <w:t xml:space="preserve"> </w:t>
      </w:r>
      <w:r w:rsidR="007943FB" w:rsidRPr="008C25A0">
        <w:rPr>
          <w:rFonts w:asciiTheme="minorHAnsi" w:hAnsiTheme="minorHAnsi" w:cstheme="minorHAnsi"/>
          <w:i/>
          <w:iCs/>
          <w:color w:val="00B050"/>
        </w:rPr>
        <w:t>Anexele 9</w:t>
      </w:r>
      <w:r w:rsidRPr="008C25A0">
        <w:rPr>
          <w:rFonts w:asciiTheme="minorHAnsi" w:hAnsiTheme="minorHAnsi" w:cstheme="minorHAnsi"/>
          <w:i/>
          <w:iCs/>
          <w:color w:val="00B050"/>
        </w:rPr>
        <w:t xml:space="preserve">a </w:t>
      </w:r>
      <w:r w:rsidR="00740414" w:rsidRPr="008C25A0">
        <w:rPr>
          <w:rFonts w:asciiTheme="minorHAnsi" w:hAnsiTheme="minorHAnsi" w:cstheme="minorHAnsi"/>
          <w:i/>
          <w:iCs/>
          <w:color w:val="00B050"/>
        </w:rPr>
        <w:t>Grila</w:t>
      </w:r>
      <w:r w:rsidRPr="008C25A0">
        <w:rPr>
          <w:rFonts w:asciiTheme="minorHAnsi" w:hAnsiTheme="minorHAnsi" w:cstheme="minorHAnsi"/>
          <w:i/>
          <w:iCs/>
          <w:color w:val="00B050"/>
        </w:rPr>
        <w:t xml:space="preserve"> de evaluare </w:t>
      </w:r>
      <w:proofErr w:type="spellStart"/>
      <w:r w:rsidRPr="008C25A0">
        <w:rPr>
          <w:rFonts w:asciiTheme="minorHAnsi" w:hAnsiTheme="minorHAnsi" w:cstheme="minorHAnsi"/>
          <w:i/>
          <w:iCs/>
          <w:color w:val="00B050"/>
        </w:rPr>
        <w:t>tehnico</w:t>
      </w:r>
      <w:proofErr w:type="spellEnd"/>
      <w:r w:rsidRPr="008C25A0">
        <w:rPr>
          <w:rFonts w:asciiTheme="minorHAnsi" w:hAnsiTheme="minorHAnsi" w:cstheme="minorHAnsi"/>
          <w:i/>
          <w:iCs/>
          <w:color w:val="00B050"/>
        </w:rPr>
        <w:t>-financiară pentru investiții productive în IMM (cu excepția apelului dedicat ITI Valea Jiului)</w:t>
      </w:r>
      <w:r w:rsidR="007943FB" w:rsidRPr="008C25A0">
        <w:rPr>
          <w:rFonts w:asciiTheme="minorHAnsi" w:hAnsiTheme="minorHAnsi" w:cstheme="minorHAnsi"/>
          <w:i/>
          <w:iCs/>
          <w:color w:val="00B050"/>
        </w:rPr>
        <w:t xml:space="preserve"> și 9b </w:t>
      </w:r>
      <w:r w:rsidRPr="008C25A0">
        <w:rPr>
          <w:rFonts w:asciiTheme="minorHAnsi" w:hAnsiTheme="minorHAnsi" w:cstheme="minorHAnsi"/>
          <w:i/>
          <w:iCs/>
          <w:color w:val="00B050"/>
        </w:rPr>
        <w:t xml:space="preserve">Grila de evaluare </w:t>
      </w:r>
      <w:proofErr w:type="spellStart"/>
      <w:r w:rsidRPr="008C25A0">
        <w:rPr>
          <w:rFonts w:asciiTheme="minorHAnsi" w:hAnsiTheme="minorHAnsi" w:cstheme="minorHAnsi"/>
          <w:i/>
          <w:iCs/>
          <w:color w:val="00B050"/>
        </w:rPr>
        <w:t>tehnico</w:t>
      </w:r>
      <w:proofErr w:type="spellEnd"/>
      <w:r w:rsidRPr="008C25A0">
        <w:rPr>
          <w:rFonts w:asciiTheme="minorHAnsi" w:hAnsiTheme="minorHAnsi" w:cstheme="minorHAnsi"/>
          <w:i/>
          <w:iCs/>
          <w:color w:val="00B050"/>
        </w:rPr>
        <w:t>-financiară pentru investiții productive în IMM (dedicat apelului ITI Valea Jiului)</w:t>
      </w:r>
      <w:r w:rsidR="007943FB" w:rsidRPr="008C25A0">
        <w:rPr>
          <w:rFonts w:asciiTheme="minorHAnsi" w:hAnsiTheme="minorHAnsi" w:cstheme="minorHAnsi"/>
          <w:i/>
          <w:iCs/>
          <w:color w:val="00B050"/>
        </w:rPr>
        <w:t xml:space="preserve"> se modifică și se înlocuiește cu Anexa </w:t>
      </w:r>
      <w:r w:rsidR="008C25A0" w:rsidRPr="008C25A0">
        <w:rPr>
          <w:rFonts w:asciiTheme="minorHAnsi" w:hAnsiTheme="minorHAnsi" w:cstheme="minorHAnsi"/>
          <w:i/>
          <w:iCs/>
          <w:color w:val="00B050"/>
        </w:rPr>
        <w:t>4</w:t>
      </w:r>
      <w:r w:rsidR="007943FB" w:rsidRPr="008C25A0">
        <w:rPr>
          <w:rFonts w:asciiTheme="minorHAnsi" w:hAnsiTheme="minorHAnsi" w:cstheme="minorHAnsi"/>
          <w:i/>
          <w:iCs/>
          <w:color w:val="00B050"/>
        </w:rPr>
        <w:t xml:space="preserve"> la </w:t>
      </w:r>
      <w:r w:rsidR="00803577">
        <w:rPr>
          <w:rFonts w:asciiTheme="minorHAnsi" w:hAnsiTheme="minorHAnsi" w:cstheme="minorHAnsi"/>
          <w:i/>
          <w:iCs/>
          <w:color w:val="00B050"/>
        </w:rPr>
        <w:t>Ordinul 6163/19.12.2023</w:t>
      </w:r>
    </w:p>
    <w:p w14:paraId="0000084C" w14:textId="607F435C" w:rsidR="00CA5760" w:rsidRPr="00803577" w:rsidRDefault="006670DA" w:rsidP="00740414">
      <w:pPr>
        <w:pBdr>
          <w:top w:val="nil"/>
          <w:left w:val="nil"/>
          <w:bottom w:val="nil"/>
          <w:right w:val="nil"/>
          <w:between w:val="nil"/>
        </w:pBdr>
        <w:spacing w:before="0" w:after="0" w:line="360" w:lineRule="auto"/>
        <w:rPr>
          <w:rFonts w:asciiTheme="minorHAnsi" w:hAnsiTheme="minorHAnsi" w:cstheme="minorHAnsi"/>
          <w:color w:val="7030A0"/>
        </w:rPr>
      </w:pPr>
      <w:r w:rsidRPr="00803577">
        <w:rPr>
          <w:rFonts w:asciiTheme="minorHAnsi" w:hAnsiTheme="minorHAnsi" w:cstheme="minorHAnsi"/>
          <w:color w:val="7030A0"/>
        </w:rPr>
        <w:t>10.</w:t>
      </w:r>
      <w:r w:rsidR="00740414" w:rsidRPr="00803577">
        <w:rPr>
          <w:rFonts w:asciiTheme="minorHAnsi" w:hAnsiTheme="minorHAnsi" w:cstheme="minorHAnsi"/>
          <w:color w:val="7030A0"/>
        </w:rPr>
        <w:t xml:space="preserve"> </w:t>
      </w:r>
      <w:r w:rsidR="008C25A0" w:rsidRPr="00803577">
        <w:rPr>
          <w:rFonts w:asciiTheme="minorHAnsi" w:hAnsiTheme="minorHAnsi" w:cstheme="minorHAnsi"/>
          <w:color w:val="7030A0"/>
        </w:rPr>
        <w:t xml:space="preserve">Anexa 10 </w:t>
      </w:r>
      <w:r w:rsidR="00740414" w:rsidRPr="00803577">
        <w:rPr>
          <w:rFonts w:asciiTheme="minorHAnsi" w:hAnsiTheme="minorHAnsi" w:cstheme="minorHAnsi"/>
          <w:color w:val="7030A0"/>
        </w:rPr>
        <w:t xml:space="preserve">Grila de </w:t>
      </w:r>
      <w:r w:rsidR="00F85F9F" w:rsidRPr="00803577">
        <w:rPr>
          <w:rFonts w:asciiTheme="minorHAnsi" w:hAnsiTheme="minorHAnsi" w:cstheme="minorHAnsi"/>
          <w:color w:val="7030A0"/>
        </w:rPr>
        <w:t xml:space="preserve">verificare </w:t>
      </w:r>
      <w:r w:rsidR="00740414" w:rsidRPr="00803577">
        <w:rPr>
          <w:rFonts w:asciiTheme="minorHAnsi" w:hAnsiTheme="minorHAnsi" w:cstheme="minorHAnsi"/>
          <w:color w:val="7030A0"/>
        </w:rPr>
        <w:t>contractare</w:t>
      </w:r>
      <w:r w:rsidR="008C25A0" w:rsidRPr="00803577">
        <w:rPr>
          <w:rFonts w:asciiTheme="minorHAnsi" w:hAnsiTheme="minorHAnsi" w:cstheme="minorHAnsi"/>
          <w:color w:val="7030A0"/>
        </w:rPr>
        <w:t xml:space="preserve"> </w:t>
      </w:r>
      <w:r w:rsidR="008C25A0" w:rsidRPr="00803577">
        <w:rPr>
          <w:rFonts w:asciiTheme="minorHAnsi" w:hAnsiTheme="minorHAnsi" w:cstheme="minorHAnsi"/>
          <w:i/>
          <w:iCs/>
          <w:color w:val="7030A0"/>
        </w:rPr>
        <w:t>se modifică și se înlocuiește cu</w:t>
      </w:r>
      <w:r w:rsidR="00803577" w:rsidRPr="00803577">
        <w:rPr>
          <w:rFonts w:asciiTheme="minorHAnsi" w:hAnsiTheme="minorHAnsi" w:cstheme="minorHAnsi"/>
          <w:i/>
          <w:iCs/>
          <w:color w:val="7030A0"/>
        </w:rPr>
        <w:t xml:space="preserve"> Anexa </w:t>
      </w:r>
      <w:r w:rsidR="00803577" w:rsidRPr="00803577">
        <w:rPr>
          <w:rFonts w:asciiTheme="minorHAnsi" w:hAnsiTheme="minorHAnsi" w:cstheme="minorHAnsi"/>
          <w:i/>
          <w:iCs/>
          <w:color w:val="7030A0"/>
        </w:rPr>
        <w:t>3</w:t>
      </w:r>
      <w:r w:rsidR="00803577" w:rsidRPr="00803577">
        <w:rPr>
          <w:rFonts w:asciiTheme="minorHAnsi" w:hAnsiTheme="minorHAnsi" w:cstheme="minorHAnsi"/>
          <w:i/>
          <w:iCs/>
          <w:color w:val="7030A0"/>
        </w:rPr>
        <w:t xml:space="preserve"> la Ordinul 737/11.03.2024</w:t>
      </w:r>
    </w:p>
    <w:p w14:paraId="0E9CF9D9" w14:textId="64E63957" w:rsidR="00606015" w:rsidRPr="00803577" w:rsidRDefault="006670DA" w:rsidP="00803577">
      <w:pPr>
        <w:pBdr>
          <w:top w:val="nil"/>
          <w:left w:val="nil"/>
          <w:bottom w:val="nil"/>
          <w:right w:val="nil"/>
          <w:between w:val="nil"/>
        </w:pBdr>
        <w:spacing w:before="0" w:after="0" w:line="360" w:lineRule="auto"/>
        <w:rPr>
          <w:rFonts w:asciiTheme="minorHAnsi" w:hAnsiTheme="minorHAnsi" w:cstheme="minorHAnsi"/>
          <w:color w:val="7030A0"/>
        </w:rPr>
      </w:pPr>
      <w:r w:rsidRPr="00803577">
        <w:rPr>
          <w:rFonts w:asciiTheme="minorHAnsi" w:hAnsiTheme="minorHAnsi" w:cstheme="minorHAnsi"/>
          <w:i/>
          <w:iCs/>
          <w:color w:val="7030A0"/>
        </w:rPr>
        <w:t>11.</w:t>
      </w:r>
      <w:r w:rsidR="00740414" w:rsidRPr="00803577">
        <w:rPr>
          <w:rFonts w:asciiTheme="minorHAnsi" w:hAnsiTheme="minorHAnsi" w:cstheme="minorHAnsi"/>
          <w:i/>
          <w:iCs/>
          <w:color w:val="7030A0"/>
        </w:rPr>
        <w:t xml:space="preserve"> </w:t>
      </w:r>
      <w:r w:rsidR="008C25A0" w:rsidRPr="00803577">
        <w:rPr>
          <w:rFonts w:asciiTheme="minorHAnsi" w:hAnsiTheme="minorHAnsi" w:cstheme="minorHAnsi"/>
          <w:i/>
          <w:iCs/>
          <w:color w:val="7030A0"/>
        </w:rPr>
        <w:t xml:space="preserve">Anexa 11 </w:t>
      </w:r>
      <w:r w:rsidR="00740414" w:rsidRPr="00803577">
        <w:rPr>
          <w:rFonts w:asciiTheme="minorHAnsi" w:hAnsiTheme="minorHAnsi" w:cstheme="minorHAnsi"/>
          <w:i/>
          <w:iCs/>
          <w:color w:val="7030A0"/>
        </w:rPr>
        <w:t xml:space="preserve">Model orientativ contract de </w:t>
      </w:r>
      <w:sdt>
        <w:sdtPr>
          <w:rPr>
            <w:rFonts w:asciiTheme="minorHAnsi" w:hAnsiTheme="minorHAnsi" w:cstheme="minorHAnsi"/>
            <w:i/>
            <w:iCs/>
            <w:color w:val="7030A0"/>
          </w:rPr>
          <w:tag w:val="goog_rdk_2382"/>
          <w:id w:val="-1709945225"/>
        </w:sdtPr>
        <w:sdtEndPr/>
        <w:sdtContent>
          <w:r w:rsidR="00F85F9F" w:rsidRPr="00803577">
            <w:rPr>
              <w:rFonts w:asciiTheme="minorHAnsi" w:hAnsiTheme="minorHAnsi" w:cstheme="minorHAnsi"/>
              <w:i/>
              <w:iCs/>
              <w:color w:val="7030A0"/>
            </w:rPr>
            <w:t>finanțare</w:t>
          </w:r>
        </w:sdtContent>
      </w:sdt>
      <w:r w:rsidR="008C25A0" w:rsidRPr="00803577">
        <w:rPr>
          <w:rFonts w:asciiTheme="minorHAnsi" w:hAnsiTheme="minorHAnsi" w:cstheme="minorHAnsi"/>
          <w:i/>
          <w:iCs/>
          <w:color w:val="7030A0"/>
        </w:rPr>
        <w:t xml:space="preserve"> se modifică și se înlocuiește </w:t>
      </w:r>
      <w:r w:rsidR="00803577" w:rsidRPr="00803577">
        <w:rPr>
          <w:rFonts w:asciiTheme="minorHAnsi" w:hAnsiTheme="minorHAnsi" w:cstheme="minorHAnsi"/>
          <w:i/>
          <w:iCs/>
          <w:color w:val="7030A0"/>
        </w:rPr>
        <w:t xml:space="preserve">cu Anexa </w:t>
      </w:r>
      <w:r w:rsidR="00803577" w:rsidRPr="00803577">
        <w:rPr>
          <w:rFonts w:asciiTheme="minorHAnsi" w:hAnsiTheme="minorHAnsi" w:cstheme="minorHAnsi"/>
          <w:i/>
          <w:iCs/>
          <w:color w:val="7030A0"/>
        </w:rPr>
        <w:t>4</w:t>
      </w:r>
      <w:r w:rsidR="00803577" w:rsidRPr="00803577">
        <w:rPr>
          <w:rFonts w:asciiTheme="minorHAnsi" w:hAnsiTheme="minorHAnsi" w:cstheme="minorHAnsi"/>
          <w:i/>
          <w:iCs/>
          <w:color w:val="7030A0"/>
        </w:rPr>
        <w:t xml:space="preserve"> la Ordinul 737/11.03.2024</w:t>
      </w:r>
    </w:p>
    <w:sectPr w:rsidR="00606015" w:rsidRPr="00803577">
      <w:type w:val="continuous"/>
      <w:pgSz w:w="11906" w:h="16838"/>
      <w:pgMar w:top="1417" w:right="1133" w:bottom="851" w:left="1134" w:header="426"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9DFE1" w14:textId="77777777" w:rsidR="00363A97" w:rsidRDefault="00363A97">
      <w:pPr>
        <w:spacing w:before="0" w:after="0"/>
      </w:pPr>
      <w:r>
        <w:separator/>
      </w:r>
    </w:p>
  </w:endnote>
  <w:endnote w:type="continuationSeparator" w:id="0">
    <w:p w14:paraId="6EAF8428" w14:textId="77777777" w:rsidR="00363A97" w:rsidRDefault="00363A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charset w:val="00"/>
    <w:family w:val="auto"/>
    <w:pitch w:val="default"/>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360909"/>
      <w:docPartObj>
        <w:docPartGallery w:val="Page Numbers (Bottom of Page)"/>
        <w:docPartUnique/>
      </w:docPartObj>
    </w:sdtPr>
    <w:sdtEndPr>
      <w:rPr>
        <w:noProof/>
      </w:rPr>
    </w:sdtEndPr>
    <w:sdtContent>
      <w:p w14:paraId="7757C2B3" w14:textId="77777777" w:rsidR="0085365F" w:rsidRDefault="0085365F">
        <w:pPr>
          <w:pStyle w:val="Subsol"/>
          <w:jc w:val="right"/>
        </w:pPr>
        <w:r>
          <w:fldChar w:fldCharType="begin"/>
        </w:r>
        <w:r>
          <w:instrText xml:space="preserve"> PAGE   \* MERGEFORMAT </w:instrText>
        </w:r>
        <w:r>
          <w:fldChar w:fldCharType="separate"/>
        </w:r>
        <w:r>
          <w:rPr>
            <w:noProof/>
          </w:rPr>
          <w:t>8</w:t>
        </w:r>
        <w:r>
          <w:rPr>
            <w:noProof/>
          </w:rPr>
          <w:fldChar w:fldCharType="end"/>
        </w:r>
      </w:p>
    </w:sdtContent>
  </w:sdt>
  <w:p w14:paraId="7CD532B4" w14:textId="77777777" w:rsidR="0085365F" w:rsidRDefault="0085365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5486288"/>
      <w:docPartObj>
        <w:docPartGallery w:val="Page Numbers (Bottom of Page)"/>
        <w:docPartUnique/>
      </w:docPartObj>
    </w:sdtPr>
    <w:sdtEndPr>
      <w:rPr>
        <w:noProof/>
      </w:rPr>
    </w:sdtEndPr>
    <w:sdtContent>
      <w:p w14:paraId="5BD9F5E7" w14:textId="77777777" w:rsidR="0085365F" w:rsidRDefault="0085365F">
        <w:pPr>
          <w:pStyle w:val="Subsol"/>
          <w:jc w:val="right"/>
        </w:pPr>
        <w:r>
          <w:fldChar w:fldCharType="begin"/>
        </w:r>
        <w:r>
          <w:instrText xml:space="preserve"> PAGE   \* MERGEFORMAT </w:instrText>
        </w:r>
        <w:r>
          <w:fldChar w:fldCharType="separate"/>
        </w:r>
        <w:r>
          <w:rPr>
            <w:noProof/>
          </w:rPr>
          <w:t>8</w:t>
        </w:r>
        <w:r>
          <w:rPr>
            <w:noProof/>
          </w:rPr>
          <w:fldChar w:fldCharType="end"/>
        </w:r>
      </w:p>
    </w:sdtContent>
  </w:sdt>
  <w:p w14:paraId="53BB8FC2" w14:textId="77777777" w:rsidR="0085365F" w:rsidRDefault="0085365F">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DF616" w14:textId="77777777" w:rsidR="00363A97" w:rsidRDefault="00363A97">
      <w:pPr>
        <w:spacing w:before="0" w:after="0"/>
      </w:pPr>
      <w:r>
        <w:separator/>
      </w:r>
    </w:p>
  </w:footnote>
  <w:footnote w:type="continuationSeparator" w:id="0">
    <w:p w14:paraId="60470035" w14:textId="77777777" w:rsidR="00363A97" w:rsidRDefault="00363A97">
      <w:pPr>
        <w:spacing w:before="0" w:after="0"/>
      </w:pPr>
      <w:r>
        <w:continuationSeparator/>
      </w:r>
    </w:p>
  </w:footnote>
  <w:footnote w:id="1">
    <w:p w14:paraId="06B7E16E" w14:textId="77777777" w:rsidR="0085365F" w:rsidRPr="001E1F1C" w:rsidRDefault="0085365F" w:rsidP="0085365F">
      <w:pPr>
        <w:pStyle w:val="Textnotdesubsol"/>
      </w:pPr>
      <w:r>
        <w:rPr>
          <w:rStyle w:val="Referinnotdesubsol"/>
        </w:rPr>
        <w:footnoteRef/>
      </w:r>
      <w:r w:rsidRPr="007F3520">
        <w:rPr>
          <w:lang w:val="it-IT"/>
        </w:rPr>
        <w:t xml:space="preserve"> </w:t>
      </w:r>
      <w:r w:rsidRPr="007F3520">
        <w:rPr>
          <w:rFonts w:cs="Calibri"/>
          <w:color w:val="000000"/>
          <w:szCs w:val="16"/>
          <w:lang w:val="it-IT"/>
        </w:rPr>
        <w:t>Conform studiului Disparități Teritoriale în România (2021)</w:t>
      </w:r>
    </w:p>
  </w:footnote>
  <w:footnote w:id="2">
    <w:p w14:paraId="574FEADD" w14:textId="77777777" w:rsidR="0085365F" w:rsidRPr="00C26C15" w:rsidRDefault="0085365F" w:rsidP="00421127">
      <w:pPr>
        <w:pStyle w:val="Textnotdesubsol"/>
        <w:rPr>
          <w:rFonts w:cs="Calibri"/>
          <w:color w:val="000000"/>
          <w:szCs w:val="16"/>
        </w:rPr>
      </w:pPr>
      <w:r w:rsidRPr="00421127">
        <w:rPr>
          <w:rStyle w:val="Referinnotdesubsol"/>
        </w:rPr>
        <w:footnoteRef/>
      </w:r>
      <w:r w:rsidRPr="00421127">
        <w:rPr>
          <w:rStyle w:val="Referinnotdesubsol"/>
        </w:rPr>
        <w:t xml:space="preserve"> </w:t>
      </w:r>
      <w:r w:rsidRPr="00C26C15">
        <w:rPr>
          <w:rFonts w:cs="Calibri"/>
          <w:color w:val="000000"/>
          <w:szCs w:val="16"/>
        </w:rPr>
        <w:t xml:space="preserve">Dacă la data deschiderii apelurilor de proiecte in MYSMIS, Atlasul Zonelor Rurale Marginalizate </w:t>
      </w:r>
      <w:proofErr w:type="spellStart"/>
      <w:r w:rsidRPr="00C26C15">
        <w:rPr>
          <w:rFonts w:cs="Calibri"/>
          <w:color w:val="000000"/>
          <w:szCs w:val="16"/>
        </w:rPr>
        <w:t>şi</w:t>
      </w:r>
      <w:proofErr w:type="spellEnd"/>
      <w:r w:rsidRPr="00C26C15">
        <w:rPr>
          <w:rFonts w:cs="Calibri"/>
          <w:color w:val="000000"/>
          <w:szCs w:val="16"/>
        </w:rPr>
        <w:t xml:space="preserve"> al Dezvoltării Umane Locale din România nu este actualizat, proiectul se va analiza pe baza documentului respectiv existent (</w:t>
      </w:r>
      <w:hyperlink r:id="rId1" w:history="1">
        <w:r w:rsidRPr="00C26C15">
          <w:rPr>
            <w:rFonts w:cs="Calibri"/>
            <w:color w:val="000000"/>
            <w:szCs w:val="16"/>
          </w:rPr>
          <w:t>https://www.mmuncii.ro/j33/images/Documente/Minister/F6_Atlas_Rural_RO_23Mar2016.pdf</w:t>
        </w:r>
      </w:hyperlink>
      <w:r w:rsidRPr="00C26C15">
        <w:rPr>
          <w:rFonts w:cs="Calibri"/>
          <w:color w:val="000000"/>
          <w:szCs w:val="16"/>
        </w:rPr>
        <w:t>). De asemenea, dacă la data deschiderii apelului de proiecte în MYSMIS, există documente aprobate la nivel de județ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footnote>
  <w:footnote w:id="3">
    <w:p w14:paraId="2FF1F914" w14:textId="20FA5832" w:rsidR="0085365F" w:rsidRPr="00C26C15" w:rsidRDefault="00421127" w:rsidP="00421127">
      <w:pPr>
        <w:pStyle w:val="Textnotdesubsol"/>
        <w:rPr>
          <w:rFonts w:cstheme="minorHAnsi"/>
          <w:bCs/>
          <w:i/>
          <w:iCs/>
          <w:szCs w:val="16"/>
          <w:lang w:val="pt-BR"/>
        </w:rPr>
      </w:pPr>
      <w:r w:rsidRPr="00421127">
        <w:rPr>
          <w:rStyle w:val="Referinnotdesubsol"/>
          <w:rFonts w:asciiTheme="minorHAnsi" w:eastAsia="Calibri" w:hAnsiTheme="minorHAnsi" w:cstheme="minorHAnsi"/>
        </w:rPr>
        <w:t xml:space="preserve">3 </w:t>
      </w:r>
      <w:r w:rsidR="0085365F" w:rsidRPr="00C26C15">
        <w:rPr>
          <w:rFonts w:cs="Calibri"/>
          <w:color w:val="000000"/>
          <w:szCs w:val="16"/>
        </w:rPr>
        <w:t xml:space="preserve">Operatorii și asamblatorii operează și monitorizează mașini și echipamente industriale și agricole; conduc și operează trenuri și vehicule cu motor; asamblează piesele componentele produselor conform specificațiilor și procedurilor stricte. Ocuparea locurilor de muncă presupune în principal experiență cu mașinile industriale  și înțelegerea funcționării și funcționalității mașinilor și echipamentelor industriale și agricole, precum și capacitatea de a face față operațiunilor repetitive executate  de mașini și de a se adapta la inovațiile tehnologice. </w:t>
      </w:r>
      <w:r w:rsidR="0085365F" w:rsidRPr="00C26C15">
        <w:rPr>
          <w:rFonts w:cs="Calibri"/>
          <w:color w:val="000000"/>
          <w:szCs w:val="16"/>
          <w:lang w:val="pt-BR"/>
        </w:rPr>
        <w:t>Cele mai multe locuri de muncă de operator de instalații și mașini, precum și locurile de muncă de asamblator necesită finalizarea primei etape de învățământ secundar, iar unele locuri de muncă pot necesita absolvenți de învățământ secundar. Tipurile de locuri de muncă vizate sunt reprezentate de mineri și lucrători în carieră; operatori de mașini de finisare, placare și vopsire a metalelor; operatori de mașini de țesut și de tricotat; operatori de masini și produse conexe; asamblatori de echipamente electrice si electronice; etc.;</w:t>
      </w:r>
      <w:r w:rsidR="0085365F" w:rsidRPr="00C26C15">
        <w:rPr>
          <w:rFonts w:cstheme="minorHAnsi"/>
          <w:bCs/>
          <w:i/>
          <w:iCs/>
          <w:szCs w:val="16"/>
          <w:lang w:val="pt-BR"/>
        </w:rPr>
        <w:t xml:space="preserve"> </w:t>
      </w:r>
    </w:p>
  </w:footnote>
  <w:footnote w:id="4">
    <w:p w14:paraId="00000854" w14:textId="77777777" w:rsidR="00CA5760" w:rsidRDefault="001932A7">
      <w:pPr>
        <w:pBdr>
          <w:top w:val="nil"/>
          <w:left w:val="nil"/>
          <w:bottom w:val="nil"/>
          <w:right w:val="nil"/>
          <w:between w:val="nil"/>
        </w:pBdr>
        <w:spacing w:before="0" w:after="0"/>
        <w:ind w:left="0"/>
        <w:rPr>
          <w:color w:val="000000"/>
          <w:sz w:val="16"/>
          <w:szCs w:val="16"/>
        </w:rPr>
      </w:pPr>
      <w:r>
        <w:rPr>
          <w:rStyle w:val="Referinnotdesubsol"/>
        </w:rPr>
        <w:footnoteRef/>
      </w:r>
      <w:r>
        <w:rPr>
          <w:color w:val="000000"/>
          <w:sz w:val="16"/>
          <w:szCs w:val="16"/>
        </w:rPr>
        <w:t xml:space="preserve"> </w:t>
      </w:r>
      <w:r>
        <w:rPr>
          <w:color w:val="000000"/>
          <w:sz w:val="16"/>
          <w:szCs w:val="16"/>
        </w:rPr>
        <w:t>Recomandăm consultarea Manualului utilizatorului pentru definiția IMM-urilor, elaborat de Comisia Europeană (varianta revizuită în 2015), disponibilă la http://ec.europa.eu/DocsRoom/documents/15582/attachments/1/translations/ro/renditions/native</w:t>
      </w:r>
    </w:p>
  </w:footnote>
  <w:footnote w:id="5">
    <w:p w14:paraId="00000858" w14:textId="77777777" w:rsidR="00CA5760" w:rsidRDefault="001932A7">
      <w:pPr>
        <w:pBdr>
          <w:top w:val="nil"/>
          <w:left w:val="nil"/>
          <w:bottom w:val="nil"/>
          <w:right w:val="nil"/>
          <w:between w:val="nil"/>
        </w:pBdr>
        <w:spacing w:before="0" w:after="0"/>
        <w:ind w:left="0"/>
        <w:rPr>
          <w:color w:val="000000"/>
          <w:sz w:val="16"/>
          <w:szCs w:val="16"/>
        </w:rPr>
      </w:pPr>
      <w:r>
        <w:rPr>
          <w:rStyle w:val="Referinnotdesubsol"/>
        </w:rPr>
        <w:footnoteRef/>
      </w:r>
      <w:r>
        <w:rPr>
          <w:color w:val="000000"/>
          <w:sz w:val="16"/>
          <w:szCs w:val="16"/>
        </w:rPr>
        <w:t xml:space="preserve"> </w:t>
      </w:r>
      <w:r>
        <w:rPr>
          <w:color w:val="000000"/>
          <w:sz w:val="16"/>
          <w:szCs w:val="16"/>
        </w:rPr>
        <w:t xml:space="preserve">reprezentantul legal care </w:t>
      </w:r>
      <w:proofErr w:type="spellStart"/>
      <w:r>
        <w:rPr>
          <w:color w:val="000000"/>
          <w:sz w:val="16"/>
          <w:szCs w:val="16"/>
        </w:rPr>
        <w:t>îşi</w:t>
      </w:r>
      <w:proofErr w:type="spellEnd"/>
      <w:r>
        <w:rPr>
          <w:color w:val="000000"/>
          <w:sz w:val="16"/>
          <w:szCs w:val="16"/>
        </w:rPr>
        <w:t xml:space="preserve"> exercită </w:t>
      </w:r>
      <w:proofErr w:type="spellStart"/>
      <w:r>
        <w:rPr>
          <w:color w:val="000000"/>
          <w:sz w:val="16"/>
          <w:szCs w:val="16"/>
        </w:rPr>
        <w:t>atribuţiile</w:t>
      </w:r>
      <w:proofErr w:type="spellEnd"/>
      <w:r>
        <w:rPr>
          <w:color w:val="000000"/>
          <w:sz w:val="16"/>
          <w:szCs w:val="16"/>
        </w:rPr>
        <w:t xml:space="preserve"> de drept</w:t>
      </w:r>
    </w:p>
  </w:footnote>
  <w:footnote w:id="6">
    <w:p w14:paraId="0CB0C4C3" w14:textId="25771E81" w:rsidR="008D31EA" w:rsidRPr="00F35F56" w:rsidRDefault="008D31EA" w:rsidP="008D31EA">
      <w:pPr>
        <w:spacing w:before="0" w:after="0"/>
        <w:ind w:left="342"/>
        <w:rPr>
          <w:rFonts w:asciiTheme="minorHAnsi" w:hAnsiTheme="minorHAnsi" w:cstheme="minorHAnsi"/>
          <w:i/>
        </w:rPr>
      </w:pPr>
      <w:r>
        <w:rPr>
          <w:rStyle w:val="Referinnotdesubsol"/>
        </w:rPr>
        <w:footnoteRef/>
      </w:r>
      <w:r>
        <w:t xml:space="preserve"> </w:t>
      </w:r>
      <w:r w:rsidRPr="00F35F56">
        <w:rPr>
          <w:rFonts w:asciiTheme="minorHAnsi" w:hAnsiTheme="minorHAnsi" w:cstheme="minorHAnsi"/>
          <w:i/>
        </w:rPr>
        <w:t xml:space="preserve">EMAS –sistemul comunitar de management de mediu </w:t>
      </w:r>
      <w:proofErr w:type="spellStart"/>
      <w:r w:rsidRPr="00F35F56">
        <w:rPr>
          <w:rFonts w:asciiTheme="minorHAnsi" w:hAnsiTheme="minorHAnsi" w:cstheme="minorHAnsi"/>
          <w:i/>
        </w:rPr>
        <w:t>şi</w:t>
      </w:r>
      <w:proofErr w:type="spellEnd"/>
      <w:r w:rsidRPr="00F35F56">
        <w:rPr>
          <w:rFonts w:asciiTheme="minorHAnsi" w:hAnsiTheme="minorHAnsi" w:cstheme="minorHAnsi"/>
          <w:i/>
        </w:rPr>
        <w:t xml:space="preserve"> audit a </w:t>
      </w:r>
      <w:proofErr w:type="spellStart"/>
      <w:r w:rsidRPr="00F35F56">
        <w:rPr>
          <w:rFonts w:asciiTheme="minorHAnsi" w:hAnsiTheme="minorHAnsi" w:cstheme="minorHAnsi"/>
          <w:i/>
        </w:rPr>
        <w:t>organizaţiilor</w:t>
      </w:r>
      <w:proofErr w:type="spellEnd"/>
      <w:r w:rsidRPr="00F35F56">
        <w:rPr>
          <w:rFonts w:asciiTheme="minorHAnsi" w:hAnsiTheme="minorHAnsi" w:cstheme="minorHAnsi"/>
          <w:i/>
        </w:rPr>
        <w:t xml:space="preserve"> situate pe teritoriul României înregistrate în conformitate cu prevederile </w:t>
      </w:r>
      <w:r w:rsidR="00EA6F8E">
        <w:rPr>
          <w:rFonts w:asciiTheme="minorHAnsi" w:hAnsiTheme="minorHAnsi" w:cstheme="minorHAnsi"/>
          <w:i/>
        </w:rPr>
        <w:t>Regulamentului</w:t>
      </w:r>
      <w:r w:rsidR="00EA6F8E" w:rsidRPr="00F35F56">
        <w:rPr>
          <w:rFonts w:asciiTheme="minorHAnsi" w:hAnsiTheme="minorHAnsi" w:cstheme="minorHAnsi"/>
          <w:i/>
        </w:rPr>
        <w:t xml:space="preserve"> </w:t>
      </w:r>
      <w:r w:rsidRPr="00F35F56">
        <w:rPr>
          <w:rFonts w:asciiTheme="minorHAnsi" w:hAnsiTheme="minorHAnsi" w:cstheme="minorHAnsi"/>
          <w:i/>
        </w:rPr>
        <w:t xml:space="preserve">(CE) nr. 1221/2009 </w:t>
      </w:r>
      <w:r w:rsidR="004B4F29">
        <w:rPr>
          <w:rFonts w:asciiTheme="minorHAnsi" w:hAnsiTheme="minorHAnsi" w:cstheme="minorHAnsi"/>
          <w:i/>
        </w:rPr>
        <w:t xml:space="preserve">al Parlamentului European și al Consiliului din </w:t>
      </w:r>
      <w:r w:rsidR="00676862">
        <w:rPr>
          <w:rFonts w:asciiTheme="minorHAnsi" w:hAnsiTheme="minorHAnsi" w:cstheme="minorHAnsi"/>
          <w:i/>
        </w:rPr>
        <w:t xml:space="preserve">25 noiembrie 2009 </w:t>
      </w:r>
      <w:r w:rsidRPr="00F35F56">
        <w:rPr>
          <w:rFonts w:asciiTheme="minorHAnsi" w:hAnsiTheme="minorHAnsi" w:cstheme="minorHAnsi"/>
          <w:i/>
        </w:rPr>
        <w:t xml:space="preserve">privind participarea voluntară a </w:t>
      </w:r>
      <w:proofErr w:type="spellStart"/>
      <w:r w:rsidRPr="00F35F56">
        <w:rPr>
          <w:rFonts w:asciiTheme="minorHAnsi" w:hAnsiTheme="minorHAnsi" w:cstheme="minorHAnsi"/>
          <w:i/>
        </w:rPr>
        <w:t>organizaţiilor</w:t>
      </w:r>
      <w:proofErr w:type="spellEnd"/>
      <w:r w:rsidRPr="00F35F56">
        <w:rPr>
          <w:rFonts w:asciiTheme="minorHAnsi" w:hAnsiTheme="minorHAnsi" w:cstheme="minorHAnsi"/>
          <w:i/>
        </w:rPr>
        <w:t xml:space="preserve"> la un sistem comunitar de management de mediu și audit (EMAS) și de abrogare a Regulamentului (CE) nr. 761/2001 și a Deciziilor 2001/681/CE și 2006/193/CE ale Comisiei.</w:t>
      </w:r>
    </w:p>
    <w:p w14:paraId="4823B798" w14:textId="747922B6" w:rsidR="008D31EA" w:rsidRDefault="008D31EA">
      <w:pPr>
        <w:pStyle w:val="Textnotdesubsol"/>
      </w:pPr>
    </w:p>
  </w:footnote>
  <w:footnote w:id="7">
    <w:p w14:paraId="76AA6A3E" w14:textId="3341A95A" w:rsidR="00C175A5" w:rsidRDefault="00C175A5">
      <w:pPr>
        <w:pStyle w:val="Textnotdesubsol"/>
      </w:pPr>
      <w:r>
        <w:rPr>
          <w:rStyle w:val="Referinnotdesubsol"/>
        </w:rPr>
        <w:footnoteRef/>
      </w:r>
      <w:r>
        <w:t xml:space="preserve"> </w:t>
      </w:r>
      <w:r w:rsidRPr="00F35F56">
        <w:rPr>
          <w:rFonts w:asciiTheme="minorHAnsi" w:hAnsiTheme="minorHAnsi" w:cstheme="minorHAnsi"/>
          <w:bCs/>
          <w:color w:val="000000"/>
        </w:rPr>
        <w:t>Punctarea cu 0 criteriul A, subcriteriul A1, lit. c) va conduce la respingerea cererii de finanțare, indiferent de numărul total de puncte cumulat obținut pentru restul criteriilor</w:t>
      </w:r>
    </w:p>
  </w:footnote>
  <w:footnote w:id="8">
    <w:p w14:paraId="5E85A9F5" w14:textId="77777777" w:rsidR="00C175A5" w:rsidRPr="00F35F56" w:rsidRDefault="00C175A5" w:rsidP="00C175A5">
      <w:pPr>
        <w:pBdr>
          <w:top w:val="nil"/>
          <w:left w:val="nil"/>
          <w:bottom w:val="nil"/>
          <w:right w:val="nil"/>
          <w:between w:val="nil"/>
        </w:pBdr>
        <w:spacing w:before="0" w:after="0"/>
        <w:ind w:left="0"/>
        <w:rPr>
          <w:rFonts w:asciiTheme="minorHAnsi" w:hAnsiTheme="minorHAnsi" w:cstheme="minorHAnsi"/>
          <w:bCs/>
          <w:color w:val="000000"/>
        </w:rPr>
      </w:pPr>
      <w:r>
        <w:rPr>
          <w:rStyle w:val="Referinnotdesubsol"/>
        </w:rPr>
        <w:footnoteRef/>
      </w:r>
      <w:r>
        <w:t xml:space="preserve"> </w:t>
      </w:r>
      <w:r w:rsidRPr="00C175A5">
        <w:rPr>
          <w:rFonts w:asciiTheme="minorHAnsi" w:eastAsia="Times New Roman" w:hAnsiTheme="minorHAnsi" w:cstheme="minorHAnsi"/>
          <w:bCs/>
          <w:color w:val="000000"/>
          <w:sz w:val="16"/>
          <w:szCs w:val="20"/>
        </w:rPr>
        <w:t>Proiectele care primesc 0 puncte la criteriul C - subcriteriul C1, punctul b) Viabilitatea proiectului și calitatea planului de afaceri, vor fi respinse de la finanțare, indiferent de numărul total de puncte cumulat obținut.</w:t>
      </w:r>
      <w:r w:rsidRPr="00F35F56">
        <w:rPr>
          <w:rFonts w:asciiTheme="minorHAnsi" w:hAnsiTheme="minorHAnsi" w:cstheme="minorHAnsi"/>
          <w:bCs/>
          <w:color w:val="000000"/>
        </w:rPr>
        <w:t xml:space="preserve"> </w:t>
      </w:r>
    </w:p>
    <w:p w14:paraId="2BAC89BC" w14:textId="48D60A86" w:rsidR="00C175A5" w:rsidRDefault="00C175A5">
      <w:pPr>
        <w:pStyle w:val="Textnotdesubsol"/>
      </w:pPr>
    </w:p>
  </w:footnote>
  <w:footnote w:id="9">
    <w:p w14:paraId="3D14251B" w14:textId="77777777" w:rsidR="00C175A5" w:rsidRPr="00F35F56" w:rsidRDefault="00C175A5" w:rsidP="00C175A5">
      <w:pPr>
        <w:pBdr>
          <w:top w:val="nil"/>
          <w:left w:val="nil"/>
          <w:bottom w:val="nil"/>
          <w:right w:val="nil"/>
          <w:between w:val="nil"/>
        </w:pBdr>
        <w:spacing w:before="0" w:after="0"/>
        <w:ind w:left="0"/>
        <w:rPr>
          <w:rFonts w:asciiTheme="minorHAnsi" w:hAnsiTheme="minorHAnsi" w:cstheme="minorHAnsi"/>
          <w:bCs/>
          <w:color w:val="000000"/>
        </w:rPr>
      </w:pPr>
      <w:r>
        <w:rPr>
          <w:rStyle w:val="Referinnotdesubsol"/>
        </w:rPr>
        <w:footnoteRef/>
      </w:r>
      <w:r>
        <w:t xml:space="preserve"> </w:t>
      </w:r>
      <w:r w:rsidRPr="00C175A5">
        <w:rPr>
          <w:rFonts w:asciiTheme="minorHAnsi" w:eastAsia="Times New Roman" w:hAnsiTheme="minorHAnsi" w:cstheme="minorHAnsi"/>
          <w:bCs/>
          <w:color w:val="000000"/>
          <w:sz w:val="16"/>
          <w:szCs w:val="20"/>
        </w:rPr>
        <w:t>Punctarea cu 0 criteriul D, subcriteriul D1, lit. e) va conduce la respingerea cererii de finanțare, indiferent de numărul total de puncte cumulat obținut pentru restul criteriilor</w:t>
      </w:r>
    </w:p>
    <w:p w14:paraId="31190FC2" w14:textId="48E04A22" w:rsidR="00C175A5" w:rsidRDefault="00C175A5">
      <w:pPr>
        <w:pStyle w:val="Textnotdesubsol"/>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4D414" w14:textId="77777777" w:rsidR="0085365F" w:rsidRDefault="0085365F">
    <w:pPr>
      <w:pStyle w:val="Antet"/>
      <w:jc w:val="right"/>
    </w:pPr>
  </w:p>
  <w:p w14:paraId="1AC8EA4B" w14:textId="77777777" w:rsidR="0085365F" w:rsidRDefault="0085365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B96D" w14:textId="77777777" w:rsidR="0085365F" w:rsidRDefault="0085365F">
    <w:pPr>
      <w:pStyle w:val="Antet"/>
      <w:jc w:val="right"/>
    </w:pPr>
  </w:p>
  <w:p w14:paraId="74C063AF" w14:textId="77777777" w:rsidR="0085365F" w:rsidRDefault="0085365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DDC"/>
    <w:multiLevelType w:val="hybridMultilevel"/>
    <w:tmpl w:val="BD18F7EA"/>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DCDC8F16">
      <w:start w:val="1"/>
      <w:numFmt w:val="lowerRoman"/>
      <w:lvlText w:val="(%3)"/>
      <w:lvlJc w:val="left"/>
      <w:pPr>
        <w:ind w:left="2790" w:hanging="720"/>
      </w:pPr>
      <w:rPr>
        <w:rFonts w:hint="default"/>
        <w:b w:val="0"/>
      </w:rPr>
    </w:lvl>
    <w:lvl w:ilvl="3" w:tplc="4F8E5F84">
      <w:start w:val="13"/>
      <w:numFmt w:val="decimal"/>
      <w:lvlText w:val="%4"/>
      <w:lvlJc w:val="left"/>
      <w:pPr>
        <w:ind w:left="2970" w:hanging="360"/>
      </w:pPr>
      <w:rPr>
        <w:rFonts w:hint="default"/>
      </w:rPr>
    </w:lvl>
    <w:lvl w:ilvl="4" w:tplc="8AF0B80C">
      <w:start w:val="13"/>
      <w:numFmt w:val="decimal"/>
      <w:lvlText w:val="%5."/>
      <w:lvlJc w:val="left"/>
      <w:pPr>
        <w:ind w:left="3750" w:hanging="420"/>
      </w:pPr>
      <w:rPr>
        <w:rFonts w:hint="default"/>
      </w:r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CBF23EF"/>
    <w:multiLevelType w:val="multilevel"/>
    <w:tmpl w:val="A72001C4"/>
    <w:lvl w:ilvl="0">
      <w:start w:val="1"/>
      <w:numFmt w:val="bullet"/>
      <w:lvlText w:val="●"/>
      <w:lvlJc w:val="left"/>
      <w:pPr>
        <w:ind w:left="768" w:hanging="360"/>
      </w:pPr>
      <w:rPr>
        <w:rFonts w:ascii="Noto Sans Symbols" w:eastAsia="Noto Sans Symbols" w:hAnsi="Noto Sans Symbols" w:cs="Noto Sans Symbols"/>
      </w:rPr>
    </w:lvl>
    <w:lvl w:ilvl="1">
      <w:start w:val="1"/>
      <w:numFmt w:val="bullet"/>
      <w:lvlText w:val="o"/>
      <w:lvlJc w:val="left"/>
      <w:pPr>
        <w:ind w:left="1488" w:hanging="360"/>
      </w:pPr>
      <w:rPr>
        <w:rFonts w:ascii="Courier New" w:eastAsia="Courier New" w:hAnsi="Courier New" w:cs="Courier New"/>
      </w:rPr>
    </w:lvl>
    <w:lvl w:ilvl="2">
      <w:start w:val="1"/>
      <w:numFmt w:val="bullet"/>
      <w:lvlText w:val="▪"/>
      <w:lvlJc w:val="left"/>
      <w:pPr>
        <w:ind w:left="2208" w:hanging="360"/>
      </w:pPr>
      <w:rPr>
        <w:rFonts w:ascii="Noto Sans Symbols" w:eastAsia="Noto Sans Symbols" w:hAnsi="Noto Sans Symbols" w:cs="Noto Sans Symbols"/>
      </w:rPr>
    </w:lvl>
    <w:lvl w:ilvl="3">
      <w:start w:val="1"/>
      <w:numFmt w:val="bullet"/>
      <w:lvlText w:val="●"/>
      <w:lvlJc w:val="left"/>
      <w:pPr>
        <w:ind w:left="2928" w:hanging="360"/>
      </w:pPr>
      <w:rPr>
        <w:rFonts w:ascii="Noto Sans Symbols" w:eastAsia="Noto Sans Symbols" w:hAnsi="Noto Sans Symbols" w:cs="Noto Sans Symbols"/>
      </w:rPr>
    </w:lvl>
    <w:lvl w:ilvl="4">
      <w:start w:val="1"/>
      <w:numFmt w:val="bullet"/>
      <w:lvlText w:val="o"/>
      <w:lvlJc w:val="left"/>
      <w:pPr>
        <w:ind w:left="3648" w:hanging="360"/>
      </w:pPr>
      <w:rPr>
        <w:rFonts w:ascii="Courier New" w:eastAsia="Courier New" w:hAnsi="Courier New" w:cs="Courier New"/>
      </w:rPr>
    </w:lvl>
    <w:lvl w:ilvl="5">
      <w:start w:val="1"/>
      <w:numFmt w:val="bullet"/>
      <w:lvlText w:val="▪"/>
      <w:lvlJc w:val="left"/>
      <w:pPr>
        <w:ind w:left="4368" w:hanging="360"/>
      </w:pPr>
      <w:rPr>
        <w:rFonts w:ascii="Noto Sans Symbols" w:eastAsia="Noto Sans Symbols" w:hAnsi="Noto Sans Symbols" w:cs="Noto Sans Symbols"/>
      </w:rPr>
    </w:lvl>
    <w:lvl w:ilvl="6">
      <w:start w:val="1"/>
      <w:numFmt w:val="bullet"/>
      <w:lvlText w:val="●"/>
      <w:lvlJc w:val="left"/>
      <w:pPr>
        <w:ind w:left="5088" w:hanging="360"/>
      </w:pPr>
      <w:rPr>
        <w:rFonts w:ascii="Noto Sans Symbols" w:eastAsia="Noto Sans Symbols" w:hAnsi="Noto Sans Symbols" w:cs="Noto Sans Symbols"/>
      </w:rPr>
    </w:lvl>
    <w:lvl w:ilvl="7">
      <w:start w:val="1"/>
      <w:numFmt w:val="bullet"/>
      <w:lvlText w:val="o"/>
      <w:lvlJc w:val="left"/>
      <w:pPr>
        <w:ind w:left="5808" w:hanging="360"/>
      </w:pPr>
      <w:rPr>
        <w:rFonts w:ascii="Courier New" w:eastAsia="Courier New" w:hAnsi="Courier New" w:cs="Courier New"/>
      </w:rPr>
    </w:lvl>
    <w:lvl w:ilvl="8">
      <w:start w:val="1"/>
      <w:numFmt w:val="bullet"/>
      <w:lvlText w:val="▪"/>
      <w:lvlJc w:val="left"/>
      <w:pPr>
        <w:ind w:left="6528" w:hanging="360"/>
      </w:pPr>
      <w:rPr>
        <w:rFonts w:ascii="Noto Sans Symbols" w:eastAsia="Noto Sans Symbols" w:hAnsi="Noto Sans Symbols" w:cs="Noto Sans Symbols"/>
      </w:rPr>
    </w:lvl>
  </w:abstractNum>
  <w:abstractNum w:abstractNumId="2" w15:restartNumberingAfterBreak="0">
    <w:nsid w:val="0DC027A3"/>
    <w:multiLevelType w:val="multilevel"/>
    <w:tmpl w:val="8BA013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2C5B89"/>
    <w:multiLevelType w:val="hybridMultilevel"/>
    <w:tmpl w:val="C7268442"/>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04C9"/>
    <w:multiLevelType w:val="hybridMultilevel"/>
    <w:tmpl w:val="72A24BCE"/>
    <w:lvl w:ilvl="0" w:tplc="72F83732">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16932D63"/>
    <w:multiLevelType w:val="multilevel"/>
    <w:tmpl w:val="6240BA8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val="0"/>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85A5B4A"/>
    <w:multiLevelType w:val="hybridMultilevel"/>
    <w:tmpl w:val="020A990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1BA66B5B"/>
    <w:multiLevelType w:val="hybridMultilevel"/>
    <w:tmpl w:val="AC10889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C6F087E"/>
    <w:multiLevelType w:val="hybridMultilevel"/>
    <w:tmpl w:val="F3A4681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CF7561C"/>
    <w:multiLevelType w:val="multilevel"/>
    <w:tmpl w:val="7B9E01C6"/>
    <w:lvl w:ilvl="0">
      <w:start w:val="121"/>
      <w:numFmt w:val="bullet"/>
      <w:lvlText w:val="-"/>
      <w:lvlJc w:val="left"/>
      <w:pPr>
        <w:ind w:left="720" w:hanging="360"/>
      </w:pPr>
      <w:rPr>
        <w:rFonts w:ascii="Calibri" w:eastAsia="Calibri" w:hAnsi="Calibri" w:cs="Calibri"/>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F692837"/>
    <w:multiLevelType w:val="multilevel"/>
    <w:tmpl w:val="1BC6E0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0016EE1"/>
    <w:multiLevelType w:val="multilevel"/>
    <w:tmpl w:val="1B0AAC38"/>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1A86BF8"/>
    <w:multiLevelType w:val="multilevel"/>
    <w:tmpl w:val="A10E3C0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B807A65"/>
    <w:multiLevelType w:val="multilevel"/>
    <w:tmpl w:val="75CEFB88"/>
    <w:lvl w:ilvl="0">
      <w:start w:val="14"/>
      <w:numFmt w:val="decimal"/>
      <w:pStyle w:val="Head1-Art"/>
      <w:lvlText w:val="%1"/>
      <w:lvlJc w:val="left"/>
      <w:pPr>
        <w:ind w:left="384" w:hanging="384"/>
      </w:pPr>
    </w:lvl>
    <w:lvl w:ilvl="1">
      <w:start w:val="1"/>
      <w:numFmt w:val="decimal"/>
      <w:pStyle w:val="Head2-Alin"/>
      <w:lvlText w:val="%1.%2"/>
      <w:lvlJc w:val="left"/>
      <w:pPr>
        <w:ind w:left="1104" w:hanging="384"/>
      </w:pPr>
    </w:lvl>
    <w:lvl w:ilvl="2">
      <w:start w:val="1"/>
      <w:numFmt w:val="decimal"/>
      <w:pStyle w:val="Head3-Bullet"/>
      <w:lvlText w:val="%1.%2.%3"/>
      <w:lvlJc w:val="left"/>
      <w:pPr>
        <w:ind w:left="2160" w:hanging="720"/>
      </w:pPr>
    </w:lvl>
    <w:lvl w:ilvl="3">
      <w:start w:val="1"/>
      <w:numFmt w:val="decimal"/>
      <w:pStyle w:val="Head4-Subsect"/>
      <w:lvlText w:val="%1.%2.%3.%4"/>
      <w:lvlJc w:val="left"/>
      <w:pPr>
        <w:ind w:left="2880" w:hanging="720"/>
      </w:pPr>
    </w:lvl>
    <w:lvl w:ilvl="4">
      <w:start w:val="1"/>
      <w:numFmt w:val="decimal"/>
      <w:pStyle w:val="Head5-Subsect"/>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4" w15:restartNumberingAfterBreak="0">
    <w:nsid w:val="2C823A76"/>
    <w:multiLevelType w:val="multilevel"/>
    <w:tmpl w:val="E96EC50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5" w15:restartNumberingAfterBreak="0">
    <w:nsid w:val="2C9806E1"/>
    <w:multiLevelType w:val="multilevel"/>
    <w:tmpl w:val="4EA207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CA902AE"/>
    <w:multiLevelType w:val="hybridMultilevel"/>
    <w:tmpl w:val="F586BB70"/>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16EC1"/>
    <w:multiLevelType w:val="multilevel"/>
    <w:tmpl w:val="61A43DC6"/>
    <w:lvl w:ilvl="0">
      <w:start w:val="8"/>
      <w:numFmt w:val="decimal"/>
      <w:lvlText w:val="%1"/>
      <w:lvlJc w:val="left"/>
      <w:pPr>
        <w:ind w:left="516" w:hanging="516"/>
      </w:pPr>
    </w:lvl>
    <w:lvl w:ilvl="1">
      <w:start w:val="4"/>
      <w:numFmt w:val="decimal"/>
      <w:lvlText w:val="%1.%2"/>
      <w:lvlJc w:val="left"/>
      <w:pPr>
        <w:ind w:left="516" w:hanging="51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3370BE1"/>
    <w:multiLevelType w:val="hybridMultilevel"/>
    <w:tmpl w:val="C4D82D9C"/>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400BA"/>
    <w:multiLevelType w:val="multilevel"/>
    <w:tmpl w:val="B686E968"/>
    <w:lvl w:ilvl="0">
      <w:start w:val="1"/>
      <w:numFmt w:val="decimal"/>
      <w:lvlText w:val="%1)"/>
      <w:lvlJc w:val="left"/>
      <w:pPr>
        <w:ind w:left="720" w:hanging="360"/>
      </w:pPr>
      <w:rPr>
        <w:b/>
        <w:bCs/>
        <w:color w:val="2683C6" w:themeColor="accent6"/>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382FD3"/>
    <w:multiLevelType w:val="multilevel"/>
    <w:tmpl w:val="EF1EE97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8803657"/>
    <w:multiLevelType w:val="hybridMultilevel"/>
    <w:tmpl w:val="A97A1760"/>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C620B"/>
    <w:multiLevelType w:val="multilevel"/>
    <w:tmpl w:val="32EE2F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B1377D0"/>
    <w:multiLevelType w:val="hybridMultilevel"/>
    <w:tmpl w:val="BD00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3550C6"/>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3ECA0C09"/>
    <w:multiLevelType w:val="hybridMultilevel"/>
    <w:tmpl w:val="D55A869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0716CF1"/>
    <w:multiLevelType w:val="hybridMultilevel"/>
    <w:tmpl w:val="7F20782E"/>
    <w:lvl w:ilvl="0" w:tplc="04090015">
      <w:start w:val="1"/>
      <w:numFmt w:val="upperLetter"/>
      <w:lvlText w:val="%1."/>
      <w:lvlJc w:val="left"/>
      <w:pPr>
        <w:ind w:left="720" w:hanging="360"/>
      </w:pPr>
    </w:lvl>
    <w:lvl w:ilvl="1" w:tplc="04090017">
      <w:start w:val="1"/>
      <w:numFmt w:val="lowerLetter"/>
      <w:lvlText w:val="%2)"/>
      <w:lvlJc w:val="left"/>
      <w:pPr>
        <w:ind w:left="108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A63EBD"/>
    <w:multiLevelType w:val="hybridMultilevel"/>
    <w:tmpl w:val="2E26D3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CE5BBD"/>
    <w:multiLevelType w:val="hybridMultilevel"/>
    <w:tmpl w:val="14984B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31596"/>
    <w:multiLevelType w:val="hybridMultilevel"/>
    <w:tmpl w:val="E5DE0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2169B8"/>
    <w:multiLevelType w:val="multilevel"/>
    <w:tmpl w:val="2096901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BEA1C83"/>
    <w:multiLevelType w:val="multilevel"/>
    <w:tmpl w:val="094ACBAE"/>
    <w:lvl w:ilvl="0">
      <w:start w:val="1"/>
      <w:numFmt w:val="bullet"/>
      <w:pStyle w:val="Titlu1"/>
      <w:lvlText w:val="●"/>
      <w:lvlJc w:val="left"/>
      <w:pPr>
        <w:ind w:left="1440" w:hanging="360"/>
      </w:pPr>
      <w:rPr>
        <w:rFonts w:ascii="Noto Sans Symbols" w:eastAsia="Noto Sans Symbols" w:hAnsi="Noto Sans Symbols" w:cs="Noto Sans Symbols"/>
        <w:u w:val="none"/>
      </w:rPr>
    </w:lvl>
    <w:lvl w:ilvl="1">
      <w:start w:val="1"/>
      <w:numFmt w:val="bullet"/>
      <w:lvlText w:val="➢"/>
      <w:lvlJc w:val="left"/>
      <w:pPr>
        <w:ind w:left="2160" w:hanging="360"/>
      </w:pPr>
      <w:rPr>
        <w:u w:val="none"/>
      </w:rPr>
    </w:lvl>
    <w:lvl w:ilvl="2">
      <w:start w:val="1"/>
      <w:numFmt w:val="bullet"/>
      <w:pStyle w:val="Titlu3"/>
      <w:lvlText w:val="■"/>
      <w:lvlJc w:val="left"/>
      <w:pPr>
        <w:ind w:left="2880" w:hanging="360"/>
      </w:pPr>
      <w:rPr>
        <w:u w:val="none"/>
      </w:rPr>
    </w:lvl>
    <w:lvl w:ilvl="3">
      <w:start w:val="1"/>
      <w:numFmt w:val="bullet"/>
      <w:pStyle w:val="Titlu4"/>
      <w:lvlText w:val="●"/>
      <w:lvlJc w:val="left"/>
      <w:pPr>
        <w:ind w:left="3600" w:hanging="360"/>
      </w:pPr>
      <w:rPr>
        <w:u w:val="none"/>
      </w:rPr>
    </w:lvl>
    <w:lvl w:ilvl="4">
      <w:start w:val="1"/>
      <w:numFmt w:val="bullet"/>
      <w:pStyle w:val="Titlu5"/>
      <w:lvlText w:val="◆"/>
      <w:lvlJc w:val="left"/>
      <w:pPr>
        <w:ind w:left="4320" w:hanging="360"/>
      </w:pPr>
      <w:rPr>
        <w:u w:val="none"/>
      </w:rPr>
    </w:lvl>
    <w:lvl w:ilvl="5">
      <w:start w:val="1"/>
      <w:numFmt w:val="bullet"/>
      <w:pStyle w:val="Titlu6"/>
      <w:lvlText w:val="➢"/>
      <w:lvlJc w:val="left"/>
      <w:pPr>
        <w:ind w:left="5040" w:hanging="360"/>
      </w:pPr>
      <w:rPr>
        <w:u w:val="none"/>
      </w:rPr>
    </w:lvl>
    <w:lvl w:ilvl="6">
      <w:start w:val="1"/>
      <w:numFmt w:val="bullet"/>
      <w:pStyle w:val="Titlu7"/>
      <w:lvlText w:val="■"/>
      <w:lvlJc w:val="left"/>
      <w:pPr>
        <w:ind w:left="5760" w:hanging="360"/>
      </w:pPr>
      <w:rPr>
        <w:u w:val="none"/>
      </w:rPr>
    </w:lvl>
    <w:lvl w:ilvl="7">
      <w:start w:val="1"/>
      <w:numFmt w:val="bullet"/>
      <w:pStyle w:val="Titlu8"/>
      <w:lvlText w:val="●"/>
      <w:lvlJc w:val="left"/>
      <w:pPr>
        <w:ind w:left="6480" w:hanging="360"/>
      </w:pPr>
      <w:rPr>
        <w:u w:val="none"/>
      </w:rPr>
    </w:lvl>
    <w:lvl w:ilvl="8">
      <w:start w:val="1"/>
      <w:numFmt w:val="bullet"/>
      <w:pStyle w:val="Titlu9"/>
      <w:lvlText w:val="◆"/>
      <w:lvlJc w:val="left"/>
      <w:pPr>
        <w:ind w:left="7200" w:hanging="360"/>
      </w:pPr>
      <w:rPr>
        <w:u w:val="none"/>
      </w:rPr>
    </w:lvl>
  </w:abstractNum>
  <w:abstractNum w:abstractNumId="32" w15:restartNumberingAfterBreak="0">
    <w:nsid w:val="4DDC3825"/>
    <w:multiLevelType w:val="multilevel"/>
    <w:tmpl w:val="F064B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4F692E3D"/>
    <w:multiLevelType w:val="multilevel"/>
    <w:tmpl w:val="4A5C0D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2497302"/>
    <w:multiLevelType w:val="multilevel"/>
    <w:tmpl w:val="C02C09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2FE0F2B"/>
    <w:multiLevelType w:val="hybridMultilevel"/>
    <w:tmpl w:val="A7004DFE"/>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7B665B68">
      <w:start w:val="1"/>
      <w:numFmt w:val="bullet"/>
      <w:lvlText w:val="•"/>
      <w:lvlJc w:val="left"/>
      <w:pPr>
        <w:ind w:left="2790" w:hanging="720"/>
      </w:pPr>
      <w:rPr>
        <w:rFonts w:ascii="Calibri" w:eastAsia="Calibri" w:hAnsi="Calibri" w:cs="Calibri" w:hint="default"/>
      </w:r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6" w15:restartNumberingAfterBreak="0">
    <w:nsid w:val="56472C76"/>
    <w:multiLevelType w:val="hybridMultilevel"/>
    <w:tmpl w:val="C936B0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A7987"/>
    <w:multiLevelType w:val="multilevel"/>
    <w:tmpl w:val="1E32D4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A161BF2"/>
    <w:multiLevelType w:val="hybridMultilevel"/>
    <w:tmpl w:val="8518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3C1D71"/>
    <w:multiLevelType w:val="hybridMultilevel"/>
    <w:tmpl w:val="748C97D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C7A6239"/>
    <w:multiLevelType w:val="multilevel"/>
    <w:tmpl w:val="FAA8C9A6"/>
    <w:lvl w:ilvl="0">
      <w:start w:val="1"/>
      <w:numFmt w:val="decimal"/>
      <w:pStyle w:val="Criteriu"/>
      <w:lvlText w:val="%1"/>
      <w:lvlJc w:val="left"/>
      <w:pPr>
        <w:ind w:left="432" w:hanging="432"/>
      </w:pPr>
    </w:lvl>
    <w:lvl w:ilvl="1">
      <w:start w:val="1"/>
      <w:numFmt w:val="decimal"/>
      <w:pStyle w:val="Titlu2"/>
      <w:lvlText w:val="%1.%2"/>
      <w:lvlJc w:val="left"/>
      <w:pPr>
        <w:ind w:left="576" w:hanging="576"/>
      </w:pPr>
    </w:lvl>
    <w:lvl w:ilvl="2">
      <w:start w:val="1"/>
      <w:numFmt w:val="decimal"/>
      <w:lvlText w:val="%1.%2.%3"/>
      <w:lvlJc w:val="left"/>
      <w:pPr>
        <w:ind w:left="990" w:hanging="720"/>
      </w:pPr>
      <w:rPr>
        <w:b/>
        <w:bCs/>
        <w:color w:val="2683C6" w:themeColor="accent6"/>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D3670D0"/>
    <w:multiLevelType w:val="hybridMultilevel"/>
    <w:tmpl w:val="5C1271CE"/>
    <w:lvl w:ilvl="0" w:tplc="72F83732">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2" w15:restartNumberingAfterBreak="0">
    <w:nsid w:val="71B449B9"/>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3" w15:restartNumberingAfterBreak="0">
    <w:nsid w:val="72976AFA"/>
    <w:multiLevelType w:val="multilevel"/>
    <w:tmpl w:val="81E826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7833FDE"/>
    <w:multiLevelType w:val="multilevel"/>
    <w:tmpl w:val="07F6CCFE"/>
    <w:lvl w:ilvl="0">
      <w:start w:val="1"/>
      <w:numFmt w:val="bullet"/>
      <w:lvlText w:val="●"/>
      <w:lvlJc w:val="left"/>
      <w:pPr>
        <w:ind w:left="1540" w:hanging="360"/>
      </w:pPr>
      <w:rPr>
        <w:rFonts w:ascii="Noto Sans Symbols" w:eastAsia="Noto Sans Symbols" w:hAnsi="Noto Sans Symbols" w:cs="Noto Sans Symbols"/>
      </w:rPr>
    </w:lvl>
    <w:lvl w:ilvl="1">
      <w:start w:val="1"/>
      <w:numFmt w:val="bullet"/>
      <w:lvlText w:val="o"/>
      <w:lvlJc w:val="left"/>
      <w:pPr>
        <w:ind w:left="2260" w:hanging="360"/>
      </w:pPr>
      <w:rPr>
        <w:rFonts w:ascii="Courier New" w:eastAsia="Courier New" w:hAnsi="Courier New" w:cs="Courier New"/>
      </w:rPr>
    </w:lvl>
    <w:lvl w:ilvl="2">
      <w:start w:val="1"/>
      <w:numFmt w:val="bullet"/>
      <w:lvlText w:val="▪"/>
      <w:lvlJc w:val="left"/>
      <w:pPr>
        <w:ind w:left="2980" w:hanging="360"/>
      </w:pPr>
      <w:rPr>
        <w:rFonts w:ascii="Noto Sans Symbols" w:eastAsia="Noto Sans Symbols" w:hAnsi="Noto Sans Symbols" w:cs="Noto Sans Symbols"/>
      </w:rPr>
    </w:lvl>
    <w:lvl w:ilvl="3">
      <w:start w:val="1"/>
      <w:numFmt w:val="bullet"/>
      <w:lvlText w:val="●"/>
      <w:lvlJc w:val="left"/>
      <w:pPr>
        <w:ind w:left="3700" w:hanging="360"/>
      </w:pPr>
      <w:rPr>
        <w:rFonts w:ascii="Noto Sans Symbols" w:eastAsia="Noto Sans Symbols" w:hAnsi="Noto Sans Symbols" w:cs="Noto Sans Symbols"/>
      </w:rPr>
    </w:lvl>
    <w:lvl w:ilvl="4">
      <w:start w:val="1"/>
      <w:numFmt w:val="lowerLetter"/>
      <w:lvlText w:val="%5)"/>
      <w:lvlJc w:val="left"/>
      <w:pPr>
        <w:ind w:left="720" w:hanging="360"/>
      </w:pPr>
    </w:lvl>
    <w:lvl w:ilvl="5">
      <w:start w:val="1"/>
      <w:numFmt w:val="bullet"/>
      <w:lvlText w:val="▪"/>
      <w:lvlJc w:val="left"/>
      <w:pPr>
        <w:ind w:left="5140" w:hanging="360"/>
      </w:pPr>
      <w:rPr>
        <w:rFonts w:ascii="Noto Sans Symbols" w:eastAsia="Noto Sans Symbols" w:hAnsi="Noto Sans Symbols" w:cs="Noto Sans Symbols"/>
      </w:rPr>
    </w:lvl>
    <w:lvl w:ilvl="6">
      <w:start w:val="1"/>
      <w:numFmt w:val="bullet"/>
      <w:lvlText w:val="●"/>
      <w:lvlJc w:val="left"/>
      <w:pPr>
        <w:ind w:left="5860" w:hanging="360"/>
      </w:pPr>
      <w:rPr>
        <w:rFonts w:ascii="Noto Sans Symbols" w:eastAsia="Noto Sans Symbols" w:hAnsi="Noto Sans Symbols" w:cs="Noto Sans Symbols"/>
      </w:rPr>
    </w:lvl>
    <w:lvl w:ilvl="7">
      <w:start w:val="1"/>
      <w:numFmt w:val="bullet"/>
      <w:lvlText w:val="o"/>
      <w:lvlJc w:val="left"/>
      <w:pPr>
        <w:ind w:left="6580" w:hanging="360"/>
      </w:pPr>
      <w:rPr>
        <w:rFonts w:ascii="Courier New" w:eastAsia="Courier New" w:hAnsi="Courier New" w:cs="Courier New"/>
      </w:rPr>
    </w:lvl>
    <w:lvl w:ilvl="8">
      <w:start w:val="1"/>
      <w:numFmt w:val="bullet"/>
      <w:lvlText w:val="▪"/>
      <w:lvlJc w:val="left"/>
      <w:pPr>
        <w:ind w:left="7300" w:hanging="360"/>
      </w:pPr>
      <w:rPr>
        <w:rFonts w:ascii="Noto Sans Symbols" w:eastAsia="Noto Sans Symbols" w:hAnsi="Noto Sans Symbols" w:cs="Noto Sans Symbols"/>
      </w:rPr>
    </w:lvl>
  </w:abstractNum>
  <w:abstractNum w:abstractNumId="45" w15:restartNumberingAfterBreak="0">
    <w:nsid w:val="7A9C0369"/>
    <w:multiLevelType w:val="hybridMultilevel"/>
    <w:tmpl w:val="1D80193E"/>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FC79C7"/>
    <w:multiLevelType w:val="multilevel"/>
    <w:tmpl w:val="539E2F0A"/>
    <w:lvl w:ilvl="0">
      <w:start w:val="1"/>
      <w:numFmt w:val="lowerRoman"/>
      <w:lvlText w:val="%1."/>
      <w:lvlJc w:val="right"/>
      <w:pPr>
        <w:ind w:left="1080" w:hanging="72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4654F7"/>
    <w:multiLevelType w:val="multilevel"/>
    <w:tmpl w:val="96C441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D655974"/>
    <w:multiLevelType w:val="hybridMultilevel"/>
    <w:tmpl w:val="DA8AA330"/>
    <w:lvl w:ilvl="0" w:tplc="04090001">
      <w:start w:val="1"/>
      <w:numFmt w:val="bullet"/>
      <w:lvlText w:val=""/>
      <w:lvlJc w:val="left"/>
      <w:pPr>
        <w:ind w:left="720" w:hanging="360"/>
      </w:pPr>
      <w:rPr>
        <w:rFonts w:ascii="Symbol" w:hAnsi="Symbol" w:hint="default"/>
      </w:rPr>
    </w:lvl>
    <w:lvl w:ilvl="1" w:tplc="72F83732">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3F6BC1"/>
    <w:multiLevelType w:val="hybridMultilevel"/>
    <w:tmpl w:val="8200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376986">
    <w:abstractNumId w:val="40"/>
  </w:num>
  <w:num w:numId="2" w16cid:durableId="326640536">
    <w:abstractNumId w:val="31"/>
  </w:num>
  <w:num w:numId="3" w16cid:durableId="306015150">
    <w:abstractNumId w:val="20"/>
  </w:num>
  <w:num w:numId="4" w16cid:durableId="82341732">
    <w:abstractNumId w:val="14"/>
  </w:num>
  <w:num w:numId="5" w16cid:durableId="731460927">
    <w:abstractNumId w:val="47"/>
  </w:num>
  <w:num w:numId="6" w16cid:durableId="1280069706">
    <w:abstractNumId w:val="13"/>
  </w:num>
  <w:num w:numId="7" w16cid:durableId="122161896">
    <w:abstractNumId w:val="30"/>
  </w:num>
  <w:num w:numId="8" w16cid:durableId="1655328639">
    <w:abstractNumId w:val="11"/>
  </w:num>
  <w:num w:numId="9" w16cid:durableId="114982560">
    <w:abstractNumId w:val="9"/>
  </w:num>
  <w:num w:numId="10" w16cid:durableId="1984505314">
    <w:abstractNumId w:val="10"/>
  </w:num>
  <w:num w:numId="11" w16cid:durableId="1588267723">
    <w:abstractNumId w:val="19"/>
  </w:num>
  <w:num w:numId="12" w16cid:durableId="292100866">
    <w:abstractNumId w:val="5"/>
  </w:num>
  <w:num w:numId="13" w16cid:durableId="921721516">
    <w:abstractNumId w:val="17"/>
  </w:num>
  <w:num w:numId="14" w16cid:durableId="1208686721">
    <w:abstractNumId w:val="22"/>
  </w:num>
  <w:num w:numId="15" w16cid:durableId="1128474239">
    <w:abstractNumId w:val="1"/>
  </w:num>
  <w:num w:numId="16" w16cid:durableId="505024526">
    <w:abstractNumId w:val="34"/>
  </w:num>
  <w:num w:numId="17" w16cid:durableId="711152291">
    <w:abstractNumId w:val="33"/>
  </w:num>
  <w:num w:numId="18" w16cid:durableId="2029796364">
    <w:abstractNumId w:val="12"/>
  </w:num>
  <w:num w:numId="19" w16cid:durableId="1463035848">
    <w:abstractNumId w:val="15"/>
  </w:num>
  <w:num w:numId="20" w16cid:durableId="1664889954">
    <w:abstractNumId w:val="43"/>
  </w:num>
  <w:num w:numId="21" w16cid:durableId="1166239870">
    <w:abstractNumId w:val="2"/>
  </w:num>
  <w:num w:numId="22" w16cid:durableId="1632830289">
    <w:abstractNumId w:val="37"/>
  </w:num>
  <w:num w:numId="23" w16cid:durableId="607859270">
    <w:abstractNumId w:val="46"/>
  </w:num>
  <w:num w:numId="24" w16cid:durableId="2051297957">
    <w:abstractNumId w:val="48"/>
  </w:num>
  <w:num w:numId="25" w16cid:durableId="825316758">
    <w:abstractNumId w:val="3"/>
  </w:num>
  <w:num w:numId="26" w16cid:durableId="737896876">
    <w:abstractNumId w:val="21"/>
  </w:num>
  <w:num w:numId="27" w16cid:durableId="1386179436">
    <w:abstractNumId w:val="38"/>
  </w:num>
  <w:num w:numId="28" w16cid:durableId="1143541915">
    <w:abstractNumId w:val="28"/>
  </w:num>
  <w:num w:numId="29" w16cid:durableId="670450585">
    <w:abstractNumId w:val="45"/>
  </w:num>
  <w:num w:numId="30" w16cid:durableId="686102790">
    <w:abstractNumId w:val="16"/>
  </w:num>
  <w:num w:numId="31" w16cid:durableId="504900885">
    <w:abstractNumId w:val="18"/>
  </w:num>
  <w:num w:numId="32" w16cid:durableId="491330989">
    <w:abstractNumId w:val="27"/>
  </w:num>
  <w:num w:numId="33" w16cid:durableId="742331979">
    <w:abstractNumId w:val="32"/>
  </w:num>
  <w:num w:numId="34" w16cid:durableId="2104303091">
    <w:abstractNumId w:val="7"/>
  </w:num>
  <w:num w:numId="35" w16cid:durableId="724259798">
    <w:abstractNumId w:val="0"/>
  </w:num>
  <w:num w:numId="36" w16cid:durableId="2026204330">
    <w:abstractNumId w:val="42"/>
  </w:num>
  <w:num w:numId="37" w16cid:durableId="1908879942">
    <w:abstractNumId w:val="24"/>
  </w:num>
  <w:num w:numId="38" w16cid:durableId="1622567996">
    <w:abstractNumId w:val="4"/>
  </w:num>
  <w:num w:numId="39" w16cid:durableId="418067043">
    <w:abstractNumId w:val="35"/>
  </w:num>
  <w:num w:numId="40" w16cid:durableId="1948996792">
    <w:abstractNumId w:val="36"/>
  </w:num>
  <w:num w:numId="41" w16cid:durableId="328874784">
    <w:abstractNumId w:val="41"/>
  </w:num>
  <w:num w:numId="42" w16cid:durableId="2000039868">
    <w:abstractNumId w:val="44"/>
  </w:num>
  <w:num w:numId="43" w16cid:durableId="55013331">
    <w:abstractNumId w:val="29"/>
  </w:num>
  <w:num w:numId="44" w16cid:durableId="1240364438">
    <w:abstractNumId w:val="23"/>
  </w:num>
  <w:num w:numId="45" w16cid:durableId="545676377">
    <w:abstractNumId w:val="8"/>
  </w:num>
  <w:num w:numId="46" w16cid:durableId="1985314655">
    <w:abstractNumId w:val="25"/>
  </w:num>
  <w:num w:numId="47" w16cid:durableId="343365895">
    <w:abstractNumId w:val="6"/>
  </w:num>
  <w:num w:numId="48" w16cid:durableId="1662926107">
    <w:abstractNumId w:val="39"/>
  </w:num>
  <w:num w:numId="49" w16cid:durableId="1505974427">
    <w:abstractNumId w:val="49"/>
  </w:num>
  <w:num w:numId="50" w16cid:durableId="407115681">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760"/>
    <w:rsid w:val="00000176"/>
    <w:rsid w:val="000013DB"/>
    <w:rsid w:val="00023875"/>
    <w:rsid w:val="00023B90"/>
    <w:rsid w:val="00026367"/>
    <w:rsid w:val="000339A7"/>
    <w:rsid w:val="000401D3"/>
    <w:rsid w:val="00042A47"/>
    <w:rsid w:val="000433E0"/>
    <w:rsid w:val="00045504"/>
    <w:rsid w:val="00047FC9"/>
    <w:rsid w:val="00052DA3"/>
    <w:rsid w:val="000550A7"/>
    <w:rsid w:val="00057D79"/>
    <w:rsid w:val="00060F62"/>
    <w:rsid w:val="00061F71"/>
    <w:rsid w:val="00065299"/>
    <w:rsid w:val="00065486"/>
    <w:rsid w:val="000718A9"/>
    <w:rsid w:val="00076618"/>
    <w:rsid w:val="00077E24"/>
    <w:rsid w:val="00080F72"/>
    <w:rsid w:val="00081A73"/>
    <w:rsid w:val="000856A7"/>
    <w:rsid w:val="000875D6"/>
    <w:rsid w:val="000A5317"/>
    <w:rsid w:val="000A5F8B"/>
    <w:rsid w:val="000A7311"/>
    <w:rsid w:val="000B1A83"/>
    <w:rsid w:val="000B1FEF"/>
    <w:rsid w:val="000B58EC"/>
    <w:rsid w:val="000B6796"/>
    <w:rsid w:val="000C4109"/>
    <w:rsid w:val="000C4842"/>
    <w:rsid w:val="000C58B8"/>
    <w:rsid w:val="000D0511"/>
    <w:rsid w:val="000D1353"/>
    <w:rsid w:val="000D4A75"/>
    <w:rsid w:val="000D7FB3"/>
    <w:rsid w:val="000E6F56"/>
    <w:rsid w:val="000E7A9D"/>
    <w:rsid w:val="000F038B"/>
    <w:rsid w:val="000F20A7"/>
    <w:rsid w:val="000F63E8"/>
    <w:rsid w:val="000F688B"/>
    <w:rsid w:val="00100A1F"/>
    <w:rsid w:val="00105DD9"/>
    <w:rsid w:val="001128E4"/>
    <w:rsid w:val="001276D2"/>
    <w:rsid w:val="00127FB1"/>
    <w:rsid w:val="001305BF"/>
    <w:rsid w:val="00133D37"/>
    <w:rsid w:val="001340BC"/>
    <w:rsid w:val="0013496D"/>
    <w:rsid w:val="00144123"/>
    <w:rsid w:val="001471FF"/>
    <w:rsid w:val="00166C94"/>
    <w:rsid w:val="00172E1C"/>
    <w:rsid w:val="00176301"/>
    <w:rsid w:val="00177F7E"/>
    <w:rsid w:val="00182A94"/>
    <w:rsid w:val="00185EA3"/>
    <w:rsid w:val="00190119"/>
    <w:rsid w:val="00191B46"/>
    <w:rsid w:val="001932A7"/>
    <w:rsid w:val="00193B1A"/>
    <w:rsid w:val="001A242A"/>
    <w:rsid w:val="001A38D3"/>
    <w:rsid w:val="001B036D"/>
    <w:rsid w:val="001B14E5"/>
    <w:rsid w:val="001B289E"/>
    <w:rsid w:val="001B5A16"/>
    <w:rsid w:val="001B6FA0"/>
    <w:rsid w:val="001C5D72"/>
    <w:rsid w:val="001D1A33"/>
    <w:rsid w:val="001D2820"/>
    <w:rsid w:val="001E2A6A"/>
    <w:rsid w:val="001E7518"/>
    <w:rsid w:val="001F00DB"/>
    <w:rsid w:val="001F319E"/>
    <w:rsid w:val="001F59E0"/>
    <w:rsid w:val="001F6CD5"/>
    <w:rsid w:val="001F75C5"/>
    <w:rsid w:val="00201627"/>
    <w:rsid w:val="00206514"/>
    <w:rsid w:val="00210565"/>
    <w:rsid w:val="00215353"/>
    <w:rsid w:val="00231E9E"/>
    <w:rsid w:val="00240259"/>
    <w:rsid w:val="00244D40"/>
    <w:rsid w:val="002460EF"/>
    <w:rsid w:val="00251E31"/>
    <w:rsid w:val="00253343"/>
    <w:rsid w:val="00254674"/>
    <w:rsid w:val="00254D73"/>
    <w:rsid w:val="00255D4C"/>
    <w:rsid w:val="0025675E"/>
    <w:rsid w:val="00257DEA"/>
    <w:rsid w:val="002604FC"/>
    <w:rsid w:val="00262D82"/>
    <w:rsid w:val="00267B68"/>
    <w:rsid w:val="00272237"/>
    <w:rsid w:val="0027582F"/>
    <w:rsid w:val="00276F47"/>
    <w:rsid w:val="00285601"/>
    <w:rsid w:val="002867B4"/>
    <w:rsid w:val="00287048"/>
    <w:rsid w:val="0028784B"/>
    <w:rsid w:val="0029248B"/>
    <w:rsid w:val="00293249"/>
    <w:rsid w:val="002A1BAD"/>
    <w:rsid w:val="002A32CB"/>
    <w:rsid w:val="002A3552"/>
    <w:rsid w:val="002A3713"/>
    <w:rsid w:val="002A71CD"/>
    <w:rsid w:val="002B4CA7"/>
    <w:rsid w:val="002B6FB5"/>
    <w:rsid w:val="002C5BE1"/>
    <w:rsid w:val="002D0659"/>
    <w:rsid w:val="002D1ADE"/>
    <w:rsid w:val="002D1C37"/>
    <w:rsid w:val="002D42A3"/>
    <w:rsid w:val="002E1DDC"/>
    <w:rsid w:val="002F4A65"/>
    <w:rsid w:val="0030106C"/>
    <w:rsid w:val="003012BF"/>
    <w:rsid w:val="00301EFF"/>
    <w:rsid w:val="00304FE3"/>
    <w:rsid w:val="00310AEE"/>
    <w:rsid w:val="00311945"/>
    <w:rsid w:val="0031322D"/>
    <w:rsid w:val="00324401"/>
    <w:rsid w:val="003305E1"/>
    <w:rsid w:val="0033109B"/>
    <w:rsid w:val="00341A00"/>
    <w:rsid w:val="00341E04"/>
    <w:rsid w:val="0034758C"/>
    <w:rsid w:val="003503C1"/>
    <w:rsid w:val="00351D04"/>
    <w:rsid w:val="0035789B"/>
    <w:rsid w:val="00357ABE"/>
    <w:rsid w:val="00360ADD"/>
    <w:rsid w:val="00362634"/>
    <w:rsid w:val="00363A97"/>
    <w:rsid w:val="00365C30"/>
    <w:rsid w:val="00370133"/>
    <w:rsid w:val="00373957"/>
    <w:rsid w:val="0037706D"/>
    <w:rsid w:val="00383CD2"/>
    <w:rsid w:val="00383F28"/>
    <w:rsid w:val="00387D8B"/>
    <w:rsid w:val="00390514"/>
    <w:rsid w:val="00396992"/>
    <w:rsid w:val="00396DF1"/>
    <w:rsid w:val="003A0FB7"/>
    <w:rsid w:val="003A4AFD"/>
    <w:rsid w:val="003B06B5"/>
    <w:rsid w:val="003C25B2"/>
    <w:rsid w:val="003C360A"/>
    <w:rsid w:val="003C3763"/>
    <w:rsid w:val="003C4EE9"/>
    <w:rsid w:val="003D23A5"/>
    <w:rsid w:val="003E03F1"/>
    <w:rsid w:val="003E371B"/>
    <w:rsid w:val="003E47A0"/>
    <w:rsid w:val="003F3396"/>
    <w:rsid w:val="003F5573"/>
    <w:rsid w:val="00402022"/>
    <w:rsid w:val="0040435B"/>
    <w:rsid w:val="00406395"/>
    <w:rsid w:val="00407FB8"/>
    <w:rsid w:val="00421127"/>
    <w:rsid w:val="00421B83"/>
    <w:rsid w:val="00425DB8"/>
    <w:rsid w:val="00431E8B"/>
    <w:rsid w:val="00442955"/>
    <w:rsid w:val="00447293"/>
    <w:rsid w:val="00450897"/>
    <w:rsid w:val="004521B7"/>
    <w:rsid w:val="00452AE6"/>
    <w:rsid w:val="0047148D"/>
    <w:rsid w:val="004759E1"/>
    <w:rsid w:val="004818C5"/>
    <w:rsid w:val="00486275"/>
    <w:rsid w:val="0049097E"/>
    <w:rsid w:val="004923E7"/>
    <w:rsid w:val="00493AD1"/>
    <w:rsid w:val="00495E5E"/>
    <w:rsid w:val="00497C78"/>
    <w:rsid w:val="004A030C"/>
    <w:rsid w:val="004A0E0D"/>
    <w:rsid w:val="004A2E43"/>
    <w:rsid w:val="004B1469"/>
    <w:rsid w:val="004B4F29"/>
    <w:rsid w:val="004B571A"/>
    <w:rsid w:val="004C394F"/>
    <w:rsid w:val="004D02AB"/>
    <w:rsid w:val="004D0B6C"/>
    <w:rsid w:val="004D6A72"/>
    <w:rsid w:val="004E1D2A"/>
    <w:rsid w:val="004E44D0"/>
    <w:rsid w:val="004E564E"/>
    <w:rsid w:val="004F1377"/>
    <w:rsid w:val="004F3AFA"/>
    <w:rsid w:val="004F7727"/>
    <w:rsid w:val="004F7AD5"/>
    <w:rsid w:val="00511467"/>
    <w:rsid w:val="00514501"/>
    <w:rsid w:val="00514507"/>
    <w:rsid w:val="00520463"/>
    <w:rsid w:val="00521362"/>
    <w:rsid w:val="005260A8"/>
    <w:rsid w:val="00532BC1"/>
    <w:rsid w:val="00533D7E"/>
    <w:rsid w:val="00533DAD"/>
    <w:rsid w:val="00545C78"/>
    <w:rsid w:val="00557116"/>
    <w:rsid w:val="0055797C"/>
    <w:rsid w:val="00561ABE"/>
    <w:rsid w:val="00567EFC"/>
    <w:rsid w:val="00571DE3"/>
    <w:rsid w:val="00583FC9"/>
    <w:rsid w:val="00586ECB"/>
    <w:rsid w:val="00592121"/>
    <w:rsid w:val="005938B5"/>
    <w:rsid w:val="0059461C"/>
    <w:rsid w:val="00596895"/>
    <w:rsid w:val="005A60F2"/>
    <w:rsid w:val="005B10E7"/>
    <w:rsid w:val="005B24CA"/>
    <w:rsid w:val="005B4393"/>
    <w:rsid w:val="005B618F"/>
    <w:rsid w:val="005B6297"/>
    <w:rsid w:val="005B7975"/>
    <w:rsid w:val="005C03E6"/>
    <w:rsid w:val="005C461A"/>
    <w:rsid w:val="005C53D5"/>
    <w:rsid w:val="005C5EA4"/>
    <w:rsid w:val="005C6874"/>
    <w:rsid w:val="005D0638"/>
    <w:rsid w:val="005D3862"/>
    <w:rsid w:val="005E3117"/>
    <w:rsid w:val="005E3CDA"/>
    <w:rsid w:val="005E7903"/>
    <w:rsid w:val="0060016D"/>
    <w:rsid w:val="00602093"/>
    <w:rsid w:val="00606015"/>
    <w:rsid w:val="00606176"/>
    <w:rsid w:val="00610D0F"/>
    <w:rsid w:val="00621268"/>
    <w:rsid w:val="00623623"/>
    <w:rsid w:val="00632529"/>
    <w:rsid w:val="00634E0F"/>
    <w:rsid w:val="00642020"/>
    <w:rsid w:val="006454DA"/>
    <w:rsid w:val="00653D07"/>
    <w:rsid w:val="00656A3D"/>
    <w:rsid w:val="00661F62"/>
    <w:rsid w:val="00664797"/>
    <w:rsid w:val="006670DA"/>
    <w:rsid w:val="00667F7A"/>
    <w:rsid w:val="00672D1A"/>
    <w:rsid w:val="0067543B"/>
    <w:rsid w:val="00676862"/>
    <w:rsid w:val="006775C4"/>
    <w:rsid w:val="00683E93"/>
    <w:rsid w:val="00684D05"/>
    <w:rsid w:val="00692AAB"/>
    <w:rsid w:val="006933A2"/>
    <w:rsid w:val="00694527"/>
    <w:rsid w:val="00695267"/>
    <w:rsid w:val="00695C71"/>
    <w:rsid w:val="00696C35"/>
    <w:rsid w:val="006A00C5"/>
    <w:rsid w:val="006A55BA"/>
    <w:rsid w:val="006A58EF"/>
    <w:rsid w:val="006A779C"/>
    <w:rsid w:val="006B335F"/>
    <w:rsid w:val="006C1859"/>
    <w:rsid w:val="006C71FC"/>
    <w:rsid w:val="006D3B5D"/>
    <w:rsid w:val="006D5A84"/>
    <w:rsid w:val="006E542A"/>
    <w:rsid w:val="006F0F4A"/>
    <w:rsid w:val="006F43C1"/>
    <w:rsid w:val="006F4A36"/>
    <w:rsid w:val="0070332D"/>
    <w:rsid w:val="0070362F"/>
    <w:rsid w:val="00703AA6"/>
    <w:rsid w:val="0070444F"/>
    <w:rsid w:val="007122F3"/>
    <w:rsid w:val="007240BF"/>
    <w:rsid w:val="0072778D"/>
    <w:rsid w:val="0073079F"/>
    <w:rsid w:val="00731043"/>
    <w:rsid w:val="00732B12"/>
    <w:rsid w:val="00733C07"/>
    <w:rsid w:val="00737576"/>
    <w:rsid w:val="00740414"/>
    <w:rsid w:val="0074742C"/>
    <w:rsid w:val="0075489E"/>
    <w:rsid w:val="00756714"/>
    <w:rsid w:val="0077549E"/>
    <w:rsid w:val="00776B6D"/>
    <w:rsid w:val="00783709"/>
    <w:rsid w:val="00784912"/>
    <w:rsid w:val="00784ADA"/>
    <w:rsid w:val="007853C1"/>
    <w:rsid w:val="00785E94"/>
    <w:rsid w:val="00793C9B"/>
    <w:rsid w:val="007943FB"/>
    <w:rsid w:val="007956F2"/>
    <w:rsid w:val="00795993"/>
    <w:rsid w:val="00797522"/>
    <w:rsid w:val="007A1E96"/>
    <w:rsid w:val="007A28D2"/>
    <w:rsid w:val="007A54D3"/>
    <w:rsid w:val="007A636A"/>
    <w:rsid w:val="007B064F"/>
    <w:rsid w:val="007B3A03"/>
    <w:rsid w:val="007B55DC"/>
    <w:rsid w:val="007B7772"/>
    <w:rsid w:val="007C3C7D"/>
    <w:rsid w:val="007C4487"/>
    <w:rsid w:val="007D1069"/>
    <w:rsid w:val="007F06CF"/>
    <w:rsid w:val="007F4398"/>
    <w:rsid w:val="007F68D3"/>
    <w:rsid w:val="007F7142"/>
    <w:rsid w:val="00802A34"/>
    <w:rsid w:val="00803577"/>
    <w:rsid w:val="0080479F"/>
    <w:rsid w:val="00804C17"/>
    <w:rsid w:val="00811759"/>
    <w:rsid w:val="00817BB6"/>
    <w:rsid w:val="008208A3"/>
    <w:rsid w:val="00820E49"/>
    <w:rsid w:val="0082577A"/>
    <w:rsid w:val="008349CC"/>
    <w:rsid w:val="00840AE6"/>
    <w:rsid w:val="008459CF"/>
    <w:rsid w:val="008508B6"/>
    <w:rsid w:val="0085365F"/>
    <w:rsid w:val="00857699"/>
    <w:rsid w:val="0086132E"/>
    <w:rsid w:val="00865A5E"/>
    <w:rsid w:val="0086748B"/>
    <w:rsid w:val="00870B20"/>
    <w:rsid w:val="00873C87"/>
    <w:rsid w:val="00876B51"/>
    <w:rsid w:val="00881926"/>
    <w:rsid w:val="00896A1A"/>
    <w:rsid w:val="00897D06"/>
    <w:rsid w:val="008A345A"/>
    <w:rsid w:val="008A3745"/>
    <w:rsid w:val="008A3BA9"/>
    <w:rsid w:val="008B5BC5"/>
    <w:rsid w:val="008B767B"/>
    <w:rsid w:val="008C25A0"/>
    <w:rsid w:val="008C46B1"/>
    <w:rsid w:val="008C57A8"/>
    <w:rsid w:val="008C5EA7"/>
    <w:rsid w:val="008C641E"/>
    <w:rsid w:val="008D0B66"/>
    <w:rsid w:val="008D31EA"/>
    <w:rsid w:val="008D5972"/>
    <w:rsid w:val="008D6562"/>
    <w:rsid w:val="008E3AA6"/>
    <w:rsid w:val="008E452A"/>
    <w:rsid w:val="008E54F2"/>
    <w:rsid w:val="008F0820"/>
    <w:rsid w:val="008F40DE"/>
    <w:rsid w:val="0090145B"/>
    <w:rsid w:val="00911988"/>
    <w:rsid w:val="00922220"/>
    <w:rsid w:val="00930173"/>
    <w:rsid w:val="00936E97"/>
    <w:rsid w:val="009425F5"/>
    <w:rsid w:val="00944280"/>
    <w:rsid w:val="00950580"/>
    <w:rsid w:val="0095110E"/>
    <w:rsid w:val="009603E1"/>
    <w:rsid w:val="00961CE0"/>
    <w:rsid w:val="00962090"/>
    <w:rsid w:val="009629C7"/>
    <w:rsid w:val="00963482"/>
    <w:rsid w:val="0097401F"/>
    <w:rsid w:val="00982BBD"/>
    <w:rsid w:val="00984995"/>
    <w:rsid w:val="00993AAB"/>
    <w:rsid w:val="00994801"/>
    <w:rsid w:val="00994FE9"/>
    <w:rsid w:val="00997746"/>
    <w:rsid w:val="00997992"/>
    <w:rsid w:val="009A1EC9"/>
    <w:rsid w:val="009A6860"/>
    <w:rsid w:val="009B19D3"/>
    <w:rsid w:val="009B2FFF"/>
    <w:rsid w:val="009B537D"/>
    <w:rsid w:val="009B629A"/>
    <w:rsid w:val="009B745C"/>
    <w:rsid w:val="009C17C8"/>
    <w:rsid w:val="009C2D88"/>
    <w:rsid w:val="009C3E61"/>
    <w:rsid w:val="009D1B9E"/>
    <w:rsid w:val="009E6069"/>
    <w:rsid w:val="009E7086"/>
    <w:rsid w:val="009F4C98"/>
    <w:rsid w:val="00A00D87"/>
    <w:rsid w:val="00A01D53"/>
    <w:rsid w:val="00A05000"/>
    <w:rsid w:val="00A166EC"/>
    <w:rsid w:val="00A24B11"/>
    <w:rsid w:val="00A3080E"/>
    <w:rsid w:val="00A364D3"/>
    <w:rsid w:val="00A3701E"/>
    <w:rsid w:val="00A40F4C"/>
    <w:rsid w:val="00A44544"/>
    <w:rsid w:val="00A506B6"/>
    <w:rsid w:val="00A51C54"/>
    <w:rsid w:val="00A66FD6"/>
    <w:rsid w:val="00A7085A"/>
    <w:rsid w:val="00A7090F"/>
    <w:rsid w:val="00A709FF"/>
    <w:rsid w:val="00A80C9F"/>
    <w:rsid w:val="00A81D2D"/>
    <w:rsid w:val="00A969F9"/>
    <w:rsid w:val="00AA1074"/>
    <w:rsid w:val="00AA2457"/>
    <w:rsid w:val="00AA35B1"/>
    <w:rsid w:val="00AA3D55"/>
    <w:rsid w:val="00AB22C0"/>
    <w:rsid w:val="00AB34F9"/>
    <w:rsid w:val="00AB5124"/>
    <w:rsid w:val="00AC22B8"/>
    <w:rsid w:val="00AD0315"/>
    <w:rsid w:val="00AD243E"/>
    <w:rsid w:val="00AD35F7"/>
    <w:rsid w:val="00AD7772"/>
    <w:rsid w:val="00AE01BD"/>
    <w:rsid w:val="00AE51B5"/>
    <w:rsid w:val="00AF3025"/>
    <w:rsid w:val="00B0417F"/>
    <w:rsid w:val="00B13225"/>
    <w:rsid w:val="00B178BF"/>
    <w:rsid w:val="00B20709"/>
    <w:rsid w:val="00B23389"/>
    <w:rsid w:val="00B32142"/>
    <w:rsid w:val="00B34EF4"/>
    <w:rsid w:val="00B37C98"/>
    <w:rsid w:val="00B42C2B"/>
    <w:rsid w:val="00B43668"/>
    <w:rsid w:val="00B4406E"/>
    <w:rsid w:val="00B475C7"/>
    <w:rsid w:val="00B55E34"/>
    <w:rsid w:val="00B611A2"/>
    <w:rsid w:val="00B62B3C"/>
    <w:rsid w:val="00B7112E"/>
    <w:rsid w:val="00B72178"/>
    <w:rsid w:val="00B739D8"/>
    <w:rsid w:val="00B73B81"/>
    <w:rsid w:val="00B771B2"/>
    <w:rsid w:val="00B84103"/>
    <w:rsid w:val="00B9134F"/>
    <w:rsid w:val="00B91CF2"/>
    <w:rsid w:val="00B91D78"/>
    <w:rsid w:val="00BA2AC7"/>
    <w:rsid w:val="00BB3E9D"/>
    <w:rsid w:val="00BB63F9"/>
    <w:rsid w:val="00BC2B7B"/>
    <w:rsid w:val="00BD0141"/>
    <w:rsid w:val="00BD04B3"/>
    <w:rsid w:val="00BD152E"/>
    <w:rsid w:val="00BD7072"/>
    <w:rsid w:val="00BE5089"/>
    <w:rsid w:val="00BF04F7"/>
    <w:rsid w:val="00BF280C"/>
    <w:rsid w:val="00BF5D86"/>
    <w:rsid w:val="00BF7EB4"/>
    <w:rsid w:val="00C00670"/>
    <w:rsid w:val="00C04DB8"/>
    <w:rsid w:val="00C064BE"/>
    <w:rsid w:val="00C06F72"/>
    <w:rsid w:val="00C1398C"/>
    <w:rsid w:val="00C175A5"/>
    <w:rsid w:val="00C20BE5"/>
    <w:rsid w:val="00C21FE8"/>
    <w:rsid w:val="00C26C15"/>
    <w:rsid w:val="00C2743A"/>
    <w:rsid w:val="00C27A5A"/>
    <w:rsid w:val="00C32E12"/>
    <w:rsid w:val="00C42CF3"/>
    <w:rsid w:val="00C43C0F"/>
    <w:rsid w:val="00C5250F"/>
    <w:rsid w:val="00C65429"/>
    <w:rsid w:val="00C825C0"/>
    <w:rsid w:val="00C909C7"/>
    <w:rsid w:val="00C90CA9"/>
    <w:rsid w:val="00C90F5A"/>
    <w:rsid w:val="00C9171D"/>
    <w:rsid w:val="00C920E1"/>
    <w:rsid w:val="00C955C7"/>
    <w:rsid w:val="00CA5760"/>
    <w:rsid w:val="00CB0AA9"/>
    <w:rsid w:val="00CB2946"/>
    <w:rsid w:val="00CB5624"/>
    <w:rsid w:val="00CC193A"/>
    <w:rsid w:val="00CC48C2"/>
    <w:rsid w:val="00CC5177"/>
    <w:rsid w:val="00CC6C6D"/>
    <w:rsid w:val="00CD0956"/>
    <w:rsid w:val="00CD6390"/>
    <w:rsid w:val="00CD66A8"/>
    <w:rsid w:val="00CD786E"/>
    <w:rsid w:val="00CE2F8F"/>
    <w:rsid w:val="00CE5CA3"/>
    <w:rsid w:val="00CE5CCD"/>
    <w:rsid w:val="00CE7DBB"/>
    <w:rsid w:val="00CF326B"/>
    <w:rsid w:val="00CF6E08"/>
    <w:rsid w:val="00D02C68"/>
    <w:rsid w:val="00D054F1"/>
    <w:rsid w:val="00D06811"/>
    <w:rsid w:val="00D07BAC"/>
    <w:rsid w:val="00D137DB"/>
    <w:rsid w:val="00D14497"/>
    <w:rsid w:val="00D1574F"/>
    <w:rsid w:val="00D228AD"/>
    <w:rsid w:val="00D22B37"/>
    <w:rsid w:val="00D246B0"/>
    <w:rsid w:val="00D3376B"/>
    <w:rsid w:val="00D4360C"/>
    <w:rsid w:val="00D44101"/>
    <w:rsid w:val="00D4733B"/>
    <w:rsid w:val="00D51C4F"/>
    <w:rsid w:val="00D535B1"/>
    <w:rsid w:val="00D539A9"/>
    <w:rsid w:val="00D53F32"/>
    <w:rsid w:val="00D53F89"/>
    <w:rsid w:val="00D57519"/>
    <w:rsid w:val="00D6020E"/>
    <w:rsid w:val="00D6326E"/>
    <w:rsid w:val="00D64514"/>
    <w:rsid w:val="00D65BAB"/>
    <w:rsid w:val="00D671F5"/>
    <w:rsid w:val="00D70D44"/>
    <w:rsid w:val="00D71065"/>
    <w:rsid w:val="00D77416"/>
    <w:rsid w:val="00D85A23"/>
    <w:rsid w:val="00D85D60"/>
    <w:rsid w:val="00D86989"/>
    <w:rsid w:val="00D935C0"/>
    <w:rsid w:val="00D975CB"/>
    <w:rsid w:val="00DA0293"/>
    <w:rsid w:val="00DA612A"/>
    <w:rsid w:val="00DB4457"/>
    <w:rsid w:val="00DC005A"/>
    <w:rsid w:val="00DC05F0"/>
    <w:rsid w:val="00DC15A7"/>
    <w:rsid w:val="00DC7E4D"/>
    <w:rsid w:val="00DD068B"/>
    <w:rsid w:val="00DD3633"/>
    <w:rsid w:val="00DF0B2F"/>
    <w:rsid w:val="00DF2D78"/>
    <w:rsid w:val="00DF5DF6"/>
    <w:rsid w:val="00DF62D5"/>
    <w:rsid w:val="00E015FB"/>
    <w:rsid w:val="00E03449"/>
    <w:rsid w:val="00E1281B"/>
    <w:rsid w:val="00E13017"/>
    <w:rsid w:val="00E13356"/>
    <w:rsid w:val="00E15371"/>
    <w:rsid w:val="00E24BA2"/>
    <w:rsid w:val="00E3346E"/>
    <w:rsid w:val="00E35415"/>
    <w:rsid w:val="00E36071"/>
    <w:rsid w:val="00E36C23"/>
    <w:rsid w:val="00E36DB1"/>
    <w:rsid w:val="00E412CD"/>
    <w:rsid w:val="00E45D2F"/>
    <w:rsid w:val="00E506EB"/>
    <w:rsid w:val="00E56968"/>
    <w:rsid w:val="00E605A0"/>
    <w:rsid w:val="00E62CF3"/>
    <w:rsid w:val="00E6410F"/>
    <w:rsid w:val="00E65D49"/>
    <w:rsid w:val="00E7182F"/>
    <w:rsid w:val="00E75962"/>
    <w:rsid w:val="00E77BA7"/>
    <w:rsid w:val="00E83BE5"/>
    <w:rsid w:val="00E86599"/>
    <w:rsid w:val="00E92199"/>
    <w:rsid w:val="00E92E4C"/>
    <w:rsid w:val="00E961EB"/>
    <w:rsid w:val="00EA10EC"/>
    <w:rsid w:val="00EA357D"/>
    <w:rsid w:val="00EA6F8E"/>
    <w:rsid w:val="00EB6A13"/>
    <w:rsid w:val="00EC2912"/>
    <w:rsid w:val="00EC3809"/>
    <w:rsid w:val="00EC7D92"/>
    <w:rsid w:val="00ED32DD"/>
    <w:rsid w:val="00ED51F7"/>
    <w:rsid w:val="00EE0BE1"/>
    <w:rsid w:val="00EE24F8"/>
    <w:rsid w:val="00EE340D"/>
    <w:rsid w:val="00EE48B7"/>
    <w:rsid w:val="00EF5FDF"/>
    <w:rsid w:val="00EF61BA"/>
    <w:rsid w:val="00EF7DF5"/>
    <w:rsid w:val="00F02BA6"/>
    <w:rsid w:val="00F02D02"/>
    <w:rsid w:val="00F0412D"/>
    <w:rsid w:val="00F14738"/>
    <w:rsid w:val="00F17BD0"/>
    <w:rsid w:val="00F21713"/>
    <w:rsid w:val="00F35F56"/>
    <w:rsid w:val="00F420F5"/>
    <w:rsid w:val="00F47A23"/>
    <w:rsid w:val="00F61F61"/>
    <w:rsid w:val="00F62B37"/>
    <w:rsid w:val="00F62D98"/>
    <w:rsid w:val="00F711E8"/>
    <w:rsid w:val="00F75669"/>
    <w:rsid w:val="00F812B6"/>
    <w:rsid w:val="00F85F9F"/>
    <w:rsid w:val="00F964CE"/>
    <w:rsid w:val="00F97E98"/>
    <w:rsid w:val="00FA5AD6"/>
    <w:rsid w:val="00FA6D12"/>
    <w:rsid w:val="00FB08D6"/>
    <w:rsid w:val="00FB7242"/>
    <w:rsid w:val="00FC61E9"/>
    <w:rsid w:val="00FD1293"/>
    <w:rsid w:val="00FD1FFA"/>
    <w:rsid w:val="00FD709A"/>
    <w:rsid w:val="00FD7EFD"/>
    <w:rsid w:val="00FE0D58"/>
    <w:rsid w:val="00FE35BD"/>
    <w:rsid w:val="00FE771C"/>
    <w:rsid w:val="00FF07B4"/>
    <w:rsid w:val="00FF08F8"/>
    <w:rsid w:val="00FF4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9C17FF"/>
  <w15:docId w15:val="{6D2E8E4E-A976-4CE1-826A-48B8D71A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o-RO" w:eastAsia="en-US" w:bidi="ar-SA"/>
      </w:rPr>
    </w:rPrDefault>
    <w:pPrDefault>
      <w:pPr>
        <w:spacing w:before="120" w:after="120"/>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19C"/>
  </w:style>
  <w:style w:type="paragraph" w:styleId="Titlu1">
    <w:name w:val="heading 1"/>
    <w:basedOn w:val="Normal"/>
    <w:next w:val="Normal"/>
    <w:link w:val="Titlu1Caracte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Titlu2">
    <w:name w:val="heading 2"/>
    <w:basedOn w:val="Normal"/>
    <w:next w:val="Normal"/>
    <w:link w:val="Titlu2Caracter"/>
    <w:uiPriority w:val="9"/>
    <w:unhideWhenUsed/>
    <w:qFormat/>
    <w:rsid w:val="00756714"/>
    <w:pPr>
      <w:keepNext/>
      <w:keepLines/>
      <w:numPr>
        <w:ilvl w:val="1"/>
        <w:numId w:val="1"/>
      </w:numPr>
      <w:spacing w:before="0" w:after="0"/>
      <w:ind w:left="0" w:firstLine="0"/>
      <w:outlineLvl w:val="1"/>
    </w:pPr>
    <w:rPr>
      <w:rFonts w:asciiTheme="minorHAnsi" w:eastAsiaTheme="majorEastAsia" w:hAnsiTheme="minorHAnsi" w:cstheme="minorHAnsi"/>
      <w:b/>
      <w:bCs/>
      <w:color w:val="3494BA" w:themeColor="accent1"/>
    </w:rPr>
  </w:style>
  <w:style w:type="paragraph" w:styleId="Titlu3">
    <w:name w:val="heading 3"/>
    <w:basedOn w:val="Normal"/>
    <w:next w:val="Normal"/>
    <w:link w:val="Titlu3Caracte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Titlu4">
    <w:name w:val="heading 4"/>
    <w:basedOn w:val="Normal"/>
    <w:next w:val="Normal"/>
    <w:link w:val="Titlu4Caracter"/>
    <w:uiPriority w:val="9"/>
    <w:semiHidden/>
    <w:unhideWhenUsed/>
    <w:qFormat/>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Titlu5">
    <w:name w:val="heading 5"/>
    <w:basedOn w:val="Normal"/>
    <w:next w:val="Normal"/>
    <w:link w:val="Titlu5Caracter"/>
    <w:uiPriority w:val="9"/>
    <w:semiHidden/>
    <w:unhideWhenUsed/>
    <w:qFormat/>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Titlu6">
    <w:name w:val="heading 6"/>
    <w:basedOn w:val="Normal"/>
    <w:next w:val="Normal"/>
    <w:link w:val="Titlu6Caracte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Titlu7">
    <w:name w:val="heading 7"/>
    <w:basedOn w:val="Normal"/>
    <w:next w:val="Normal"/>
    <w:link w:val="Titlu7Caracte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Titlu8">
    <w:name w:val="heading 8"/>
    <w:basedOn w:val="Normal"/>
    <w:next w:val="Normal"/>
    <w:link w:val="Titlu8Caracte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next w:val="Normal"/>
    <w:uiPriority w:val="10"/>
    <w:qFormat/>
    <w:pPr>
      <w:keepNext/>
      <w:keepLines/>
      <w:spacing w:before="480"/>
    </w:pPr>
    <w:rPr>
      <w:b/>
      <w:sz w:val="72"/>
      <w:szCs w:val="72"/>
    </w:rPr>
  </w:style>
  <w:style w:type="paragraph" w:styleId="Antet">
    <w:name w:val="header"/>
    <w:basedOn w:val="Normal"/>
    <w:link w:val="AntetCaracter"/>
    <w:uiPriority w:val="99"/>
    <w:unhideWhenUsed/>
    <w:rsid w:val="000D0039"/>
    <w:pPr>
      <w:tabs>
        <w:tab w:val="center" w:pos="4536"/>
        <w:tab w:val="right" w:pos="9072"/>
      </w:tabs>
      <w:spacing w:after="0"/>
    </w:pPr>
  </w:style>
  <w:style w:type="character" w:customStyle="1" w:styleId="AntetCaracter">
    <w:name w:val="Antet Caracter"/>
    <w:basedOn w:val="Fontdeparagrafimplicit"/>
    <w:link w:val="Antet"/>
    <w:uiPriority w:val="99"/>
    <w:rsid w:val="000D0039"/>
  </w:style>
  <w:style w:type="paragraph" w:styleId="Subsol">
    <w:name w:val="footer"/>
    <w:basedOn w:val="Normal"/>
    <w:link w:val="SubsolCaracter"/>
    <w:uiPriority w:val="99"/>
    <w:unhideWhenUsed/>
    <w:rsid w:val="000D0039"/>
    <w:pPr>
      <w:tabs>
        <w:tab w:val="center" w:pos="4536"/>
        <w:tab w:val="right" w:pos="9072"/>
      </w:tabs>
      <w:spacing w:after="0"/>
    </w:pPr>
  </w:style>
  <w:style w:type="character" w:customStyle="1" w:styleId="SubsolCaracter">
    <w:name w:val="Subsol Caracter"/>
    <w:basedOn w:val="Fontdeparagrafimplicit"/>
    <w:link w:val="Subsol"/>
    <w:uiPriority w:val="99"/>
    <w:rsid w:val="000D0039"/>
  </w:style>
  <w:style w:type="paragraph" w:styleId="Listparagraf">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fCaracter"/>
    <w:uiPriority w:val="34"/>
    <w:qFormat/>
    <w:rsid w:val="00347BEF"/>
    <w:pPr>
      <w:contextualSpacing/>
    </w:pPr>
  </w:style>
  <w:style w:type="paragraph" w:styleId="TextnBalon">
    <w:name w:val="Balloon Text"/>
    <w:basedOn w:val="Normal"/>
    <w:link w:val="TextnBalonCaracter"/>
    <w:uiPriority w:val="99"/>
    <w:semiHidden/>
    <w:unhideWhenUsed/>
    <w:rsid w:val="009A5E05"/>
    <w:pPr>
      <w:spacing w:after="0"/>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A5E05"/>
    <w:rPr>
      <w:rFonts w:ascii="Segoe UI" w:hAnsi="Segoe UI" w:cs="Segoe UI"/>
      <w:sz w:val="18"/>
      <w:szCs w:val="18"/>
    </w:rPr>
  </w:style>
  <w:style w:type="character" w:customStyle="1" w:styleId="Titlu1Caracter">
    <w:name w:val="Titlu 1 Caracter"/>
    <w:basedOn w:val="Fontdeparagrafimplicit"/>
    <w:link w:val="Titlu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FrListare"/>
    <w:uiPriority w:val="99"/>
    <w:rsid w:val="00D07D17"/>
  </w:style>
  <w:style w:type="character" w:customStyle="1" w:styleId="Titlu2Caracter">
    <w:name w:val="Titlu 2 Caracter"/>
    <w:basedOn w:val="Fontdeparagrafimplicit"/>
    <w:link w:val="Titlu2"/>
    <w:uiPriority w:val="9"/>
    <w:rsid w:val="00756714"/>
    <w:rPr>
      <w:rFonts w:asciiTheme="minorHAnsi" w:eastAsiaTheme="majorEastAsia" w:hAnsiTheme="minorHAnsi" w:cstheme="minorHAnsi"/>
      <w:b/>
      <w:bCs/>
      <w:color w:val="3494BA" w:themeColor="accent1"/>
    </w:rPr>
  </w:style>
  <w:style w:type="character" w:customStyle="1" w:styleId="Titlu3Caracter">
    <w:name w:val="Titlu 3 Caracter"/>
    <w:basedOn w:val="Fontdeparagrafimplicit"/>
    <w:link w:val="Titlu3"/>
    <w:uiPriority w:val="9"/>
    <w:rsid w:val="00CE0E0F"/>
    <w:rPr>
      <w:rFonts w:asciiTheme="majorHAnsi" w:eastAsiaTheme="majorEastAsia" w:hAnsiTheme="majorHAnsi" w:cstheme="majorBidi"/>
      <w:b/>
      <w:color w:val="3494BA" w:themeColor="accent1"/>
      <w:sz w:val="24"/>
      <w:szCs w:val="24"/>
    </w:rPr>
  </w:style>
  <w:style w:type="character" w:customStyle="1" w:styleId="Titlu4Caracter">
    <w:name w:val="Titlu 4 Caracter"/>
    <w:basedOn w:val="Fontdeparagrafimplicit"/>
    <w:link w:val="Titlu4"/>
    <w:uiPriority w:val="9"/>
    <w:semiHidden/>
    <w:rsid w:val="00D07D17"/>
    <w:rPr>
      <w:rFonts w:asciiTheme="majorHAnsi" w:eastAsiaTheme="majorEastAsia" w:hAnsiTheme="majorHAnsi" w:cstheme="majorBidi"/>
      <w:i/>
      <w:iCs/>
      <w:color w:val="276E8B" w:themeColor="accent1" w:themeShade="BF"/>
    </w:rPr>
  </w:style>
  <w:style w:type="character" w:customStyle="1" w:styleId="Titlu5Caracter">
    <w:name w:val="Titlu 5 Caracter"/>
    <w:basedOn w:val="Fontdeparagrafimplicit"/>
    <w:link w:val="Titlu5"/>
    <w:uiPriority w:val="9"/>
    <w:semiHidden/>
    <w:rsid w:val="00D07D17"/>
    <w:rPr>
      <w:rFonts w:asciiTheme="majorHAnsi" w:eastAsiaTheme="majorEastAsia" w:hAnsiTheme="majorHAnsi" w:cstheme="majorBidi"/>
      <w:color w:val="276E8B" w:themeColor="accent1" w:themeShade="BF"/>
    </w:rPr>
  </w:style>
  <w:style w:type="character" w:customStyle="1" w:styleId="Titlu6Caracter">
    <w:name w:val="Titlu 6 Caracter"/>
    <w:basedOn w:val="Fontdeparagrafimplicit"/>
    <w:link w:val="Titlu6"/>
    <w:uiPriority w:val="9"/>
    <w:semiHidden/>
    <w:rsid w:val="00D07D17"/>
    <w:rPr>
      <w:rFonts w:asciiTheme="majorHAnsi" w:eastAsiaTheme="majorEastAsia" w:hAnsiTheme="majorHAnsi" w:cstheme="majorBidi"/>
      <w:color w:val="1A495C" w:themeColor="accent1" w:themeShade="7F"/>
    </w:rPr>
  </w:style>
  <w:style w:type="character" w:customStyle="1" w:styleId="Titlu7Caracter">
    <w:name w:val="Titlu 7 Caracter"/>
    <w:basedOn w:val="Fontdeparagrafimplicit"/>
    <w:link w:val="Titlu7"/>
    <w:uiPriority w:val="9"/>
    <w:semiHidden/>
    <w:rsid w:val="00D07D17"/>
    <w:rPr>
      <w:rFonts w:asciiTheme="majorHAnsi" w:eastAsiaTheme="majorEastAsia" w:hAnsiTheme="majorHAnsi" w:cstheme="majorBidi"/>
      <w:i/>
      <w:iCs/>
      <w:color w:val="1A495C" w:themeColor="accent1" w:themeShade="7F"/>
    </w:rPr>
  </w:style>
  <w:style w:type="character" w:customStyle="1" w:styleId="Titlu8Caracter">
    <w:name w:val="Titlu 8 Caracter"/>
    <w:basedOn w:val="Fontdeparagrafimplicit"/>
    <w:link w:val="Titlu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Titlu9Caracter">
    <w:name w:val="Titlu 9 Caracter"/>
    <w:basedOn w:val="Fontdeparagrafimplicit"/>
    <w:link w:val="Titlu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Titlu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elgril">
    <w:name w:val="Table Grid"/>
    <w:basedOn w:val="TabelNormal"/>
    <w:uiPriority w:val="39"/>
    <w:rsid w:val="0010041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Titlu3Caracte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f"/>
    <w:link w:val="CriteriuChar"/>
    <w:qFormat/>
    <w:rsid w:val="00E07241"/>
    <w:pPr>
      <w:numPr>
        <w:numId w:val="1"/>
      </w:numPr>
      <w:spacing w:before="480"/>
    </w:pPr>
    <w:rPr>
      <w:b/>
    </w:rPr>
  </w:style>
  <w:style w:type="character" w:customStyle="1" w:styleId="CriteriuChar">
    <w:name w:val="Criteriu Char"/>
    <w:basedOn w:val="Fontdeparagrafimplicit"/>
    <w:link w:val="Criteriu"/>
    <w:rsid w:val="00E07241"/>
    <w:rPr>
      <w:b/>
    </w:rPr>
  </w:style>
  <w:style w:type="table" w:styleId="Tabellist2-Accentuare5">
    <w:name w:val="List Table 2 Accent 5"/>
    <w:basedOn w:val="TabelNormal"/>
    <w:uiPriority w:val="47"/>
    <w:rsid w:val="002D4669"/>
    <w:pPr>
      <w:spacing w:after="0"/>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Tabelgril4-Accentuare1">
    <w:name w:val="Grid Table 4 Accent 1"/>
    <w:basedOn w:val="TabelNormal"/>
    <w:uiPriority w:val="49"/>
    <w:rsid w:val="00A100B7"/>
    <w:pPr>
      <w:spacing w:after="0"/>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Cuprins1">
    <w:name w:val="toc 1"/>
    <w:basedOn w:val="Normal"/>
    <w:next w:val="Normal"/>
    <w:autoRedefine/>
    <w:uiPriority w:val="39"/>
    <w:unhideWhenUsed/>
    <w:rsid w:val="006D5A84"/>
    <w:pPr>
      <w:tabs>
        <w:tab w:val="left" w:pos="1134"/>
        <w:tab w:val="right" w:pos="9350"/>
      </w:tabs>
      <w:spacing w:after="100"/>
    </w:pPr>
  </w:style>
  <w:style w:type="character" w:styleId="Hyperlink">
    <w:name w:val="Hyperlink"/>
    <w:basedOn w:val="Fontdeparagrafimplicit"/>
    <w:uiPriority w:val="99"/>
    <w:unhideWhenUsed/>
    <w:rsid w:val="00734226"/>
    <w:rPr>
      <w:color w:val="6B9F25" w:themeColor="hyperlink"/>
      <w:u w:val="single"/>
    </w:rPr>
  </w:style>
  <w:style w:type="paragraph" w:styleId="Cuprins3">
    <w:name w:val="toc 3"/>
    <w:basedOn w:val="Normal"/>
    <w:next w:val="Normal"/>
    <w:autoRedefine/>
    <w:uiPriority w:val="39"/>
    <w:unhideWhenUsed/>
    <w:rsid w:val="00133D31"/>
    <w:pPr>
      <w:spacing w:after="100"/>
      <w:ind w:left="1304"/>
    </w:pPr>
  </w:style>
  <w:style w:type="paragraph" w:styleId="Cuprins2">
    <w:name w:val="toc 2"/>
    <w:basedOn w:val="Normal"/>
    <w:next w:val="Normal"/>
    <w:autoRedefine/>
    <w:uiPriority w:val="39"/>
    <w:unhideWhenUsed/>
    <w:rsid w:val="00133D31"/>
    <w:pPr>
      <w:spacing w:after="100"/>
      <w:ind w:left="1134"/>
    </w:pPr>
  </w:style>
  <w:style w:type="paragraph" w:styleId="Cuprins4">
    <w:name w:val="toc 4"/>
    <w:basedOn w:val="Normal"/>
    <w:next w:val="Normal"/>
    <w:autoRedefine/>
    <w:uiPriority w:val="39"/>
    <w:unhideWhenUsed/>
    <w:rsid w:val="00734226"/>
    <w:pPr>
      <w:spacing w:after="100"/>
      <w:ind w:left="660"/>
    </w:pPr>
    <w:rPr>
      <w:rFonts w:eastAsiaTheme="minorEastAsia"/>
      <w:lang w:eastAsia="ro-RO"/>
    </w:rPr>
  </w:style>
  <w:style w:type="paragraph" w:styleId="Cuprins5">
    <w:name w:val="toc 5"/>
    <w:basedOn w:val="Normal"/>
    <w:next w:val="Normal"/>
    <w:autoRedefine/>
    <w:uiPriority w:val="39"/>
    <w:unhideWhenUsed/>
    <w:rsid w:val="00734226"/>
    <w:pPr>
      <w:spacing w:after="100"/>
      <w:ind w:left="880"/>
    </w:pPr>
    <w:rPr>
      <w:rFonts w:eastAsiaTheme="minorEastAsia"/>
      <w:lang w:eastAsia="ro-RO"/>
    </w:rPr>
  </w:style>
  <w:style w:type="paragraph" w:styleId="Cuprins6">
    <w:name w:val="toc 6"/>
    <w:basedOn w:val="Normal"/>
    <w:next w:val="Normal"/>
    <w:autoRedefine/>
    <w:uiPriority w:val="39"/>
    <w:unhideWhenUsed/>
    <w:rsid w:val="00734226"/>
    <w:pPr>
      <w:spacing w:after="100"/>
      <w:ind w:left="1100"/>
    </w:pPr>
    <w:rPr>
      <w:rFonts w:eastAsiaTheme="minorEastAsia"/>
      <w:lang w:eastAsia="ro-RO"/>
    </w:rPr>
  </w:style>
  <w:style w:type="paragraph" w:styleId="Cuprins7">
    <w:name w:val="toc 7"/>
    <w:basedOn w:val="Normal"/>
    <w:next w:val="Normal"/>
    <w:autoRedefine/>
    <w:uiPriority w:val="39"/>
    <w:unhideWhenUsed/>
    <w:rsid w:val="00734226"/>
    <w:pPr>
      <w:spacing w:after="100"/>
      <w:ind w:left="1320"/>
    </w:pPr>
    <w:rPr>
      <w:rFonts w:eastAsiaTheme="minorEastAsia"/>
      <w:lang w:eastAsia="ro-RO"/>
    </w:rPr>
  </w:style>
  <w:style w:type="paragraph" w:styleId="Cuprins8">
    <w:name w:val="toc 8"/>
    <w:basedOn w:val="Normal"/>
    <w:next w:val="Normal"/>
    <w:autoRedefine/>
    <w:uiPriority w:val="39"/>
    <w:unhideWhenUsed/>
    <w:rsid w:val="00734226"/>
    <w:pPr>
      <w:spacing w:after="100"/>
      <w:ind w:left="1540"/>
    </w:pPr>
    <w:rPr>
      <w:rFonts w:eastAsiaTheme="minorEastAsia"/>
      <w:lang w:eastAsia="ro-RO"/>
    </w:rPr>
  </w:style>
  <w:style w:type="paragraph" w:styleId="Cuprins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Fontdeparagrafimplici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hAnsi="Trajan Pro" w:cs="Times New Roman"/>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itlucuprins">
    <w:name w:val="TOC Heading"/>
    <w:basedOn w:val="Titlu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Antet"/>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AntetCaracte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Fontdeparagrafimplici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Fontdeparagrafimplicit"/>
    <w:link w:val="GS-cover"/>
    <w:rsid w:val="0071740C"/>
    <w:rPr>
      <w:rFonts w:asciiTheme="majorHAnsi" w:hAnsiTheme="majorHAnsi" w:cstheme="majorHAnsi"/>
      <w:b/>
      <w:color w:val="3494BA" w:themeColor="accent1"/>
      <w:sz w:val="96"/>
      <w:szCs w:val="96"/>
    </w:rPr>
  </w:style>
  <w:style w:type="character" w:styleId="Referincomentariu">
    <w:name w:val="annotation reference"/>
    <w:basedOn w:val="Fontdeparagrafimplicit"/>
    <w:uiPriority w:val="99"/>
    <w:semiHidden/>
    <w:unhideWhenUsed/>
    <w:rsid w:val="005F4FDD"/>
    <w:rPr>
      <w:sz w:val="16"/>
      <w:szCs w:val="16"/>
    </w:rPr>
  </w:style>
  <w:style w:type="paragraph" w:styleId="Textcomentariu">
    <w:name w:val="annotation text"/>
    <w:basedOn w:val="Normal"/>
    <w:link w:val="TextcomentariuCaracter"/>
    <w:uiPriority w:val="99"/>
    <w:unhideWhenUsed/>
    <w:rsid w:val="005F4FDD"/>
    <w:rPr>
      <w:sz w:val="20"/>
      <w:szCs w:val="20"/>
    </w:rPr>
  </w:style>
  <w:style w:type="character" w:customStyle="1" w:styleId="TextcomentariuCaracter">
    <w:name w:val="Text comentariu Caracter"/>
    <w:basedOn w:val="Fontdeparagrafimplicit"/>
    <w:link w:val="Textcomentariu"/>
    <w:uiPriority w:val="99"/>
    <w:rsid w:val="005F4FDD"/>
    <w:rPr>
      <w:sz w:val="20"/>
      <w:szCs w:val="20"/>
    </w:rPr>
  </w:style>
  <w:style w:type="paragraph" w:styleId="SubiectComentariu">
    <w:name w:val="annotation subject"/>
    <w:basedOn w:val="Textcomentariu"/>
    <w:next w:val="Textcomentariu"/>
    <w:link w:val="SubiectComentariuCaracter"/>
    <w:uiPriority w:val="99"/>
    <w:semiHidden/>
    <w:unhideWhenUsed/>
    <w:rsid w:val="005F4FDD"/>
    <w:rPr>
      <w:b/>
      <w:bCs/>
    </w:rPr>
  </w:style>
  <w:style w:type="character" w:customStyle="1" w:styleId="SubiectComentariuCaracter">
    <w:name w:val="Subiect Comentariu Caracter"/>
    <w:basedOn w:val="TextcomentariuCaracter"/>
    <w:link w:val="SubiectComentariu"/>
    <w:uiPriority w:val="99"/>
    <w:semiHidden/>
    <w:rsid w:val="005F4FDD"/>
    <w:rPr>
      <w:b/>
      <w:bCs/>
      <w:sz w:val="20"/>
      <w:szCs w:val="20"/>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Char"/>
    <w:basedOn w:val="Normal"/>
    <w:link w:val="TextnotdesubsolCaracter"/>
    <w:qFormat/>
    <w:rsid w:val="00EF08E7"/>
    <w:pPr>
      <w:spacing w:before="0" w:after="0"/>
      <w:ind w:left="0"/>
    </w:pPr>
    <w:rPr>
      <w:rFonts w:eastAsia="Times New Roman" w:cs="Times New Roman"/>
      <w:sz w:val="16"/>
      <w:szCs w:val="20"/>
    </w:rPr>
  </w:style>
  <w:style w:type="character" w:customStyle="1" w:styleId="FootnoteTextChar">
    <w:name w:val="Footnote Text Char"/>
    <w:aliases w:val="fn Char Char"/>
    <w:basedOn w:val="Fontdeparagrafimplicit"/>
    <w:qFormat/>
    <w:rsid w:val="00EF08E7"/>
    <w:rPr>
      <w:sz w:val="20"/>
      <w:szCs w:val="20"/>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EF08E7"/>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EF08E7"/>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Exposant 3 Point Char Char"/>
    <w:basedOn w:val="Normal"/>
    <w:next w:val="Normal"/>
    <w:link w:val="Referinnotdesubsol"/>
    <w:uiPriority w:val="99"/>
    <w:qFormat/>
    <w:rsid w:val="00EF08E7"/>
    <w:pPr>
      <w:spacing w:before="0" w:after="160" w:line="240" w:lineRule="exact"/>
      <w:ind w:left="0"/>
    </w:pPr>
    <w:rPr>
      <w:vertAlign w:val="superscript"/>
    </w:rPr>
  </w:style>
  <w:style w:type="paragraph" w:customStyle="1" w:styleId="Head1-Art">
    <w:name w:val="Head1-Art"/>
    <w:basedOn w:val="Normal"/>
    <w:rsid w:val="00E97AB5"/>
    <w:pPr>
      <w:numPr>
        <w:numId w:val="6"/>
      </w:numPr>
    </w:pPr>
    <w:rPr>
      <w:rFonts w:ascii="Trebuchet MS" w:eastAsia="Times New Roman" w:hAnsi="Trebuchet MS" w:cs="Times New Roman"/>
      <w:b/>
      <w:bCs/>
      <w:caps/>
      <w:sz w:val="20"/>
      <w:szCs w:val="24"/>
    </w:rPr>
  </w:style>
  <w:style w:type="paragraph" w:customStyle="1" w:styleId="Head2-Alin">
    <w:name w:val="Head2-Alin"/>
    <w:basedOn w:val="Head1-Art"/>
    <w:uiPriority w:val="99"/>
    <w:rsid w:val="00E97AB5"/>
    <w:pPr>
      <w:numPr>
        <w:ilvl w:val="1"/>
      </w:numPr>
    </w:pPr>
    <w:rPr>
      <w:b w:val="0"/>
      <w:bCs w:val="0"/>
      <w:caps w:val="0"/>
    </w:rPr>
  </w:style>
  <w:style w:type="paragraph" w:customStyle="1" w:styleId="Head3-Bullet">
    <w:name w:val="Head3-Bullet"/>
    <w:basedOn w:val="Head2-Alin"/>
    <w:rsid w:val="00E97AB5"/>
    <w:pPr>
      <w:numPr>
        <w:ilvl w:val="2"/>
      </w:numPr>
    </w:pPr>
  </w:style>
  <w:style w:type="paragraph" w:customStyle="1" w:styleId="Head4-Subsect">
    <w:name w:val="Head4-Subsect"/>
    <w:basedOn w:val="Head3-Bullet"/>
    <w:rsid w:val="00E97AB5"/>
    <w:pPr>
      <w:numPr>
        <w:ilvl w:val="3"/>
      </w:numPr>
    </w:pPr>
    <w:rPr>
      <w:b/>
      <w:bCs/>
    </w:rPr>
  </w:style>
  <w:style w:type="paragraph" w:customStyle="1" w:styleId="Head5-Subsect">
    <w:name w:val="Head5-Subsect"/>
    <w:basedOn w:val="Head4-Subsect"/>
    <w:rsid w:val="00E97AB5"/>
    <w:pPr>
      <w:numPr>
        <w:ilvl w:val="4"/>
      </w:numPr>
    </w:p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 Paragraph compact Caracter"/>
    <w:link w:val="Listparagraf"/>
    <w:uiPriority w:val="34"/>
    <w:qFormat/>
    <w:locked/>
    <w:rsid w:val="00E97AB5"/>
  </w:style>
  <w:style w:type="character" w:styleId="HyperlinkParcurs">
    <w:name w:val="FollowedHyperlink"/>
    <w:basedOn w:val="Fontdeparagrafimplicit"/>
    <w:uiPriority w:val="99"/>
    <w:semiHidden/>
    <w:unhideWhenUsed/>
    <w:rsid w:val="00170B2B"/>
    <w:rPr>
      <w:color w:val="9F6715" w:themeColor="followedHyperlink"/>
      <w:u w:val="single"/>
    </w:rPr>
  </w:style>
  <w:style w:type="paragraph" w:styleId="Subtitlu">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el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0">
    <w:basedOn w:val="Tabel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1">
    <w:basedOn w:val="Tabel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2">
    <w:basedOn w:val="Tabel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3">
    <w:basedOn w:val="Tabel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4">
    <w:basedOn w:val="TabelNormal"/>
    <w:pPr>
      <w:spacing w:after="0"/>
    </w:pPr>
    <w:tblPr>
      <w:tblStyleRowBandSize w:val="1"/>
      <w:tblStyleColBandSize w:val="1"/>
      <w:tblCellMar>
        <w:left w:w="28" w:type="dxa"/>
      </w:tblCellMar>
    </w:tblPr>
  </w:style>
  <w:style w:type="table" w:customStyle="1" w:styleId="a5">
    <w:basedOn w:val="TabelNormal"/>
    <w:tblPr>
      <w:tblStyleRowBandSize w:val="1"/>
      <w:tblStyleColBandSize w:val="1"/>
      <w:tblCellMar>
        <w:left w:w="115" w:type="dxa"/>
        <w:right w:w="115" w:type="dxa"/>
      </w:tblCellMar>
    </w:tblPr>
  </w:style>
  <w:style w:type="paragraph" w:styleId="Revizuire">
    <w:name w:val="Revision"/>
    <w:hidden/>
    <w:uiPriority w:val="99"/>
    <w:semiHidden/>
    <w:rsid w:val="00CB3B8B"/>
    <w:pPr>
      <w:spacing w:before="0" w:after="0"/>
      <w:ind w:left="0"/>
      <w:jc w:val="left"/>
    </w:pPr>
  </w:style>
  <w:style w:type="paragraph" w:customStyle="1" w:styleId="qowt-stl-normal">
    <w:name w:val="qowt-stl-normal"/>
    <w:basedOn w:val="Normal"/>
    <w:rsid w:val="00CB3B8B"/>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5NormalChar">
    <w:name w:val="5 Normal Char"/>
    <w:link w:val="5Normal"/>
    <w:locked/>
    <w:rsid w:val="00443E90"/>
    <w:rPr>
      <w:rFonts w:ascii="Trebuchet MS" w:hAnsi="Trebuchet MS"/>
      <w:spacing w:val="-2"/>
      <w:szCs w:val="24"/>
    </w:rPr>
  </w:style>
  <w:style w:type="paragraph" w:customStyle="1" w:styleId="5Normal">
    <w:name w:val="5 Normal"/>
    <w:basedOn w:val="Normal"/>
    <w:link w:val="5NormalChar"/>
    <w:qFormat/>
    <w:rsid w:val="00443E9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left="0" w:right="57"/>
    </w:pPr>
    <w:rPr>
      <w:rFonts w:ascii="Trebuchet MS" w:hAnsi="Trebuchet MS"/>
      <w:spacing w:val="-2"/>
      <w:szCs w:val="24"/>
    </w:rPr>
  </w:style>
  <w:style w:type="character" w:customStyle="1" w:styleId="FontStyle37">
    <w:name w:val="Font Style37"/>
    <w:uiPriority w:val="99"/>
    <w:rsid w:val="00443E90"/>
    <w:rPr>
      <w:rFonts w:ascii="Calibri" w:hAnsi="Calibri" w:cs="Calibri" w:hint="default"/>
      <w:sz w:val="22"/>
      <w:szCs w:val="22"/>
    </w:rPr>
  </w:style>
  <w:style w:type="character" w:customStyle="1" w:styleId="sden">
    <w:name w:val="s_den"/>
    <w:basedOn w:val="Fontdeparagrafimplicit"/>
    <w:rsid w:val="00443E90"/>
  </w:style>
  <w:style w:type="paragraph" w:customStyle="1" w:styleId="doc-ti">
    <w:name w:val="doc-ti"/>
    <w:basedOn w:val="Normal"/>
    <w:rsid w:val="00272F42"/>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Default">
    <w:name w:val="Default"/>
    <w:rsid w:val="00E935AB"/>
    <w:pPr>
      <w:autoSpaceDE w:val="0"/>
      <w:autoSpaceDN w:val="0"/>
      <w:adjustRightInd w:val="0"/>
      <w:spacing w:before="0" w:after="0"/>
      <w:ind w:left="0"/>
      <w:jc w:val="left"/>
    </w:pPr>
    <w:rPr>
      <w:rFonts w:ascii="Verdana" w:hAnsi="Verdana" w:cs="Verdana"/>
      <w:color w:val="000000"/>
      <w:sz w:val="24"/>
      <w:szCs w:val="24"/>
      <w:lang w:val="en-US"/>
    </w:rPr>
  </w:style>
  <w:style w:type="paragraph" w:styleId="PreformatatHTML">
    <w:name w:val="HTML Preformatted"/>
    <w:basedOn w:val="Normal"/>
    <w:link w:val="PreformatatHTMLCaracter"/>
    <w:uiPriority w:val="99"/>
    <w:semiHidden/>
    <w:unhideWhenUsed/>
    <w:rsid w:val="00163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uiPriority w:val="99"/>
    <w:semiHidden/>
    <w:rsid w:val="0016311C"/>
    <w:rPr>
      <w:rFonts w:ascii="Courier New" w:eastAsia="Times New Roman" w:hAnsi="Courier New" w:cs="Courier New"/>
      <w:sz w:val="20"/>
      <w:szCs w:val="20"/>
      <w:lang w:val="en-US"/>
    </w:rPr>
  </w:style>
  <w:style w:type="character" w:customStyle="1" w:styleId="y2iqfc">
    <w:name w:val="y2iqfc"/>
    <w:basedOn w:val="Fontdeparagrafimplicit"/>
    <w:rsid w:val="0016311C"/>
  </w:style>
  <w:style w:type="paragraph" w:customStyle="1" w:styleId="Normal1">
    <w:name w:val="Normal1"/>
    <w:basedOn w:val="Normal"/>
    <w:rsid w:val="00592290"/>
    <w:pPr>
      <w:spacing w:before="60" w:after="60"/>
      <w:ind w:left="0"/>
    </w:pPr>
    <w:rPr>
      <w:rFonts w:ascii="Trebuchet MS" w:eastAsia="Times New Roman" w:hAnsi="Trebuchet MS" w:cs="Times New Roman"/>
      <w:sz w:val="20"/>
      <w:szCs w:val="24"/>
    </w:rPr>
  </w:style>
  <w:style w:type="character" w:customStyle="1" w:styleId="saln">
    <w:name w:val="s_aln"/>
    <w:basedOn w:val="Fontdeparagrafimplicit"/>
    <w:rsid w:val="00540C07"/>
  </w:style>
  <w:style w:type="character" w:customStyle="1" w:styleId="salnbdy">
    <w:name w:val="s_aln_bdy"/>
    <w:basedOn w:val="Fontdeparagrafimplicit"/>
    <w:rsid w:val="00540C07"/>
  </w:style>
  <w:style w:type="character" w:customStyle="1" w:styleId="slgi">
    <w:name w:val="s_lgi"/>
    <w:basedOn w:val="Fontdeparagrafimplicit"/>
    <w:rsid w:val="00540C07"/>
  </w:style>
  <w:style w:type="character" w:customStyle="1" w:styleId="salnttl">
    <w:name w:val="s_aln_ttl"/>
    <w:basedOn w:val="Fontdeparagrafimplicit"/>
    <w:rsid w:val="00540C07"/>
  </w:style>
  <w:style w:type="paragraph" w:customStyle="1" w:styleId="al">
    <w:name w:val="a_l"/>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cmg">
    <w:name w:val="cmg"/>
    <w:basedOn w:val="Fontdeparagrafimplicit"/>
    <w:rsid w:val="00540C07"/>
  </w:style>
  <w:style w:type="paragraph" w:customStyle="1" w:styleId="ac">
    <w:name w:val="a_c"/>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540C07"/>
    <w:rPr>
      <w:b/>
      <w:bCs/>
    </w:rPr>
  </w:style>
  <w:style w:type="paragraph" w:customStyle="1" w:styleId="contentpasted0">
    <w:name w:val="contentpasted0"/>
    <w:basedOn w:val="Normal"/>
    <w:rsid w:val="00733DF4"/>
    <w:pPr>
      <w:spacing w:before="100" w:beforeAutospacing="1" w:after="100" w:afterAutospacing="1"/>
      <w:ind w:left="0"/>
      <w:jc w:val="left"/>
    </w:pPr>
    <w:rPr>
      <w:rFonts w:eastAsiaTheme="minorHAnsi"/>
      <w:lang w:val="en-US"/>
    </w:rPr>
  </w:style>
  <w:style w:type="character" w:customStyle="1" w:styleId="contentpasted01">
    <w:name w:val="contentpasted01"/>
    <w:basedOn w:val="Fontdeparagrafimplicit"/>
    <w:rsid w:val="00733DF4"/>
  </w:style>
  <w:style w:type="character" w:customStyle="1" w:styleId="spctbdy">
    <w:name w:val="s_pct_bdy"/>
    <w:basedOn w:val="Fontdeparagrafimplicit"/>
    <w:rsid w:val="00C56506"/>
  </w:style>
  <w:style w:type="table" w:customStyle="1" w:styleId="a6">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7">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8">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9">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a">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b">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d">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e">
    <w:basedOn w:val="TabelNormal"/>
    <w:tblPr>
      <w:tblStyleRowBandSize w:val="1"/>
      <w:tblStyleColBandSize w:val="1"/>
      <w:tblCellMar>
        <w:top w:w="100" w:type="dxa"/>
        <w:left w:w="100" w:type="dxa"/>
        <w:bottom w:w="100" w:type="dxa"/>
        <w:right w:w="100" w:type="dxa"/>
      </w:tblCellMar>
    </w:tblPr>
  </w:style>
  <w:style w:type="table" w:customStyle="1" w:styleId="af">
    <w:basedOn w:val="TabelNormal"/>
    <w:tblPr>
      <w:tblStyleRowBandSize w:val="1"/>
      <w:tblStyleColBandSize w:val="1"/>
      <w:tblCellMar>
        <w:top w:w="100" w:type="dxa"/>
        <w:left w:w="100" w:type="dxa"/>
        <w:bottom w:w="100" w:type="dxa"/>
        <w:right w:w="100" w:type="dxa"/>
      </w:tblCellMar>
    </w:tblPr>
  </w:style>
  <w:style w:type="table" w:customStyle="1" w:styleId="af0">
    <w:basedOn w:val="TabelNormal"/>
    <w:tblPr>
      <w:tblStyleRowBandSize w:val="1"/>
      <w:tblStyleColBandSize w:val="1"/>
      <w:tblCellMar>
        <w:top w:w="100" w:type="dxa"/>
        <w:left w:w="100" w:type="dxa"/>
        <w:bottom w:w="100" w:type="dxa"/>
        <w:right w:w="100" w:type="dxa"/>
      </w:tblCellMar>
    </w:tblPr>
  </w:style>
  <w:style w:type="table" w:customStyle="1" w:styleId="af1">
    <w:basedOn w:val="TabelNormal"/>
    <w:tblPr>
      <w:tblStyleRowBandSize w:val="1"/>
      <w:tblStyleColBandSize w:val="1"/>
      <w:tblCellMar>
        <w:top w:w="100" w:type="dxa"/>
        <w:left w:w="100" w:type="dxa"/>
        <w:bottom w:w="100" w:type="dxa"/>
        <w:right w:w="100" w:type="dxa"/>
      </w:tblCellMar>
    </w:tblPr>
  </w:style>
  <w:style w:type="table" w:customStyle="1" w:styleId="af2">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3">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4">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5">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6">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7">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8">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9">
    <w:basedOn w:val="TabelNormal"/>
    <w:pPr>
      <w:spacing w:after="0"/>
    </w:pPr>
    <w:tblPr>
      <w:tblStyleRowBandSize w:val="1"/>
      <w:tblStyleColBandSize w:val="1"/>
      <w:tblCellMar>
        <w:left w:w="115" w:type="dxa"/>
        <w:right w:w="115" w:type="dxa"/>
      </w:tblCellMar>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paragraph" w:customStyle="1" w:styleId="pf0">
    <w:name w:val="pf0"/>
    <w:basedOn w:val="Normal"/>
    <w:rsid w:val="00E77BA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cf01">
    <w:name w:val="cf01"/>
    <w:basedOn w:val="Fontdeparagrafimplicit"/>
    <w:rsid w:val="00E77BA7"/>
    <w:rPr>
      <w:rFonts w:ascii="Segoe UI" w:hAnsi="Segoe UI" w:cs="Segoe UI" w:hint="default"/>
      <w:sz w:val="18"/>
      <w:szCs w:val="18"/>
    </w:rPr>
  </w:style>
  <w:style w:type="paragraph" w:styleId="NormalWeb">
    <w:name w:val="Normal (Web)"/>
    <w:basedOn w:val="Normal"/>
    <w:uiPriority w:val="99"/>
    <w:unhideWhenUsed/>
    <w:rsid w:val="00E77BA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slitbdy">
    <w:name w:val="s_lit_bdy"/>
    <w:basedOn w:val="Fontdeparagrafimplicit"/>
    <w:rsid w:val="00632529"/>
  </w:style>
  <w:style w:type="character" w:styleId="MeniuneNerezolvat">
    <w:name w:val="Unresolved Mention"/>
    <w:basedOn w:val="Fontdeparagrafimplicit"/>
    <w:uiPriority w:val="99"/>
    <w:semiHidden/>
    <w:unhideWhenUsed/>
    <w:rsid w:val="00387D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239883">
      <w:bodyDiv w:val="1"/>
      <w:marLeft w:val="0"/>
      <w:marRight w:val="0"/>
      <w:marTop w:val="0"/>
      <w:marBottom w:val="0"/>
      <w:divBdr>
        <w:top w:val="none" w:sz="0" w:space="0" w:color="auto"/>
        <w:left w:val="none" w:sz="0" w:space="0" w:color="auto"/>
        <w:bottom w:val="none" w:sz="0" w:space="0" w:color="auto"/>
        <w:right w:val="none" w:sz="0" w:space="0" w:color="auto"/>
      </w:divBdr>
    </w:div>
    <w:div w:id="613708135">
      <w:bodyDiv w:val="1"/>
      <w:marLeft w:val="0"/>
      <w:marRight w:val="0"/>
      <w:marTop w:val="0"/>
      <w:marBottom w:val="0"/>
      <w:divBdr>
        <w:top w:val="none" w:sz="0" w:space="0" w:color="auto"/>
        <w:left w:val="none" w:sz="0" w:space="0" w:color="auto"/>
        <w:bottom w:val="none" w:sz="0" w:space="0" w:color="auto"/>
        <w:right w:val="none" w:sz="0" w:space="0" w:color="auto"/>
      </w:divBdr>
    </w:div>
    <w:div w:id="624586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mfe.gov.ro/ptj-21-27/"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legislatie.just.ro/Public/DetaliiDocumentAfis/249731"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mfe.gov.ro/ptj-21-27/" TargetMode="External"/><Relationship Id="rId25"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2" Type="http://schemas.openxmlformats.org/officeDocument/2006/relationships/customXml" Target="../customXml/item2.xml"/><Relationship Id="rId16" Type="http://schemas.openxmlformats.org/officeDocument/2006/relationships/hyperlink" Target="https://mfe.gov.ro/comunicare/strategie-de-comunicare/" TargetMode="External"/><Relationship Id="rId20" Type="http://schemas.openxmlformats.org/officeDocument/2006/relationships/hyperlink" Target="https://legislatie.just.ro/Public/DetaliiDocumentAfis/2568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5" Type="http://schemas.openxmlformats.org/officeDocument/2006/relationships/settings" Target="settings.xml"/><Relationship Id="rId15" Type="http://schemas.openxmlformats.org/officeDocument/2006/relationships/hyperlink" Target="http://www.mmediu.ro/categorie/eia/134" TargetMode="External"/><Relationship Id="rId23" Type="http://schemas.openxmlformats.org/officeDocument/2006/relationships/hyperlink" Target="https://mfe.gov.ro/my-smis/" TargetMode="External"/><Relationship Id="rId10" Type="http://schemas.openxmlformats.org/officeDocument/2006/relationships/hyperlink" Target="https://mfe.gov.ro/ptj-21-27/" TargetMode="External"/><Relationship Id="rId19" Type="http://schemas.openxmlformats.org/officeDocument/2006/relationships/hyperlink" Target="https://legislatie.just.ro/Public/DetaliiDocumentAfis/256327" TargetMode="External"/><Relationship Id="rId4" Type="http://schemas.openxmlformats.org/officeDocument/2006/relationships/styles" Target="styles.xml"/><Relationship Id="rId9" Type="http://schemas.openxmlformats.org/officeDocument/2006/relationships/hyperlink" Target="https://mfe.gov.ro/wp-content/uploads/2022/12/6fe2fccf9139171821fba5e867dc3c13.pdf" TargetMode="External"/><Relationship Id="rId14" Type="http://schemas.openxmlformats.org/officeDocument/2006/relationships/footer" Target="footer2.xml"/><Relationship Id="rId22" Type="http://schemas.openxmlformats.org/officeDocument/2006/relationships/hyperlink" Target="https://mfe.gov.ro/my-smis/"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mmuncii.ro/j33/images/Documente/Minister/F6_Atlas_Rural_RO_23Mar2016.pdf"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mFobJ1DpmKijrylV7WRov0cTxA==">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MRKxBAgFMqwECgsKA2JfYRIECAMgAAoPCgRiX2dmEgcIARIDJTEuCgwKBGJfZ3MSBAgBEgAKDAoEYl9ndBIECAMgDQoUCgViX2lmbBILCAQpAAAAAACAV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MhKxBAgFMqwECgsKA2JfYRIECAMgAgoPCgRiX2dmEgcIARIDJTIuCgwKBGJfZ3MSBAgBEgAKDAoEYl9ndBIECAMgDwoUCgViX2lmbBILCAQpAAAAAADgYE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MxKxBAgFMqwECgsKA2JfYRIECAMgAAoPCgRiX2dmEgcIARIDJTMuCgwKBGJfZ3MSBAgBEgAKDAoEYl9ndBIECAMgCgoUCgViX2lmbBILCAQpAAAAAABAZE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NBKxBAgFMqwECgsKA2JfYRIECAMgAAoPCgRiX2dmEgcIARIDJTQuCgwKBGJfZ3MSBAgBEgAKDAoEYl9ndBIECAMgDQoUCgViX2lmbBILCAQpAAAAAADAaE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BgbkAKEwoEYl9pbBILCAQpAAAAAACAb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NhKxBAgFMqwECgsKA2JfYRIECAMgAAoPCgRiX2dmEgcIARIDJTYuCgwKBGJfZ3MSBAgBEgAKDAoEYl9ndBIECAMgCgoUCgViX2lmbBILCAQpAAAAAADgcEAKEwoEYl9pbBILCAQpAAAAAAAAc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NxKxBAgFMqwECgsKA2JfYRIECAMgAAoPCgRiX2dmEgcIARIDJTcuCgwKBGJfZ3MSBAgBEgAKDAoEYl9ndBIECAMgDQoUCgViX2lmbBILCAQpAAAAAAAgc0AKEwoEYl9pbBILCAQpAAAAAABAdE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q6BAoEbmxfOBKxBAgFMqwECgsKA2JfYRIECAMgAgoPCgRiX2dmEgcIARIDJTguCgwKBGJfZ3MSBAgBEgAKDAoEYl9ndBIECAMgDwoUCgViX2lmbBILCAQpAAAAAADwdUAKEwoEYl9pbBILCAQpAAAAAACAd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</go:docsCustomData>
</go:gDocsCustomXmlDataStorage>
</file>

<file path=customXml/itemProps1.xml><?xml version="1.0" encoding="utf-8"?>
<ds:datastoreItem xmlns:ds="http://schemas.openxmlformats.org/officeDocument/2006/customXml" ds:itemID="{777BD139-1F9F-452E-B3AC-D246F759984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76</Pages>
  <Words>39134</Words>
  <Characters>223068</Characters>
  <Application>Microsoft Office Word</Application>
  <DocSecurity>0</DocSecurity>
  <Lines>1858</Lines>
  <Paragraphs>523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 I. Costache</dc:creator>
  <cp:lastModifiedBy>Mircea Coman</cp:lastModifiedBy>
  <cp:revision>31</cp:revision>
  <cp:lastPrinted>2024-01-10T15:20:00Z</cp:lastPrinted>
  <dcterms:created xsi:type="dcterms:W3CDTF">2024-01-04T08:02:00Z</dcterms:created>
  <dcterms:modified xsi:type="dcterms:W3CDTF">2024-03-12T11:05:00Z</dcterms:modified>
</cp:coreProperties>
</file>